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36" w:rsidRPr="0018075B" w:rsidRDefault="00512036" w:rsidP="00512036">
      <w:pPr>
        <w:keepNext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Supplementary file 3a</w:t>
      </w:r>
      <w:r w:rsidRPr="0018075B">
        <w:rPr>
          <w:b/>
          <w:sz w:val="24"/>
          <w:szCs w:val="24"/>
        </w:rPr>
        <w:t>.</w:t>
      </w:r>
      <w:r w:rsidRPr="0018075B">
        <w:rPr>
          <w:sz w:val="24"/>
          <w:szCs w:val="24"/>
        </w:rPr>
        <w:t xml:space="preserve"> Values of -2LL estimated on models with viral clearance (c=</w:t>
      </w:r>
      <w:proofErr w:type="spellStart"/>
      <w:r w:rsidRPr="0018075B">
        <w:rPr>
          <w:sz w:val="24"/>
          <w:szCs w:val="24"/>
        </w:rPr>
        <w:t>cI</w:t>
      </w:r>
      <w:proofErr w:type="spellEnd"/>
      <w:r w:rsidRPr="0018075B">
        <w:rPr>
          <w:sz w:val="24"/>
          <w:szCs w:val="24"/>
        </w:rPr>
        <w:t>) and eclipse phase rate k fixed at different values.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079"/>
        <w:gridCol w:w="1079"/>
        <w:gridCol w:w="1079"/>
      </w:tblGrid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</w:rPr>
            </w:pPr>
            <w:r w:rsidRPr="00D14C78">
              <w:rPr>
                <w:rFonts w:eastAsiaTheme="minorEastAsia"/>
                <w:b/>
                <w:bCs/>
              </w:rPr>
              <w:t>c      k</w:t>
            </w: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</w:rPr>
              <w:t>1</w:t>
            </w:r>
          </w:p>
        </w:tc>
        <w:tc>
          <w:tcPr>
            <w:tcW w:w="1079" w:type="dxa"/>
            <w:tcBorders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79" w:type="dxa"/>
            <w:tcBorders>
              <w:left w:val="nil"/>
              <w:bottom w:val="single" w:sz="18" w:space="0" w:color="auto"/>
              <w:right w:val="single" w:sz="24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</w:rPr>
              <w:t>6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</w:rPr>
              <w:t>1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1285.29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1286.42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1289.54</w:t>
            </w:r>
          </w:p>
        </w:tc>
      </w:tr>
      <w:tr w:rsidR="00512036" w:rsidRPr="00D14C78" w:rsidTr="00E45610">
        <w:trPr>
          <w:trHeight w:val="170"/>
          <w:jc w:val="center"/>
        </w:trPr>
        <w:tc>
          <w:tcPr>
            <w:tcW w:w="907" w:type="dxa"/>
            <w:tcBorders>
              <w:top w:val="nil"/>
              <w:bottom w:val="nil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871.38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864.50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866.80</w:t>
            </w:r>
          </w:p>
        </w:tc>
      </w:tr>
      <w:tr w:rsidR="00512036" w:rsidRPr="00D14C78" w:rsidTr="00E45610">
        <w:trPr>
          <w:trHeight w:val="170"/>
          <w:jc w:val="center"/>
        </w:trPr>
        <w:tc>
          <w:tcPr>
            <w:tcW w:w="907" w:type="dxa"/>
            <w:tcBorders>
              <w:top w:val="nil"/>
              <w:bottom w:val="nil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</w:rPr>
              <w:t>10</w:t>
            </w:r>
          </w:p>
        </w:tc>
        <w:tc>
          <w:tcPr>
            <w:tcW w:w="107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773.74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764.29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768.18</w:t>
            </w:r>
          </w:p>
        </w:tc>
      </w:tr>
      <w:tr w:rsidR="00512036" w:rsidRPr="00D14C78" w:rsidTr="00E45610">
        <w:trPr>
          <w:trHeight w:val="170"/>
          <w:jc w:val="center"/>
        </w:trPr>
        <w:tc>
          <w:tcPr>
            <w:tcW w:w="907" w:type="dxa"/>
            <w:tcBorders>
              <w:top w:val="nil"/>
              <w:bottom w:val="nil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749.67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D14C78">
              <w:rPr>
                <w:rFonts w:eastAsiaTheme="minorEastAsia"/>
                <w:b/>
                <w:color w:val="000000" w:themeColor="text1"/>
              </w:rPr>
              <w:t>738.71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742.12</w:t>
            </w:r>
          </w:p>
        </w:tc>
      </w:tr>
      <w:tr w:rsidR="00512036" w:rsidRPr="00D14C78" w:rsidTr="00E45610">
        <w:trPr>
          <w:trHeight w:val="170"/>
          <w:jc w:val="center"/>
        </w:trPr>
        <w:tc>
          <w:tcPr>
            <w:tcW w:w="907" w:type="dxa"/>
            <w:tcBorders>
              <w:top w:val="nil"/>
              <w:bottom w:val="nil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bookmarkStart w:id="0" w:name="_GoBack"/>
            <w:r w:rsidRPr="00D14C78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107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749.44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D14C78">
              <w:rPr>
                <w:rFonts w:eastAsiaTheme="minorEastAsia"/>
                <w:b/>
                <w:color w:val="000000" w:themeColor="text1"/>
              </w:rPr>
              <w:t>738.40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740.98</w:t>
            </w:r>
          </w:p>
        </w:tc>
      </w:tr>
      <w:bookmarkEnd w:id="0"/>
      <w:tr w:rsidR="00512036" w:rsidRPr="00D14C78" w:rsidTr="00E45610">
        <w:trPr>
          <w:trHeight w:val="170"/>
          <w:jc w:val="center"/>
        </w:trPr>
        <w:tc>
          <w:tcPr>
            <w:tcW w:w="907" w:type="dxa"/>
            <w:tcBorders>
              <w:top w:val="nil"/>
              <w:bottom w:val="single" w:sz="24" w:space="0" w:color="FFFFFF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</w:rPr>
            </w:pPr>
            <w:r w:rsidRPr="00D14C78">
              <w:rPr>
                <w:rFonts w:eastAsiaTheme="minorEastAsia"/>
                <w:b/>
              </w:rPr>
              <w:t>30</w:t>
            </w:r>
          </w:p>
        </w:tc>
        <w:tc>
          <w:tcPr>
            <w:tcW w:w="1079" w:type="dxa"/>
            <w:tcBorders>
              <w:top w:val="nil"/>
              <w:left w:val="single" w:sz="18" w:space="0" w:color="auto"/>
              <w:bottom w:val="single" w:sz="24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750.00</w:t>
            </w:r>
          </w:p>
        </w:tc>
        <w:tc>
          <w:tcPr>
            <w:tcW w:w="1079" w:type="dxa"/>
            <w:tcBorders>
              <w:left w:val="nil"/>
              <w:bottom w:val="single" w:sz="24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D14C78">
              <w:rPr>
                <w:rFonts w:eastAsiaTheme="minorEastAsia"/>
                <w:b/>
                <w:color w:val="000000" w:themeColor="text1"/>
              </w:rPr>
              <w:t>739.51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  <w:r w:rsidRPr="00D14C78">
              <w:rPr>
                <w:rFonts w:eastAsiaTheme="minorEastAsia"/>
                <w:color w:val="808080" w:themeColor="background1" w:themeShade="80"/>
              </w:rPr>
              <w:t>741.34</w:t>
            </w:r>
          </w:p>
        </w:tc>
      </w:tr>
    </w:tbl>
    <w:p w:rsidR="00512036" w:rsidRDefault="00512036" w:rsidP="00512036">
      <w:pPr>
        <w:keepNext/>
        <w:spacing w:line="480" w:lineRule="auto"/>
        <w:jc w:val="both"/>
        <w:rPr>
          <w:sz w:val="24"/>
          <w:szCs w:val="24"/>
        </w:rPr>
      </w:pPr>
    </w:p>
    <w:p w:rsidR="00512036" w:rsidRDefault="00512036" w:rsidP="00512036">
      <w:pPr>
        <w:keepNext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Supplementary file 3b.</w:t>
      </w:r>
      <w:r w:rsidRPr="0018075B">
        <w:rPr>
          <w:sz w:val="24"/>
          <w:szCs w:val="24"/>
        </w:rPr>
        <w:t xml:space="preserve"> Values of -2LL estimated on models with inoculum clearance </w:t>
      </w:r>
      <w:proofErr w:type="spellStart"/>
      <w:r w:rsidRPr="0018075B">
        <w:rPr>
          <w:sz w:val="24"/>
          <w:szCs w:val="24"/>
        </w:rPr>
        <w:t>cI</w:t>
      </w:r>
      <w:proofErr w:type="spellEnd"/>
      <w:r w:rsidRPr="0018075B">
        <w:rPr>
          <w:sz w:val="24"/>
          <w:szCs w:val="24"/>
        </w:rPr>
        <w:t xml:space="preserve"> and clearance of virus de novo produced c fixed at different values. The eclipse phase rate was fixed at k=3 day</w:t>
      </w:r>
      <w:r w:rsidRPr="0028180E">
        <w:rPr>
          <w:sz w:val="24"/>
          <w:szCs w:val="24"/>
          <w:vertAlign w:val="superscript"/>
        </w:rPr>
        <w:t>-1</w:t>
      </w:r>
      <w:r w:rsidRPr="0018075B">
        <w:rPr>
          <w:sz w:val="24"/>
          <w:szCs w:val="24"/>
        </w:rPr>
        <w:t>.</w:t>
      </w:r>
    </w:p>
    <w:tbl>
      <w:tblPr>
        <w:tblW w:w="7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069"/>
        <w:gridCol w:w="961"/>
        <w:gridCol w:w="960"/>
        <w:gridCol w:w="960"/>
        <w:gridCol w:w="960"/>
        <w:gridCol w:w="960"/>
        <w:gridCol w:w="960"/>
      </w:tblGrid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c     </w:t>
            </w:r>
            <w:proofErr w:type="spellStart"/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c</w:t>
            </w: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vertAlign w:val="subscript"/>
                <w:lang w:eastAsia="fr-FR"/>
              </w:rPr>
              <w:t>I</w:t>
            </w:r>
            <w:proofErr w:type="spellEnd"/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1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10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15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20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25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30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1286.42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873.30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777.21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753.72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754.14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754.32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754.75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2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1286.70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864.90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760.94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734.03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734.95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3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1286.41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864.58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760.69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734.71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b/>
                <w:color w:val="000000" w:themeColor="text1"/>
                <w:kern w:val="24"/>
                <w:sz w:val="22"/>
                <w:szCs w:val="22"/>
              </w:rPr>
              <w:t>733.85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734.48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4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1286.33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864.22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eastAsiaTheme="minorEastAsia" w:cstheme="minorHAnsi"/>
                <w:color w:val="808080" w:themeColor="background1" w:themeShade="80"/>
                <w:kern w:val="24"/>
                <w:lang w:eastAsia="fr-FR"/>
              </w:rPr>
              <w:t>761.78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735.91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Theme="minorHAnsi" w:eastAsiaTheme="minorEastAsia" w:hAnsi="Gill Sans MT" w:cstheme="minorBidi"/>
                <w:color w:val="808080" w:themeColor="background1" w:themeShade="80"/>
                <w:kern w:val="24"/>
                <w:sz w:val="22"/>
                <w:szCs w:val="22"/>
              </w:rPr>
              <w:t>736.14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5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1286.38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864.50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762.69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="Gill Sans MT" w:hAnsi="Gill Sans MT" w:cs="Arial"/>
                <w:bCs/>
                <w:color w:val="808080" w:themeColor="background1" w:themeShade="80"/>
                <w:kern w:val="24"/>
                <w:sz w:val="22"/>
                <w:szCs w:val="22"/>
              </w:rPr>
              <w:t>737.13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="Gill Sans MT" w:hAnsi="Gill Sans MT" w:cs="Arial"/>
                <w:color w:val="808080" w:themeColor="background1" w:themeShade="80"/>
                <w:kern w:val="24"/>
                <w:sz w:val="22"/>
                <w:szCs w:val="22"/>
              </w:rPr>
              <w:t>735.85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="Gill Sans MT" w:hAnsi="Gill Sans MT" w:cs="Arial"/>
                <w:color w:val="808080" w:themeColor="background1" w:themeShade="80"/>
                <w:kern w:val="24"/>
                <w:sz w:val="22"/>
                <w:szCs w:val="22"/>
              </w:rPr>
              <w:t>736.37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pStyle w:val="NormalWeb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14C78">
              <w:rPr>
                <w:rFonts w:ascii="Gill Sans MT" w:hAnsi="Gill Sans MT" w:cs="Arial"/>
                <w:color w:val="808080" w:themeColor="background1" w:themeShade="80"/>
                <w:kern w:val="24"/>
                <w:sz w:val="22"/>
                <w:szCs w:val="22"/>
              </w:rPr>
              <w:t>736.69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10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1286.55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865.48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764.29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738.38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737.56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737.89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738.13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15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1286.23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865.12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764.79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738.71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737.54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738.17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738.75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20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1285.96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865.19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764.78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738.86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738.40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738.25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739.30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25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1286.28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864.93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764.97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739.20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738.05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738.37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739.34</w:t>
            </w:r>
          </w:p>
        </w:tc>
      </w:tr>
      <w:tr w:rsidR="00512036" w:rsidRPr="00D14C78" w:rsidTr="00E45610">
        <w:trPr>
          <w:trHeight w:val="20"/>
          <w:jc w:val="center"/>
        </w:trPr>
        <w:tc>
          <w:tcPr>
            <w:tcW w:w="907" w:type="dxa"/>
            <w:tcBorders>
              <w:right w:val="single" w:sz="18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000000" w:themeColor="text1"/>
                <w:lang w:eastAsia="fr-FR"/>
              </w:rPr>
            </w:pPr>
            <w:r w:rsidRPr="00D14C78">
              <w:rPr>
                <w:rFonts w:cstheme="minorHAnsi"/>
                <w:b/>
                <w:bCs/>
                <w:color w:val="000000" w:themeColor="text1"/>
                <w:kern w:val="24"/>
                <w:lang w:eastAsia="fr-FR"/>
              </w:rPr>
              <w:t>30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1286.45</w:t>
            </w:r>
          </w:p>
        </w:tc>
        <w:tc>
          <w:tcPr>
            <w:tcW w:w="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864.77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765.16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739.01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738.13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738.58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036" w:rsidRPr="00D14C78" w:rsidRDefault="00512036" w:rsidP="00E45610">
            <w:pPr>
              <w:jc w:val="center"/>
              <w:rPr>
                <w:rFonts w:cstheme="minorHAnsi"/>
                <w:color w:val="808080" w:themeColor="background1" w:themeShade="80"/>
                <w:lang w:eastAsia="fr-FR"/>
              </w:rPr>
            </w:pPr>
            <w:r w:rsidRPr="00D14C78">
              <w:rPr>
                <w:rFonts w:cstheme="minorHAnsi"/>
                <w:color w:val="808080" w:themeColor="background1" w:themeShade="80"/>
                <w:kern w:val="24"/>
                <w:lang w:eastAsia="fr-FR"/>
              </w:rPr>
              <w:t>739.51</w:t>
            </w:r>
          </w:p>
        </w:tc>
      </w:tr>
    </w:tbl>
    <w:p w:rsidR="00740543" w:rsidRDefault="00512036"/>
    <w:sectPr w:rsidR="0074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6"/>
    <w:rsid w:val="000470AF"/>
    <w:rsid w:val="00095A35"/>
    <w:rsid w:val="002B1A43"/>
    <w:rsid w:val="00512036"/>
    <w:rsid w:val="00537279"/>
    <w:rsid w:val="00606F1B"/>
    <w:rsid w:val="00B76937"/>
    <w:rsid w:val="00BF05E6"/>
    <w:rsid w:val="00CB4733"/>
    <w:rsid w:val="00D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BA2EE-51E1-4B4C-BB4A-3E3DC96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36"/>
    <w:pPr>
      <w:spacing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203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alexandre</dc:creator>
  <cp:keywords/>
  <dc:description/>
  <cp:lastModifiedBy>marie alexandre</cp:lastModifiedBy>
  <cp:revision>1</cp:revision>
  <dcterms:created xsi:type="dcterms:W3CDTF">2022-04-25T10:22:00Z</dcterms:created>
  <dcterms:modified xsi:type="dcterms:W3CDTF">2022-04-25T10:25:00Z</dcterms:modified>
</cp:coreProperties>
</file>