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C8FFE4C" w:rsidR="00877644" w:rsidRPr="00125190" w:rsidRDefault="009F555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have included a statement in the ‘subjects’ section of the Materials and Methods to describe this</w:t>
      </w:r>
      <w:r w:rsidR="00B25DB2">
        <w:rPr>
          <w:rFonts w:asciiTheme="minorHAnsi" w:hAnsiTheme="minorHAnsi"/>
        </w:rPr>
        <w:t>, Page 23</w:t>
      </w:r>
      <w:r>
        <w:rPr>
          <w:rFonts w:asciiTheme="minorHAnsi" w:hAnsiTheme="minorHAnsi"/>
        </w:rPr>
        <w:t xml:space="preserve">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FD12AA9" w14:textId="77777777" w:rsidR="00B25DB2" w:rsidRPr="00125190" w:rsidRDefault="00B25DB2" w:rsidP="00B25DB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have included a statement in the ‘subjects’ section of the Materials and Methods to describe this, Page 23. </w:t>
      </w:r>
    </w:p>
    <w:p w14:paraId="78102952" w14:textId="21B23269" w:rsidR="00B330BD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4C44B378" w14:textId="77777777" w:rsidR="005D37AD" w:rsidRDefault="005D37A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bookmarkStart w:id="0" w:name="_GoBack"/>
      <w:bookmarkEnd w:id="0"/>
    </w:p>
    <w:p w14:paraId="50853795" w14:textId="77777777" w:rsidR="005D37AD" w:rsidRPr="00125190" w:rsidRDefault="005D37A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7769F53" w:rsidR="0015519A" w:rsidRDefault="00B25DB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description of the statistical approaches can be found on pages 30-31.</w:t>
      </w:r>
    </w:p>
    <w:p w14:paraId="56C15509" w14:textId="77777777" w:rsidR="005D37AD" w:rsidRDefault="005D37A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CCB2843" w14:textId="53CF6778" w:rsidR="00B25DB2" w:rsidRPr="00505C51" w:rsidRDefault="005D37A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Exact p values are reported alongside the summary statistics within the Results section and not the figure legends.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987D256" w:rsidR="00BC3CCE" w:rsidRPr="00505C51" w:rsidRDefault="005D37A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is described in the ‘Subjects’ section of the Materials and Methods (Page 23).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27B0A0E" w:rsidR="00BC3CCE" w:rsidRPr="00505C51" w:rsidRDefault="0038584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files are provided for all figures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BBE53" w14:textId="77777777" w:rsidR="006134F8" w:rsidRDefault="006134F8" w:rsidP="004215FE">
      <w:r>
        <w:separator/>
      </w:r>
    </w:p>
  </w:endnote>
  <w:endnote w:type="continuationSeparator" w:id="0">
    <w:p w14:paraId="14DF6466" w14:textId="77777777" w:rsidR="006134F8" w:rsidRDefault="006134F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64DD00A5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38584E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E153C" w14:textId="77777777" w:rsidR="006134F8" w:rsidRDefault="006134F8" w:rsidP="004215FE">
      <w:r>
        <w:separator/>
      </w:r>
    </w:p>
  </w:footnote>
  <w:footnote w:type="continuationSeparator" w:id="0">
    <w:p w14:paraId="1901B4AE" w14:textId="77777777" w:rsidR="006134F8" w:rsidRDefault="006134F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nl-NL" w:eastAsia="nl-NL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8584E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A798B"/>
    <w:rsid w:val="005B0A15"/>
    <w:rsid w:val="005D37AD"/>
    <w:rsid w:val="00605A12"/>
    <w:rsid w:val="006134F8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9F5550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25DB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F4E0D4"/>
  <w15:docId w15:val="{ADC90415-1F89-4E98-899D-7CD697E2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140777-8830-4491-84E4-5DC9B9FC3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771</Words>
  <Characters>4244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n.marchant@vumc.nl</cp:lastModifiedBy>
  <cp:revision>30</cp:revision>
  <dcterms:created xsi:type="dcterms:W3CDTF">2017-06-13T14:43:00Z</dcterms:created>
  <dcterms:modified xsi:type="dcterms:W3CDTF">2021-11-25T11:16:00Z</dcterms:modified>
</cp:coreProperties>
</file>