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916BCB" w:rsidR="00877644" w:rsidRPr="00125190" w:rsidRDefault="008F7F7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N/A. All experiments were performed on yeast cultures.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CF66B1" w:rsidR="00B330BD" w:rsidRPr="00125190" w:rsidRDefault="008F7F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performed with at least one biological replicate</w:t>
      </w:r>
      <w:r w:rsidR="00E6049F">
        <w:rPr>
          <w:rFonts w:asciiTheme="minorHAnsi" w:hAnsiTheme="minorHAnsi"/>
        </w:rPr>
        <w:t xml:space="preserve"> (defined in Materials &amp; Methods lines 460-462</w:t>
      </w:r>
      <w:r>
        <w:rPr>
          <w:rFonts w:asciiTheme="minorHAnsi" w:hAnsiTheme="minorHAnsi"/>
        </w:rPr>
        <w:t xml:space="preserve">. </w:t>
      </w:r>
      <w:r w:rsidR="00E6049F">
        <w:rPr>
          <w:rFonts w:asciiTheme="minorHAnsi" w:hAnsiTheme="minorHAnsi"/>
        </w:rPr>
        <w:t>DIP-</w:t>
      </w:r>
      <w:proofErr w:type="spellStart"/>
      <w:r w:rsidR="00E6049F"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replicate</w:t>
      </w:r>
      <w:r w:rsidR="00E6049F">
        <w:rPr>
          <w:rFonts w:asciiTheme="minorHAnsi" w:hAnsiTheme="minorHAnsi"/>
        </w:rPr>
        <w:t xml:space="preserve"> for Figure 1</w:t>
      </w:r>
      <w:r>
        <w:rPr>
          <w:rFonts w:asciiTheme="minorHAnsi" w:hAnsiTheme="minorHAnsi"/>
        </w:rPr>
        <w:t xml:space="preserve"> </w:t>
      </w:r>
      <w:r w:rsidR="00E6049F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found in </w:t>
      </w:r>
      <w:r w:rsidR="00E6049F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supplemental figure associated with the main figure and </w:t>
      </w:r>
      <w:r w:rsidR="00E6049F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indicated as </w:t>
      </w:r>
      <w:r w:rsidR="00E6049F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biological replicate. If all biological replicates are included in one figure panel, it is indicated in the legend for that figure panel how many biological replicates were performed. No data/outliers were excluded. </w:t>
      </w:r>
      <w:proofErr w:type="spellStart"/>
      <w:r>
        <w:rPr>
          <w:rFonts w:asciiTheme="minorHAnsi" w:hAnsiTheme="minorHAnsi"/>
        </w:rPr>
        <w:t>ChIP-seq</w:t>
      </w:r>
      <w:proofErr w:type="spellEnd"/>
      <w:r>
        <w:rPr>
          <w:rFonts w:asciiTheme="minorHAnsi" w:hAnsiTheme="minorHAnsi"/>
        </w:rPr>
        <w:t xml:space="preserve"> and DIP-</w:t>
      </w:r>
      <w:proofErr w:type="spellStart"/>
      <w:r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data have been uploaded to GEO under the accession number </w:t>
      </w:r>
      <w:r w:rsidRPr="008F7F7F">
        <w:rPr>
          <w:rFonts w:asciiTheme="minorHAnsi" w:hAnsiTheme="minorHAnsi"/>
        </w:rPr>
        <w:t>GSE189038</w:t>
      </w:r>
      <w:r>
        <w:rPr>
          <w:rFonts w:asciiTheme="minorHAnsi" w:hAnsiTheme="minorHAnsi"/>
        </w:rPr>
        <w:t xml:space="preserve">. Nanopore data has been submitted and is still being processed. It will be in a GEO </w:t>
      </w:r>
      <w:proofErr w:type="spellStart"/>
      <w:r>
        <w:rPr>
          <w:rFonts w:asciiTheme="minorHAnsi" w:hAnsiTheme="minorHAnsi"/>
        </w:rPr>
        <w:t>SuperSeries</w:t>
      </w:r>
      <w:proofErr w:type="spellEnd"/>
      <w:r>
        <w:rPr>
          <w:rFonts w:asciiTheme="minorHAnsi" w:hAnsiTheme="minorHAnsi"/>
        </w:rPr>
        <w:t xml:space="preserve"> with the </w:t>
      </w:r>
      <w:proofErr w:type="spellStart"/>
      <w:r>
        <w:rPr>
          <w:rFonts w:asciiTheme="minorHAnsi" w:hAnsiTheme="minorHAnsi"/>
        </w:rPr>
        <w:t>ChIP-seq</w:t>
      </w:r>
      <w:proofErr w:type="spellEnd"/>
      <w:r>
        <w:rPr>
          <w:rFonts w:asciiTheme="minorHAnsi" w:hAnsiTheme="minorHAnsi"/>
        </w:rPr>
        <w:t xml:space="preserve"> and DIP-</w:t>
      </w:r>
      <w:proofErr w:type="spellStart"/>
      <w:r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data.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18CB7B" w:rsidR="0015519A" w:rsidRPr="00505C51" w:rsidRDefault="00E6049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only statistical test performed is in Figure 1–Figure Supplement 3B. The method for calculating the p-value is briefly mentioned in the figure legend, and the full code (in R) is available in Source Code 5 as indicated in the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E35BD5" w:rsidR="00BC3CCE" w:rsidRPr="00505C51" w:rsidRDefault="00E604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 No group allocation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548482" w:rsidR="00BC3CCE" w:rsidRPr="00505C51" w:rsidRDefault="00E604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 code for all figures is included as .</w:t>
      </w:r>
      <w:proofErr w:type="spellStart"/>
      <w:r>
        <w:rPr>
          <w:rFonts w:asciiTheme="minorHAnsi" w:hAnsiTheme="minorHAnsi"/>
          <w:sz w:val="22"/>
          <w:szCs w:val="22"/>
        </w:rPr>
        <w:t>Rmd</w:t>
      </w:r>
      <w:proofErr w:type="spellEnd"/>
      <w:r>
        <w:rPr>
          <w:rFonts w:asciiTheme="minorHAnsi" w:hAnsiTheme="minorHAnsi"/>
          <w:sz w:val="22"/>
          <w:szCs w:val="22"/>
        </w:rPr>
        <w:t xml:space="preserve"> and .html files in Source Data 5.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94E4C" w14:textId="77777777" w:rsidR="00557B5A" w:rsidRDefault="00557B5A" w:rsidP="004215FE">
      <w:r>
        <w:separator/>
      </w:r>
    </w:p>
  </w:endnote>
  <w:endnote w:type="continuationSeparator" w:id="0">
    <w:p w14:paraId="332D206C" w14:textId="77777777" w:rsidR="00557B5A" w:rsidRDefault="00557B5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0D435" w14:textId="77777777" w:rsidR="00557B5A" w:rsidRDefault="00557B5A" w:rsidP="004215FE">
      <w:r>
        <w:separator/>
      </w:r>
    </w:p>
  </w:footnote>
  <w:footnote w:type="continuationSeparator" w:id="0">
    <w:p w14:paraId="5765C19A" w14:textId="77777777" w:rsidR="00557B5A" w:rsidRDefault="00557B5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B5A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F7F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49F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A7E5574-A6AB-8642-B777-00CBFF10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0C692-C028-9A42-8E9F-E2C6D13A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4694</Characters>
  <Application>Microsoft Office Word</Application>
  <DocSecurity>0</DocSecurity>
  <Lines>70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Molly Brothers</cp:lastModifiedBy>
  <cp:revision>2</cp:revision>
  <dcterms:created xsi:type="dcterms:W3CDTF">2021-11-23T16:30:00Z</dcterms:created>
  <dcterms:modified xsi:type="dcterms:W3CDTF">2021-11-23T16:30:00Z</dcterms:modified>
</cp:coreProperties>
</file>