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8179D">
        <w:fldChar w:fldCharType="begin"/>
      </w:r>
      <w:r w:rsidR="00B8179D">
        <w:instrText xml:space="preserve"> HYPERLINK "https://biosharing.org/" \t "_blank" </w:instrText>
      </w:r>
      <w:r w:rsidR="00B8179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8179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5A7D55C" w14:textId="33DB1383" w:rsidR="00FD4937" w:rsidRDefault="00FD4937" w:rsidP="00FD4937">
      <w:pPr>
        <w:rPr>
          <w:rFonts w:asciiTheme="minorHAnsi" w:hAnsiTheme="minorHAnsi"/>
          <w:sz w:val="22"/>
          <w:szCs w:val="22"/>
        </w:rPr>
      </w:pPr>
    </w:p>
    <w:p w14:paraId="5C4470BF" w14:textId="0104B92B" w:rsidR="00960095" w:rsidRDefault="00960095" w:rsidP="00FD4937">
      <w:pPr>
        <w:rPr>
          <w:rFonts w:asciiTheme="minorHAnsi" w:hAnsiTheme="minorHAnsi"/>
          <w:sz w:val="22"/>
          <w:szCs w:val="22"/>
        </w:rPr>
      </w:pPr>
    </w:p>
    <w:p w14:paraId="774B9A71" w14:textId="55CC8246" w:rsidR="00CC1289" w:rsidRPr="00125190" w:rsidRDefault="00CC1289" w:rsidP="00CC12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C1289">
        <w:rPr>
          <w:rFonts w:asciiTheme="minorHAnsi" w:hAnsiTheme="minorHAnsi"/>
        </w:rPr>
        <w:t>Plant rhizosphere samples were harvested and sequenced from three separate plants in two experimental blocks with identical N treatment, thus 6 independent samples were obtained for each maize genotype x N treatment combination. This replicate number matches or exceeds the experimental design of comparable microbiome GWAS studies.</w:t>
      </w:r>
    </w:p>
    <w:p w14:paraId="2A70C8AE" w14:textId="77777777" w:rsidR="00CC1289" w:rsidRDefault="00CC1289" w:rsidP="00CC1289">
      <w:pPr>
        <w:rPr>
          <w:rFonts w:asciiTheme="minorHAnsi" w:hAnsiTheme="minorHAnsi"/>
          <w:b/>
          <w:bCs/>
        </w:rPr>
      </w:pPr>
    </w:p>
    <w:p w14:paraId="2D404DBC" w14:textId="16F2F819" w:rsidR="00CC1289" w:rsidRDefault="00CC1289" w:rsidP="00FD4937">
      <w:pPr>
        <w:rPr>
          <w:rFonts w:asciiTheme="minorHAnsi" w:hAnsiTheme="minorHAnsi"/>
          <w:sz w:val="22"/>
          <w:szCs w:val="22"/>
        </w:rPr>
      </w:pPr>
    </w:p>
    <w:p w14:paraId="02248B0D" w14:textId="77777777" w:rsidR="00CC1289" w:rsidRDefault="00CC1289" w:rsidP="00FD4937">
      <w:pPr>
        <w:rPr>
          <w:rFonts w:asciiTheme="minorHAnsi" w:hAnsiTheme="minorHAnsi"/>
          <w:sz w:val="22"/>
          <w:szCs w:val="22"/>
        </w:rPr>
      </w:pPr>
    </w:p>
    <w:p w14:paraId="2A23A0C3" w14:textId="21AE9CCF" w:rsidR="00960095" w:rsidRDefault="00960095" w:rsidP="00FD4937">
      <w:pPr>
        <w:rPr>
          <w:rFonts w:asciiTheme="minorHAnsi" w:hAnsiTheme="minorHAnsi"/>
          <w:sz w:val="22"/>
          <w:szCs w:val="22"/>
        </w:rPr>
      </w:pPr>
    </w:p>
    <w:p w14:paraId="42C281D2" w14:textId="3AFB4036" w:rsidR="00CC1289" w:rsidRDefault="00CC1289" w:rsidP="00FD4937">
      <w:pPr>
        <w:rPr>
          <w:rFonts w:asciiTheme="minorHAnsi" w:hAnsiTheme="minorHAnsi"/>
          <w:sz w:val="22"/>
          <w:szCs w:val="22"/>
        </w:rPr>
      </w:pPr>
    </w:p>
    <w:p w14:paraId="53DB392C" w14:textId="1C2D39DC" w:rsidR="00CC1289" w:rsidRDefault="00CC1289" w:rsidP="00FD4937">
      <w:pPr>
        <w:rPr>
          <w:rFonts w:asciiTheme="minorHAnsi" w:hAnsiTheme="minorHAnsi"/>
          <w:sz w:val="22"/>
          <w:szCs w:val="22"/>
        </w:rPr>
      </w:pPr>
    </w:p>
    <w:p w14:paraId="0E115D7B" w14:textId="77777777" w:rsidR="00CC1289" w:rsidRPr="00505C51" w:rsidRDefault="00CC1289"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EFA2593" w14:textId="5A7E0629" w:rsidR="00960095" w:rsidRPr="00125190" w:rsidRDefault="00960095" w:rsidP="0096009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w:t>
      </w:r>
      <w:r>
        <w:rPr>
          <w:rFonts w:asciiTheme="minorHAnsi" w:hAnsiTheme="minorHAnsi"/>
        </w:rPr>
        <w:t xml:space="preserve">230 </w:t>
      </w:r>
      <w:r>
        <w:rPr>
          <w:rFonts w:asciiTheme="minorHAnsi" w:hAnsiTheme="minorHAnsi"/>
        </w:rPr>
        <w:t xml:space="preserve">maize genotypes planted for this study </w:t>
      </w:r>
      <w:r>
        <w:rPr>
          <w:rFonts w:asciiTheme="minorHAnsi" w:hAnsiTheme="minorHAnsi"/>
        </w:rPr>
        <w:t xml:space="preserve">in 2019 </w:t>
      </w:r>
      <w:r>
        <w:rPr>
          <w:rFonts w:asciiTheme="minorHAnsi" w:hAnsiTheme="minorHAnsi"/>
        </w:rPr>
        <w:t>were replicated</w:t>
      </w:r>
      <w:r>
        <w:rPr>
          <w:rFonts w:asciiTheme="minorHAnsi" w:hAnsiTheme="minorHAnsi"/>
        </w:rPr>
        <w:t xml:space="preserve"> in two experimental blocks. In addition, a subset of maize genotypes </w:t>
      </w:r>
      <w:proofErr w:type="gramStart"/>
      <w:r>
        <w:rPr>
          <w:rFonts w:asciiTheme="minorHAnsi" w:hAnsiTheme="minorHAnsi"/>
        </w:rPr>
        <w:t>were</w:t>
      </w:r>
      <w:proofErr w:type="gramEnd"/>
      <w:r>
        <w:rPr>
          <w:rFonts w:asciiTheme="minorHAnsi" w:hAnsiTheme="minorHAnsi"/>
        </w:rPr>
        <w:t xml:space="preserve"> planted in a pilot study in 2018, we thus have replication over two blocks and two years.</w:t>
      </w:r>
      <w:r w:rsidR="000944F9">
        <w:rPr>
          <w:rFonts w:asciiTheme="minorHAnsi" w:hAnsiTheme="minorHAnsi"/>
        </w:rPr>
        <w:t xml:space="preserve"> For this study, each DNA sample was obtained from</w:t>
      </w:r>
      <w:r>
        <w:rPr>
          <w:rFonts w:asciiTheme="minorHAnsi" w:hAnsiTheme="minorHAnsi"/>
        </w:rPr>
        <w:t xml:space="preserve"> </w:t>
      </w:r>
      <w:r w:rsidR="000944F9">
        <w:rPr>
          <w:rFonts w:asciiTheme="minorHAnsi" w:hAnsiTheme="minorHAnsi"/>
        </w:rPr>
        <w:t>independent plants, thus all samples used here were biological replicates. For experimental design see Materials and Methods and Supplementary Figure 1.</w:t>
      </w:r>
      <w:r w:rsidR="00B32902">
        <w:rPr>
          <w:rFonts w:asciiTheme="minorHAnsi" w:hAnsiTheme="minorHAnsi"/>
        </w:rPr>
        <w:t xml:space="preserve"> No outlier samples were excluded in this analysis.</w:t>
      </w:r>
      <w:r w:rsidR="00B32902" w:rsidRPr="00B32902">
        <w:t xml:space="preserve"> </w:t>
      </w:r>
      <w:r w:rsidR="00B32902" w:rsidRPr="00B32902">
        <w:rPr>
          <w:rFonts w:asciiTheme="minorHAnsi" w:hAnsiTheme="minorHAnsi"/>
        </w:rPr>
        <w:t xml:space="preserve">The sequencing data reported in this publication (3,313 samples) can be accessed via the following five Sequence Read Archive (SRA) accession numbers: PRJNA771710, PRJNA771712, PRJNA771711, PRJNA685208, PRJNA685228 (summarized under the umbrella </w:t>
      </w:r>
      <w:proofErr w:type="spellStart"/>
      <w:r w:rsidR="00B32902" w:rsidRPr="00B32902">
        <w:rPr>
          <w:rFonts w:asciiTheme="minorHAnsi" w:hAnsiTheme="minorHAnsi"/>
        </w:rPr>
        <w:t>BioProject</w:t>
      </w:r>
      <w:proofErr w:type="spellEnd"/>
      <w:r w:rsidR="00B32902" w:rsidRPr="00B32902">
        <w:rPr>
          <w:rFonts w:asciiTheme="minorHAnsi" w:hAnsiTheme="minorHAnsi"/>
        </w:rPr>
        <w:t xml:space="preserve"> PRJNA772177)</w:t>
      </w:r>
      <w:r w:rsidR="00B62303">
        <w:rPr>
          <w:rFonts w:asciiTheme="minorHAnsi" w:hAnsiTheme="minorHAnsi"/>
        </w:rPr>
        <w: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29D6A25" w:rsidR="00FD4937" w:rsidRPr="00505C51" w:rsidRDefault="00B6230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described in figure legends and in the corresponding sections of the main text. Detailed statistics are given where appropriate. Whenever possible, raw data points were plotted individually.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0ED40EE" w:rsidR="00FD4937" w:rsidRPr="00505C51" w:rsidRDefault="00B6230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this experiment, an experimental group consisted of a </w:t>
      </w:r>
      <w:r w:rsidR="009976D8">
        <w:rPr>
          <w:rFonts w:asciiTheme="minorHAnsi" w:hAnsiTheme="minorHAnsi"/>
          <w:sz w:val="22"/>
          <w:szCs w:val="22"/>
        </w:rPr>
        <w:t>1.5 x 6 m subplot with 36 plants under either the +N or the -N treatment (see Materials and Methods / Supplementary Figure 1)</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3046939" w:rsidR="00FD4937" w:rsidRPr="00505C51" w:rsidRDefault="009976D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data</w:t>
      </w:r>
      <w:r w:rsidR="00CC1289">
        <w:rPr>
          <w:rFonts w:asciiTheme="minorHAnsi" w:hAnsiTheme="minorHAnsi"/>
          <w:sz w:val="22"/>
          <w:szCs w:val="22"/>
        </w:rPr>
        <w:t xml:space="preserve"> tables</w:t>
      </w:r>
      <w:r>
        <w:rPr>
          <w:rFonts w:asciiTheme="minorHAnsi" w:hAnsiTheme="minorHAnsi"/>
          <w:sz w:val="22"/>
          <w:szCs w:val="22"/>
        </w:rPr>
        <w:t xml:space="preserve"> upon which all figures are based are supplied as Supplementary Files 1-5.</w:t>
      </w:r>
      <w:r w:rsidR="00CC1289">
        <w:rPr>
          <w:rFonts w:asciiTheme="minorHAnsi" w:hAnsiTheme="minorHAnsi"/>
          <w:sz w:val="22"/>
          <w:szCs w:val="22"/>
        </w:rPr>
        <w:t xml:space="preserve"> Code used for data analysis is available </w:t>
      </w:r>
      <w:r w:rsidR="00CC1289" w:rsidRPr="00CC1289">
        <w:rPr>
          <w:rFonts w:asciiTheme="minorHAnsi" w:hAnsiTheme="minorHAnsi"/>
          <w:sz w:val="22"/>
          <w:szCs w:val="22"/>
        </w:rPr>
        <w:t>on GitHub (https://github.com/mandmeier/HAVELOCK_BG)</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EC40" w14:textId="77777777" w:rsidR="00B8179D" w:rsidRDefault="00B8179D">
      <w:r>
        <w:separator/>
      </w:r>
    </w:p>
  </w:endnote>
  <w:endnote w:type="continuationSeparator" w:id="0">
    <w:p w14:paraId="53668467" w14:textId="77777777" w:rsidR="00B8179D" w:rsidRDefault="00B8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CFF1" w14:textId="77777777" w:rsidR="00B8179D" w:rsidRDefault="00B8179D">
      <w:r>
        <w:separator/>
      </w:r>
    </w:p>
  </w:footnote>
  <w:footnote w:type="continuationSeparator" w:id="0">
    <w:p w14:paraId="4149D0B8" w14:textId="77777777" w:rsidR="00B8179D" w:rsidRDefault="00B8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44F9"/>
    <w:rsid w:val="00332DC6"/>
    <w:rsid w:val="00960095"/>
    <w:rsid w:val="009976D8"/>
    <w:rsid w:val="00A0248A"/>
    <w:rsid w:val="00B32902"/>
    <w:rsid w:val="00B62303"/>
    <w:rsid w:val="00B8179D"/>
    <w:rsid w:val="00BE5736"/>
    <w:rsid w:val="00CC128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Michael Meier</cp:lastModifiedBy>
  <cp:revision>2</cp:revision>
  <dcterms:created xsi:type="dcterms:W3CDTF">2022-01-03T17:56:00Z</dcterms:created>
  <dcterms:modified xsi:type="dcterms:W3CDTF">2022-01-03T17:56:00Z</dcterms:modified>
</cp:coreProperties>
</file>