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proofErr w:type="spellStart"/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  <w:proofErr w:type="spellEnd"/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61BD12D7" w:rsidR="00877644" w:rsidRPr="00125190" w:rsidRDefault="0014611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</w:t>
      </w:r>
      <w:proofErr w:type="gramStart"/>
      <w:r>
        <w:rPr>
          <w:rFonts w:asciiTheme="minorHAnsi" w:hAnsiTheme="minorHAnsi"/>
        </w:rPr>
        <w:t>is described</w:t>
      </w:r>
      <w:proofErr w:type="gramEnd"/>
      <w:r>
        <w:rPr>
          <w:rFonts w:asciiTheme="minorHAnsi" w:hAnsiTheme="minorHAnsi"/>
        </w:rPr>
        <w:t xml:space="preserve"> in the Materials and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2A54A25" w:rsidR="00B330BD" w:rsidRPr="00125190" w:rsidRDefault="001461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cell type </w:t>
      </w:r>
      <w:proofErr w:type="gramStart"/>
      <w:r>
        <w:rPr>
          <w:rFonts w:asciiTheme="minorHAnsi" w:hAnsiTheme="minorHAnsi"/>
        </w:rPr>
        <w:t>was analyzed</w:t>
      </w:r>
      <w:proofErr w:type="gramEnd"/>
      <w:r>
        <w:rPr>
          <w:rFonts w:asciiTheme="minorHAnsi" w:hAnsiTheme="minorHAnsi"/>
        </w:rPr>
        <w:t xml:space="preserve"> 10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F5736" w:rsidRPr="00505C51">
        <w:rPr>
          <w:rFonts w:asciiTheme="minorHAnsi" w:hAnsiTheme="minorHAnsi"/>
          <w:sz w:val="22"/>
          <w:szCs w:val="22"/>
        </w:rPr>
        <w:t>SEM</w:t>
      </w:r>
      <w:proofErr w:type="spellEnd"/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C437A4" w:rsidR="0015519A" w:rsidRPr="00505C51" w:rsidRDefault="0014611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relevant information </w:t>
      </w:r>
      <w:proofErr w:type="gramStart"/>
      <w:r>
        <w:rPr>
          <w:rFonts w:asciiTheme="minorHAnsi" w:hAnsiTheme="minorHAnsi"/>
          <w:sz w:val="22"/>
          <w:szCs w:val="22"/>
        </w:rPr>
        <w:t>is provided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“</w:t>
      </w:r>
      <w:r w:rsidRPr="00146119">
        <w:rPr>
          <w:rFonts w:asciiTheme="minorHAnsi" w:hAnsiTheme="minorHAnsi"/>
          <w:sz w:val="22"/>
          <w:szCs w:val="22"/>
        </w:rPr>
        <w:t>Numerical analysis and visualization</w:t>
      </w:r>
      <w:r>
        <w:rPr>
          <w:rFonts w:asciiTheme="minorHAnsi" w:hAnsiTheme="minorHAnsi"/>
          <w:sz w:val="22"/>
          <w:szCs w:val="22"/>
        </w:rPr>
        <w:t>” section of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EA35CDA" w:rsidR="00BC3CCE" w:rsidRPr="00505C51" w:rsidRDefault="005533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defined by cell type.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76DAE53A" w:rsidR="00BC3CCE" w:rsidRPr="00505C51" w:rsidRDefault="001461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relevant </w:t>
      </w:r>
      <w:r w:rsidR="00DD5540">
        <w:rPr>
          <w:rFonts w:asciiTheme="minorHAnsi" w:hAnsiTheme="minorHAnsi"/>
          <w:sz w:val="22"/>
          <w:szCs w:val="22"/>
        </w:rPr>
        <w:t xml:space="preserve">raw </w:t>
      </w:r>
      <w:r>
        <w:rPr>
          <w:rFonts w:asciiTheme="minorHAnsi" w:hAnsiTheme="minorHAnsi"/>
          <w:sz w:val="22"/>
          <w:szCs w:val="22"/>
        </w:rPr>
        <w:t xml:space="preserve">data are accessible at </w:t>
      </w:r>
      <w:hyperlink r:id="rId11" w:history="1">
        <w:proofErr w:type="spellStart"/>
        <w:r w:rsidRPr="00DD5540">
          <w:rPr>
            <w:rStyle w:val="Hyperlink"/>
            <w:rFonts w:asciiTheme="minorHAnsi" w:hAnsiTheme="minorHAnsi"/>
            <w:sz w:val="22"/>
            <w:szCs w:val="22"/>
          </w:rPr>
          <w:t>kernet.rwth-aachen.de</w:t>
        </w:r>
        <w:proofErr w:type="spellEnd"/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6418CB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5333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</w:t>
    </w:r>
    <w:proofErr w:type="spellStart"/>
    <w:r w:rsidRPr="00062DBF">
      <w:rPr>
        <w:rFonts w:ascii="Arial" w:hAnsi="Arial"/>
        <w:sz w:val="16"/>
        <w:szCs w:val="16"/>
      </w:rPr>
      <w:t>FC030576</w:t>
    </w:r>
    <w:proofErr w:type="spellEnd"/>
    <w:r w:rsidRPr="00062DBF">
      <w:rPr>
        <w:rFonts w:ascii="Arial" w:hAnsi="Arial"/>
        <w:sz w:val="16"/>
        <w:szCs w:val="16"/>
      </w:rPr>
      <w:t xml:space="preserve"> and branch number </w:t>
    </w:r>
    <w:proofErr w:type="spellStart"/>
    <w:r w:rsidRPr="00062DBF">
      <w:rPr>
        <w:rFonts w:ascii="Arial" w:hAnsi="Arial"/>
        <w:sz w:val="16"/>
        <w:szCs w:val="16"/>
      </w:rPr>
      <w:t>BR015634</w:t>
    </w:r>
    <w:proofErr w:type="spellEnd"/>
    <w:r w:rsidRPr="00062DBF">
      <w:rPr>
        <w:rFonts w:ascii="Arial" w:hAnsi="Arial"/>
        <w:sz w:val="16"/>
        <w:szCs w:val="16"/>
      </w:rPr>
      <w:t xml:space="preserve"> at the address</w:t>
    </w:r>
    <w:r>
      <w:rPr>
        <w:rFonts w:ascii="Arial" w:hAnsi="Arial"/>
        <w:sz w:val="16"/>
        <w:szCs w:val="16"/>
      </w:rPr>
      <w:t xml:space="preserve"> 1st Floor, 24 Hills Road, Cambridge </w:t>
    </w:r>
    <w:proofErr w:type="spellStart"/>
    <w:r>
      <w:rPr>
        <w:rFonts w:ascii="Arial" w:hAnsi="Arial"/>
        <w:sz w:val="16"/>
        <w:szCs w:val="16"/>
      </w:rPr>
      <w:t>CB2</w:t>
    </w:r>
    <w:proofErr w:type="spellEnd"/>
    <w:r>
      <w:rPr>
        <w:rFonts w:ascii="Arial" w:hAnsi="Arial"/>
        <w:sz w:val="16"/>
        <w:szCs w:val="16"/>
      </w:rPr>
      <w:t xml:space="preserve"> </w:t>
    </w:r>
    <w:proofErr w:type="spellStart"/>
    <w:r>
      <w:rPr>
        <w:rFonts w:ascii="Arial" w:hAnsi="Arial"/>
        <w:sz w:val="16"/>
        <w:szCs w:val="16"/>
      </w:rPr>
      <w:t>1JP</w:t>
    </w:r>
    <w:proofErr w:type="spellEnd"/>
    <w:r>
      <w:rPr>
        <w:rFonts w:ascii="Arial" w:hAnsi="Arial"/>
        <w:sz w:val="16"/>
        <w:szCs w:val="16"/>
      </w:rPr>
      <w:t xml:space="preserve">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119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3334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554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30CD79FD-76F8-4EE0-8600-7C39168C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windoffer\AppData\Local\Temp\kernet.rwth-aach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18B7B-BC86-40EC-840A-A32FDFCD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Windoffer, Reinhard</cp:lastModifiedBy>
  <cp:revision>3</cp:revision>
  <dcterms:created xsi:type="dcterms:W3CDTF">2021-11-30T17:39:00Z</dcterms:created>
  <dcterms:modified xsi:type="dcterms:W3CDTF">2021-11-30T17:40:00Z</dcterms:modified>
</cp:coreProperties>
</file>