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F7" w:rsidRDefault="004F7BF7" w:rsidP="004F7BF7">
      <w:pPr>
        <w:rPr>
          <w:rFonts w:ascii="Arial" w:hAnsi="Arial" w:cs="Arial" w:hint="eastAsia"/>
          <w:sz w:val="24"/>
          <w:szCs w:val="24"/>
        </w:rPr>
      </w:pPr>
      <w:r w:rsidRPr="00DB5ADA">
        <w:rPr>
          <w:rFonts w:ascii="Arial" w:hAnsi="Arial" w:cs="Arial"/>
          <w:sz w:val="24"/>
          <w:szCs w:val="24"/>
        </w:rPr>
        <w:t>Table S</w:t>
      </w:r>
      <w:r w:rsidR="00DB5ADA">
        <w:rPr>
          <w:rFonts w:ascii="Arial" w:hAnsi="Arial" w:cs="Arial" w:hint="eastAsia"/>
          <w:sz w:val="24"/>
          <w:szCs w:val="24"/>
        </w:rPr>
        <w:t>1</w:t>
      </w:r>
      <w:r w:rsidRPr="00DB5ADA">
        <w:rPr>
          <w:rFonts w:ascii="Arial" w:hAnsi="Arial" w:cs="Arial"/>
          <w:sz w:val="24"/>
          <w:szCs w:val="24"/>
        </w:rPr>
        <w:t xml:space="preserve">. Activation of </w:t>
      </w:r>
      <w:r w:rsidR="00941E00" w:rsidRPr="00DB5ADA">
        <w:rPr>
          <w:rFonts w:ascii="Arial" w:hAnsi="Arial" w:cs="Arial"/>
          <w:sz w:val="24"/>
          <w:szCs w:val="24"/>
        </w:rPr>
        <w:t>DSK</w:t>
      </w:r>
      <w:r w:rsidRPr="00DB5ADA">
        <w:rPr>
          <w:rFonts w:ascii="Arial" w:hAnsi="Arial" w:cs="Arial"/>
          <w:i/>
          <w:sz w:val="24"/>
          <w:szCs w:val="24"/>
        </w:rPr>
        <w:t xml:space="preserve"> </w:t>
      </w:r>
      <w:r w:rsidRPr="00DB5ADA">
        <w:rPr>
          <w:rFonts w:ascii="Arial" w:hAnsi="Arial" w:cs="Arial"/>
          <w:sz w:val="24"/>
          <w:szCs w:val="24"/>
        </w:rPr>
        <w:t>neurons did not change receptivity in mated females and very young females</w:t>
      </w:r>
      <w:r w:rsidR="00DB5ADA">
        <w:rPr>
          <w:rFonts w:ascii="Arial" w:hAnsi="Arial" w:cs="Arial" w:hint="eastAsia"/>
          <w:sz w:val="24"/>
          <w:szCs w:val="24"/>
        </w:rPr>
        <w:t>, related to Figure2.</w:t>
      </w:r>
    </w:p>
    <w:p w:rsidR="00DB5ADA" w:rsidRPr="00DB5ADA" w:rsidRDefault="00DB5ADA" w:rsidP="004F7BF7">
      <w:pPr>
        <w:rPr>
          <w:rFonts w:ascii="Arial" w:hAnsi="Arial" w:cs="Arial"/>
          <w:sz w:val="24"/>
          <w:szCs w:val="24"/>
        </w:rPr>
      </w:pPr>
    </w:p>
    <w:tbl>
      <w:tblPr>
        <w:tblStyle w:val="a5"/>
        <w:tblW w:w="0" w:type="auto"/>
        <w:tblLook w:val="04A0"/>
      </w:tblPr>
      <w:tblGrid>
        <w:gridCol w:w="2376"/>
        <w:gridCol w:w="2835"/>
        <w:gridCol w:w="1701"/>
        <w:gridCol w:w="1610"/>
      </w:tblGrid>
      <w:tr w:rsidR="004F7BF7" w:rsidRPr="00DB5ADA" w:rsidTr="00DB5ADA">
        <w:tc>
          <w:tcPr>
            <w:tcW w:w="2376" w:type="dxa"/>
          </w:tcPr>
          <w:p w:rsidR="004F7BF7" w:rsidRPr="00DB5ADA" w:rsidRDefault="004F7BF7" w:rsidP="005A5C66">
            <w:pPr>
              <w:rPr>
                <w:rFonts w:ascii="Arial" w:hAnsi="Arial" w:cs="Arial"/>
              </w:rPr>
            </w:pPr>
          </w:p>
        </w:tc>
        <w:tc>
          <w:tcPr>
            <w:tcW w:w="2835" w:type="dxa"/>
            <w:vAlign w:val="center"/>
          </w:tcPr>
          <w:p w:rsidR="004F7BF7" w:rsidRPr="00DB5ADA" w:rsidRDefault="004F7BF7" w:rsidP="005A5C66">
            <w:pPr>
              <w:jc w:val="center"/>
              <w:rPr>
                <w:rFonts w:ascii="Arial" w:hAnsi="Arial" w:cs="Arial"/>
                <w:i/>
              </w:rPr>
            </w:pPr>
            <w:r w:rsidRPr="00DB5ADA">
              <w:rPr>
                <w:rFonts w:ascii="Arial" w:hAnsi="Arial" w:cs="Arial"/>
                <w:i/>
              </w:rPr>
              <w:t>UAS-dTrpA1/UAS-dTrpA1;</w:t>
            </w:r>
          </w:p>
          <w:p w:rsidR="004F7BF7" w:rsidRPr="00DB5ADA" w:rsidRDefault="004F7BF7" w:rsidP="00DB5ADA">
            <w:pPr>
              <w:ind w:firstLineChars="200" w:firstLine="420"/>
              <w:rPr>
                <w:rFonts w:ascii="Arial" w:hAnsi="Arial" w:cs="Arial"/>
              </w:rPr>
            </w:pPr>
            <w:r w:rsidRPr="00DB5ADA">
              <w:rPr>
                <w:rFonts w:ascii="Arial" w:hAnsi="Arial" w:cs="Arial"/>
                <w:i/>
              </w:rPr>
              <w:t>Dsk</w:t>
            </w:r>
            <w:r w:rsidRPr="00DB5ADA">
              <w:rPr>
                <w:rFonts w:ascii="Arial" w:hAnsi="Arial" w:cs="Arial"/>
                <w:i/>
                <w:vertAlign w:val="superscript"/>
              </w:rPr>
              <w:t>GAL4</w:t>
            </w:r>
            <w:r w:rsidRPr="00DB5ADA">
              <w:rPr>
                <w:rFonts w:ascii="Arial" w:hAnsi="Arial" w:cs="Arial"/>
                <w:i/>
              </w:rPr>
              <w:t>/Dsk</w:t>
            </w:r>
            <w:r w:rsidRPr="00DB5ADA">
              <w:rPr>
                <w:rFonts w:ascii="Arial" w:hAnsi="Arial" w:cs="Arial"/>
                <w:i/>
                <w:vertAlign w:val="superscript"/>
              </w:rPr>
              <w:t>GAL4</w:t>
            </w:r>
          </w:p>
        </w:tc>
        <w:tc>
          <w:tcPr>
            <w:tcW w:w="1701" w:type="dxa"/>
            <w:vAlign w:val="center"/>
          </w:tcPr>
          <w:p w:rsidR="004F7BF7" w:rsidRPr="00DB5ADA" w:rsidRDefault="004F7BF7" w:rsidP="005A5C66">
            <w:pPr>
              <w:jc w:val="center"/>
              <w:rPr>
                <w:rFonts w:ascii="Arial" w:hAnsi="Arial" w:cs="Arial"/>
                <w:i/>
              </w:rPr>
            </w:pPr>
            <w:r w:rsidRPr="00DB5ADA">
              <w:rPr>
                <w:rFonts w:ascii="Arial" w:hAnsi="Arial" w:cs="Arial"/>
                <w:i/>
              </w:rPr>
              <w:t>UAS-dTrpA1/+</w:t>
            </w:r>
          </w:p>
        </w:tc>
        <w:tc>
          <w:tcPr>
            <w:tcW w:w="1610" w:type="dxa"/>
            <w:vAlign w:val="center"/>
          </w:tcPr>
          <w:p w:rsidR="004F7BF7" w:rsidRPr="00DB5ADA" w:rsidRDefault="004F7BF7" w:rsidP="005A5C66">
            <w:pPr>
              <w:jc w:val="center"/>
              <w:rPr>
                <w:rFonts w:ascii="Arial" w:hAnsi="Arial" w:cs="Arial"/>
                <w:i/>
              </w:rPr>
            </w:pPr>
            <w:r w:rsidRPr="00DB5ADA">
              <w:rPr>
                <w:rFonts w:ascii="Arial" w:hAnsi="Arial" w:cs="Arial"/>
                <w:i/>
              </w:rPr>
              <w:t>Dsk</w:t>
            </w:r>
            <w:r w:rsidRPr="00DB5ADA">
              <w:rPr>
                <w:rFonts w:ascii="Arial" w:hAnsi="Arial" w:cs="Arial"/>
                <w:i/>
                <w:vertAlign w:val="superscript"/>
              </w:rPr>
              <w:t>GAL4</w:t>
            </w:r>
            <w:r w:rsidRPr="00DB5ADA">
              <w:rPr>
                <w:rFonts w:ascii="Arial" w:hAnsi="Arial" w:cs="Arial"/>
                <w:i/>
              </w:rPr>
              <w:t>/+</w:t>
            </w:r>
          </w:p>
        </w:tc>
      </w:tr>
      <w:tr w:rsidR="004F7BF7" w:rsidRPr="00DB5ADA" w:rsidTr="00DB5ADA">
        <w:tc>
          <w:tcPr>
            <w:tcW w:w="2376" w:type="dxa"/>
          </w:tcPr>
          <w:p w:rsidR="004F7BF7" w:rsidRPr="00DB5ADA" w:rsidRDefault="00DB5ADA" w:rsidP="005A5C66">
            <w:pPr>
              <w:rPr>
                <w:rFonts w:ascii="Arial" w:hAnsi="Arial" w:cs="Arial"/>
              </w:rPr>
            </w:pPr>
            <w:r>
              <w:rPr>
                <w:rFonts w:ascii="Arial" w:hAnsi="Arial" w:cs="Arial"/>
              </w:rPr>
              <w:t>Mated</w:t>
            </w:r>
            <w:r>
              <w:rPr>
                <w:rFonts w:ascii="Arial" w:hAnsi="Arial" w:cs="Arial" w:hint="eastAsia"/>
              </w:rPr>
              <w:t xml:space="preserve"> </w:t>
            </w:r>
            <w:r w:rsidR="004F7BF7" w:rsidRPr="00DB5ADA">
              <w:rPr>
                <w:rFonts w:ascii="Arial" w:hAnsi="Arial" w:cs="Arial"/>
              </w:rPr>
              <w:t>female,</w:t>
            </w:r>
            <w:r w:rsidR="004F7BF7" w:rsidRPr="00DB5ADA">
              <w:rPr>
                <w:rFonts w:ascii="Arial" w:hAnsi="Arial" w:cs="Arial"/>
                <w:color w:val="000000"/>
                <w:szCs w:val="21"/>
              </w:rPr>
              <w:t xml:space="preserve"> 21</w:t>
            </w:r>
            <w:r w:rsidR="004F7BF7" w:rsidRPr="00DB5ADA">
              <w:rPr>
                <w:rFonts w:ascii="Arial" w:hAnsi="Arial" w:cs="Arial"/>
                <w:color w:val="000000"/>
                <w:kern w:val="0"/>
                <w:szCs w:val="21"/>
              </w:rPr>
              <w:t>°C</w:t>
            </w:r>
          </w:p>
        </w:tc>
        <w:tc>
          <w:tcPr>
            <w:tcW w:w="2835" w:type="dxa"/>
            <w:vAlign w:val="center"/>
          </w:tcPr>
          <w:p w:rsidR="004F7BF7" w:rsidRPr="00DB5ADA" w:rsidRDefault="004F7BF7" w:rsidP="005A5C66">
            <w:pPr>
              <w:jc w:val="center"/>
              <w:rPr>
                <w:rFonts w:ascii="Arial" w:hAnsi="Arial" w:cs="Arial"/>
              </w:rPr>
            </w:pPr>
            <w:r w:rsidRPr="00DB5ADA">
              <w:rPr>
                <w:rFonts w:ascii="Arial" w:hAnsi="Arial" w:cs="Arial"/>
              </w:rPr>
              <w:t>0/61</w:t>
            </w:r>
          </w:p>
        </w:tc>
        <w:tc>
          <w:tcPr>
            <w:tcW w:w="1701" w:type="dxa"/>
            <w:vAlign w:val="center"/>
          </w:tcPr>
          <w:p w:rsidR="004F7BF7" w:rsidRPr="00DB5ADA" w:rsidRDefault="004F7BF7" w:rsidP="005A5C66">
            <w:pPr>
              <w:jc w:val="center"/>
              <w:rPr>
                <w:rFonts w:ascii="Arial" w:hAnsi="Arial" w:cs="Arial"/>
              </w:rPr>
            </w:pPr>
            <w:r w:rsidRPr="00DB5ADA">
              <w:rPr>
                <w:rFonts w:ascii="Arial" w:hAnsi="Arial" w:cs="Arial"/>
              </w:rPr>
              <w:t>0/63</w:t>
            </w:r>
          </w:p>
        </w:tc>
        <w:tc>
          <w:tcPr>
            <w:tcW w:w="1610" w:type="dxa"/>
            <w:vAlign w:val="center"/>
          </w:tcPr>
          <w:p w:rsidR="004F7BF7" w:rsidRPr="00DB5ADA" w:rsidRDefault="004F7BF7" w:rsidP="005A5C66">
            <w:pPr>
              <w:jc w:val="center"/>
              <w:rPr>
                <w:rFonts w:ascii="Arial" w:hAnsi="Arial" w:cs="Arial"/>
              </w:rPr>
            </w:pPr>
            <w:r w:rsidRPr="00DB5ADA">
              <w:rPr>
                <w:rFonts w:ascii="Arial" w:hAnsi="Arial" w:cs="Arial"/>
              </w:rPr>
              <w:t>0/72</w:t>
            </w:r>
          </w:p>
        </w:tc>
      </w:tr>
      <w:tr w:rsidR="004F7BF7" w:rsidRPr="00DB5ADA" w:rsidTr="00DB5ADA">
        <w:tc>
          <w:tcPr>
            <w:tcW w:w="2376" w:type="dxa"/>
          </w:tcPr>
          <w:p w:rsidR="004F7BF7" w:rsidRPr="00DB5ADA" w:rsidRDefault="004F7BF7" w:rsidP="005A5C66">
            <w:pPr>
              <w:rPr>
                <w:rFonts w:ascii="Arial" w:hAnsi="Arial" w:cs="Arial"/>
              </w:rPr>
            </w:pPr>
            <w:r w:rsidRPr="00DB5ADA">
              <w:rPr>
                <w:rFonts w:ascii="Arial" w:hAnsi="Arial" w:cs="Arial"/>
              </w:rPr>
              <w:t>Mated female,</w:t>
            </w:r>
            <w:r w:rsidRPr="00DB5ADA">
              <w:rPr>
                <w:rFonts w:ascii="Arial" w:hAnsi="Arial" w:cs="Arial"/>
                <w:color w:val="000000"/>
                <w:szCs w:val="21"/>
              </w:rPr>
              <w:t xml:space="preserve"> 29</w:t>
            </w:r>
            <w:r w:rsidRPr="00DB5ADA">
              <w:rPr>
                <w:rFonts w:ascii="Arial" w:hAnsi="Arial" w:cs="Arial"/>
                <w:color w:val="000000"/>
                <w:kern w:val="0"/>
                <w:szCs w:val="21"/>
              </w:rPr>
              <w:t>°C</w:t>
            </w:r>
          </w:p>
        </w:tc>
        <w:tc>
          <w:tcPr>
            <w:tcW w:w="2835" w:type="dxa"/>
            <w:vAlign w:val="center"/>
          </w:tcPr>
          <w:p w:rsidR="004F7BF7" w:rsidRPr="00DB5ADA" w:rsidRDefault="004F7BF7" w:rsidP="005A5C66">
            <w:pPr>
              <w:jc w:val="center"/>
              <w:rPr>
                <w:rFonts w:ascii="Arial" w:hAnsi="Arial" w:cs="Arial"/>
              </w:rPr>
            </w:pPr>
            <w:r w:rsidRPr="00DB5ADA">
              <w:rPr>
                <w:rFonts w:ascii="Arial" w:hAnsi="Arial" w:cs="Arial"/>
              </w:rPr>
              <w:t>0/67</w:t>
            </w:r>
          </w:p>
        </w:tc>
        <w:tc>
          <w:tcPr>
            <w:tcW w:w="1701" w:type="dxa"/>
            <w:vAlign w:val="center"/>
          </w:tcPr>
          <w:p w:rsidR="004F7BF7" w:rsidRPr="00DB5ADA" w:rsidRDefault="004F7BF7" w:rsidP="005A5C66">
            <w:pPr>
              <w:jc w:val="center"/>
              <w:rPr>
                <w:rFonts w:ascii="Arial" w:hAnsi="Arial" w:cs="Arial"/>
              </w:rPr>
            </w:pPr>
            <w:r w:rsidRPr="00DB5ADA">
              <w:rPr>
                <w:rFonts w:ascii="Arial" w:hAnsi="Arial" w:cs="Arial"/>
              </w:rPr>
              <w:t>1/70</w:t>
            </w:r>
          </w:p>
        </w:tc>
        <w:tc>
          <w:tcPr>
            <w:tcW w:w="1610" w:type="dxa"/>
            <w:vAlign w:val="center"/>
          </w:tcPr>
          <w:p w:rsidR="004F7BF7" w:rsidRPr="00DB5ADA" w:rsidRDefault="004F7BF7" w:rsidP="005A5C66">
            <w:pPr>
              <w:jc w:val="center"/>
              <w:rPr>
                <w:rFonts w:ascii="Arial" w:hAnsi="Arial" w:cs="Arial"/>
              </w:rPr>
            </w:pPr>
            <w:r w:rsidRPr="00DB5ADA">
              <w:rPr>
                <w:rFonts w:ascii="Arial" w:hAnsi="Arial" w:cs="Arial"/>
              </w:rPr>
              <w:t>0/68</w:t>
            </w:r>
          </w:p>
        </w:tc>
      </w:tr>
      <w:tr w:rsidR="004F7BF7" w:rsidRPr="00DB5ADA" w:rsidTr="00DB5ADA">
        <w:tc>
          <w:tcPr>
            <w:tcW w:w="2376" w:type="dxa"/>
          </w:tcPr>
          <w:p w:rsidR="004F7BF7" w:rsidRPr="00DB5ADA" w:rsidRDefault="004F7BF7" w:rsidP="005A5C66">
            <w:pPr>
              <w:rPr>
                <w:rFonts w:ascii="Arial" w:hAnsi="Arial" w:cs="Arial"/>
              </w:rPr>
            </w:pPr>
            <w:r w:rsidRPr="00DB5ADA">
              <w:rPr>
                <w:rFonts w:ascii="Arial" w:hAnsi="Arial" w:cs="Arial"/>
              </w:rPr>
              <w:t>12-18hr</w:t>
            </w:r>
            <w:r w:rsidR="00DB5ADA">
              <w:rPr>
                <w:rFonts w:ascii="Arial" w:hAnsi="Arial" w:cs="Arial" w:hint="eastAsia"/>
              </w:rPr>
              <w:t xml:space="preserve"> </w:t>
            </w:r>
            <w:r w:rsidRPr="00DB5ADA">
              <w:rPr>
                <w:rFonts w:ascii="Arial" w:hAnsi="Arial" w:cs="Arial"/>
              </w:rPr>
              <w:t>Virgin,</w:t>
            </w:r>
            <w:r w:rsidRPr="00DB5ADA">
              <w:rPr>
                <w:rFonts w:ascii="Arial" w:hAnsi="Arial" w:cs="Arial"/>
                <w:color w:val="000000"/>
                <w:szCs w:val="21"/>
              </w:rPr>
              <w:t xml:space="preserve"> 21</w:t>
            </w:r>
            <w:r w:rsidRPr="00DB5ADA">
              <w:rPr>
                <w:rFonts w:ascii="Arial" w:hAnsi="Arial" w:cs="Arial"/>
                <w:color w:val="000000"/>
                <w:kern w:val="0"/>
                <w:szCs w:val="21"/>
              </w:rPr>
              <w:t>°C</w:t>
            </w:r>
          </w:p>
        </w:tc>
        <w:tc>
          <w:tcPr>
            <w:tcW w:w="2835" w:type="dxa"/>
            <w:vAlign w:val="center"/>
          </w:tcPr>
          <w:p w:rsidR="004F7BF7" w:rsidRPr="00DB5ADA" w:rsidRDefault="004F7BF7" w:rsidP="005A5C66">
            <w:pPr>
              <w:jc w:val="center"/>
              <w:rPr>
                <w:rFonts w:ascii="Arial" w:hAnsi="Arial" w:cs="Arial"/>
              </w:rPr>
            </w:pPr>
            <w:r w:rsidRPr="00DB5ADA">
              <w:rPr>
                <w:rFonts w:ascii="Arial" w:hAnsi="Arial" w:cs="Arial"/>
              </w:rPr>
              <w:t>0/75</w:t>
            </w:r>
          </w:p>
        </w:tc>
        <w:tc>
          <w:tcPr>
            <w:tcW w:w="1701" w:type="dxa"/>
            <w:vAlign w:val="center"/>
          </w:tcPr>
          <w:p w:rsidR="004F7BF7" w:rsidRPr="00DB5ADA" w:rsidRDefault="004F7BF7" w:rsidP="005A5C66">
            <w:pPr>
              <w:jc w:val="center"/>
              <w:rPr>
                <w:rFonts w:ascii="Arial" w:hAnsi="Arial" w:cs="Arial"/>
              </w:rPr>
            </w:pPr>
            <w:r w:rsidRPr="00DB5ADA">
              <w:rPr>
                <w:rFonts w:ascii="Arial" w:hAnsi="Arial" w:cs="Arial"/>
              </w:rPr>
              <w:t>0/69</w:t>
            </w:r>
          </w:p>
        </w:tc>
        <w:tc>
          <w:tcPr>
            <w:tcW w:w="1610" w:type="dxa"/>
            <w:vAlign w:val="center"/>
          </w:tcPr>
          <w:p w:rsidR="004F7BF7" w:rsidRPr="00DB5ADA" w:rsidRDefault="004F7BF7" w:rsidP="005A5C66">
            <w:pPr>
              <w:jc w:val="center"/>
              <w:rPr>
                <w:rFonts w:ascii="Arial" w:hAnsi="Arial" w:cs="Arial"/>
              </w:rPr>
            </w:pPr>
            <w:r w:rsidRPr="00DB5ADA">
              <w:rPr>
                <w:rFonts w:ascii="Arial" w:hAnsi="Arial" w:cs="Arial"/>
              </w:rPr>
              <w:t>0/70</w:t>
            </w:r>
          </w:p>
        </w:tc>
      </w:tr>
      <w:tr w:rsidR="004F7BF7" w:rsidRPr="00DB5ADA" w:rsidTr="00DB5ADA">
        <w:tc>
          <w:tcPr>
            <w:tcW w:w="2376" w:type="dxa"/>
          </w:tcPr>
          <w:p w:rsidR="004F7BF7" w:rsidRPr="00DB5ADA" w:rsidRDefault="004F7BF7" w:rsidP="005A5C66">
            <w:pPr>
              <w:rPr>
                <w:rFonts w:ascii="Arial" w:hAnsi="Arial" w:cs="Arial"/>
              </w:rPr>
            </w:pPr>
            <w:r w:rsidRPr="00DB5ADA">
              <w:rPr>
                <w:rFonts w:ascii="Arial" w:hAnsi="Arial" w:cs="Arial"/>
              </w:rPr>
              <w:t>12-18hr</w:t>
            </w:r>
            <w:r w:rsidR="00DB5ADA">
              <w:rPr>
                <w:rFonts w:ascii="Arial" w:hAnsi="Arial" w:cs="Arial" w:hint="eastAsia"/>
              </w:rPr>
              <w:t xml:space="preserve"> </w:t>
            </w:r>
            <w:r w:rsidRPr="00DB5ADA">
              <w:rPr>
                <w:rFonts w:ascii="Arial" w:hAnsi="Arial" w:cs="Arial"/>
              </w:rPr>
              <w:t>Virgin,</w:t>
            </w:r>
            <w:r w:rsidRPr="00DB5ADA">
              <w:rPr>
                <w:rFonts w:ascii="Arial" w:hAnsi="Arial" w:cs="Arial"/>
                <w:color w:val="000000"/>
                <w:szCs w:val="21"/>
              </w:rPr>
              <w:t xml:space="preserve"> 29</w:t>
            </w:r>
            <w:r w:rsidRPr="00DB5ADA">
              <w:rPr>
                <w:rFonts w:ascii="Arial" w:hAnsi="Arial" w:cs="Arial"/>
                <w:color w:val="000000"/>
                <w:kern w:val="0"/>
                <w:szCs w:val="21"/>
              </w:rPr>
              <w:t>°C</w:t>
            </w:r>
          </w:p>
        </w:tc>
        <w:tc>
          <w:tcPr>
            <w:tcW w:w="2835" w:type="dxa"/>
            <w:vAlign w:val="center"/>
          </w:tcPr>
          <w:p w:rsidR="004F7BF7" w:rsidRPr="00DB5ADA" w:rsidRDefault="004F7BF7" w:rsidP="005A5C66">
            <w:pPr>
              <w:jc w:val="center"/>
              <w:rPr>
                <w:rFonts w:ascii="Arial" w:hAnsi="Arial" w:cs="Arial"/>
              </w:rPr>
            </w:pPr>
            <w:r w:rsidRPr="00DB5ADA">
              <w:rPr>
                <w:rFonts w:ascii="Arial" w:hAnsi="Arial" w:cs="Arial"/>
              </w:rPr>
              <w:t>0/72</w:t>
            </w:r>
          </w:p>
        </w:tc>
        <w:tc>
          <w:tcPr>
            <w:tcW w:w="1701" w:type="dxa"/>
            <w:vAlign w:val="center"/>
          </w:tcPr>
          <w:p w:rsidR="004F7BF7" w:rsidRPr="00DB5ADA" w:rsidRDefault="004F7BF7" w:rsidP="005A5C66">
            <w:pPr>
              <w:jc w:val="center"/>
              <w:rPr>
                <w:rFonts w:ascii="Arial" w:hAnsi="Arial" w:cs="Arial"/>
              </w:rPr>
            </w:pPr>
            <w:r w:rsidRPr="00DB5ADA">
              <w:rPr>
                <w:rFonts w:ascii="Arial" w:hAnsi="Arial" w:cs="Arial"/>
              </w:rPr>
              <w:t>0/75</w:t>
            </w:r>
          </w:p>
        </w:tc>
        <w:tc>
          <w:tcPr>
            <w:tcW w:w="1610" w:type="dxa"/>
            <w:vAlign w:val="center"/>
          </w:tcPr>
          <w:p w:rsidR="004F7BF7" w:rsidRPr="00DB5ADA" w:rsidRDefault="004F7BF7" w:rsidP="005A5C66">
            <w:pPr>
              <w:jc w:val="center"/>
              <w:rPr>
                <w:rFonts w:ascii="Arial" w:hAnsi="Arial" w:cs="Arial"/>
              </w:rPr>
            </w:pPr>
            <w:r w:rsidRPr="00DB5ADA">
              <w:rPr>
                <w:rFonts w:ascii="Arial" w:hAnsi="Arial" w:cs="Arial"/>
              </w:rPr>
              <w:t>0/69</w:t>
            </w:r>
          </w:p>
        </w:tc>
      </w:tr>
    </w:tbl>
    <w:p w:rsidR="00DB5ADA" w:rsidRDefault="00DB5ADA" w:rsidP="004F7BF7">
      <w:pPr>
        <w:rPr>
          <w:rFonts w:ascii="Arial" w:hAnsi="Arial" w:cs="Arial" w:hint="eastAsia"/>
          <w:sz w:val="24"/>
          <w:szCs w:val="24"/>
        </w:rPr>
      </w:pPr>
    </w:p>
    <w:p w:rsidR="004F7BF7" w:rsidRPr="00DB5ADA" w:rsidRDefault="004F7BF7" w:rsidP="004F7BF7">
      <w:pPr>
        <w:rPr>
          <w:rFonts w:ascii="Arial" w:hAnsi="Arial" w:cs="Arial"/>
          <w:sz w:val="24"/>
          <w:szCs w:val="24"/>
        </w:rPr>
      </w:pPr>
      <w:r w:rsidRPr="00DB5ADA">
        <w:rPr>
          <w:rFonts w:ascii="Arial" w:hAnsi="Arial" w:cs="Arial"/>
          <w:sz w:val="24"/>
          <w:szCs w:val="24"/>
        </w:rPr>
        <w:t xml:space="preserve">The numbers were shown in the table are the number of pairs </w:t>
      </w:r>
      <w:r w:rsidRPr="00DB5ADA">
        <w:rPr>
          <w:rFonts w:ascii="Arial" w:hAnsi="Arial" w:cs="Arial"/>
          <w:color w:val="000000"/>
          <w:sz w:val="24"/>
          <w:szCs w:val="24"/>
        </w:rPr>
        <w:t xml:space="preserve">that copulated within the 30 min divided by the number of total tested pairs. None of females successfully copulated in mated females and every young females, except one mated female successfully copulated with the genotype of </w:t>
      </w:r>
      <w:r w:rsidRPr="00DB5ADA">
        <w:rPr>
          <w:rFonts w:ascii="Arial" w:hAnsi="Arial" w:cs="Arial"/>
          <w:i/>
          <w:color w:val="000000"/>
          <w:sz w:val="24"/>
          <w:szCs w:val="24"/>
        </w:rPr>
        <w:t>UAS-dTrpA1/</w:t>
      </w:r>
      <w:r w:rsidRPr="00DB5ADA">
        <w:rPr>
          <w:rFonts w:ascii="Arial" w:hAnsi="Arial" w:cs="Arial"/>
          <w:i/>
          <w:sz w:val="24"/>
          <w:szCs w:val="24"/>
        </w:rPr>
        <w:t xml:space="preserve">+ </w:t>
      </w:r>
      <w:r w:rsidRPr="00DB5ADA">
        <w:rPr>
          <w:rFonts w:ascii="Arial" w:hAnsi="Arial" w:cs="Arial"/>
          <w:sz w:val="24"/>
          <w:szCs w:val="24"/>
        </w:rPr>
        <w:t xml:space="preserve">at </w:t>
      </w:r>
      <w:r w:rsidRPr="00DB5ADA">
        <w:rPr>
          <w:rFonts w:ascii="Arial" w:hAnsi="Arial" w:cs="Arial"/>
          <w:color w:val="000000"/>
          <w:sz w:val="24"/>
          <w:szCs w:val="24"/>
        </w:rPr>
        <w:t>29</w:t>
      </w:r>
      <w:r w:rsidRPr="00DB5ADA">
        <w:rPr>
          <w:rFonts w:ascii="Arial" w:hAnsi="Arial" w:cs="Arial"/>
          <w:color w:val="000000"/>
          <w:kern w:val="0"/>
          <w:sz w:val="24"/>
          <w:szCs w:val="24"/>
        </w:rPr>
        <w:t>°C.</w:t>
      </w:r>
    </w:p>
    <w:p w:rsidR="004677A0" w:rsidRPr="004F7BF7" w:rsidRDefault="004677A0"/>
    <w:sectPr w:rsidR="004677A0" w:rsidRPr="004F7BF7" w:rsidSect="00F80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32" w:rsidRDefault="007D4C32" w:rsidP="004F7BF7">
      <w:r>
        <w:separator/>
      </w:r>
    </w:p>
  </w:endnote>
  <w:endnote w:type="continuationSeparator" w:id="1">
    <w:p w:rsidR="007D4C32" w:rsidRDefault="007D4C32" w:rsidP="004F7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32" w:rsidRDefault="007D4C32" w:rsidP="004F7BF7">
      <w:r>
        <w:separator/>
      </w:r>
    </w:p>
  </w:footnote>
  <w:footnote w:type="continuationSeparator" w:id="1">
    <w:p w:rsidR="007D4C32" w:rsidRDefault="007D4C32" w:rsidP="004F7B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BF7"/>
    <w:rsid w:val="004677A0"/>
    <w:rsid w:val="004F7BF7"/>
    <w:rsid w:val="007D4C32"/>
    <w:rsid w:val="00941E00"/>
    <w:rsid w:val="00DB5ADA"/>
    <w:rsid w:val="00F801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7BF7"/>
    <w:rPr>
      <w:sz w:val="18"/>
      <w:szCs w:val="18"/>
    </w:rPr>
  </w:style>
  <w:style w:type="paragraph" w:styleId="a4">
    <w:name w:val="footer"/>
    <w:basedOn w:val="a"/>
    <w:link w:val="Char0"/>
    <w:uiPriority w:val="99"/>
    <w:semiHidden/>
    <w:unhideWhenUsed/>
    <w:rsid w:val="004F7B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7BF7"/>
    <w:rPr>
      <w:sz w:val="18"/>
      <w:szCs w:val="18"/>
    </w:rPr>
  </w:style>
  <w:style w:type="table" w:styleId="a5">
    <w:name w:val="Table Grid"/>
    <w:basedOn w:val="a1"/>
    <w:uiPriority w:val="59"/>
    <w:rsid w:val="004F7B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2021-04-14T01:40:00Z</dcterms:created>
  <dcterms:modified xsi:type="dcterms:W3CDTF">2021-10-07T09:45:00Z</dcterms:modified>
</cp:coreProperties>
</file>