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26F08">
        <w:fldChar w:fldCharType="begin"/>
      </w:r>
      <w:r w:rsidR="00B26F08">
        <w:instrText xml:space="preserve"> HYPERLINK "https://biosharing.org/" \t "_blank" </w:instrText>
      </w:r>
      <w:r w:rsidR="00B26F08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26F08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DB6FB9" w:rsidR="00877644" w:rsidRPr="00BC157C" w:rsidRDefault="00BC157C" w:rsidP="00B857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B857D7">
        <w:rPr>
          <w:rFonts w:asciiTheme="minorHAnsi" w:hAnsiTheme="minorHAnsi" w:hint="eastAsia"/>
          <w:sz w:val="22"/>
          <w:szCs w:val="22"/>
          <w:lang w:val="en-GB"/>
        </w:rPr>
        <w:t xml:space="preserve">In this study, we 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 xml:space="preserve">recorded and measured animals 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 xml:space="preserve">directly 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 xml:space="preserve">and </w:t>
      </w:r>
      <w:r w:rsidR="00965D83" w:rsidRPr="00B857D7">
        <w:rPr>
          <w:rFonts w:asciiTheme="minorHAnsi" w:hAnsiTheme="minorHAnsi"/>
          <w:sz w:val="22"/>
          <w:szCs w:val="22"/>
          <w:lang w:val="en-GB"/>
        </w:rPr>
        <w:t>invulnerably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 xml:space="preserve"> 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>in the field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>. Thus, we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 xml:space="preserve"> tried our best to collect as many samples as possible.</w:t>
      </w:r>
      <w:r w:rsidR="00AA7550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 </w:t>
      </w:r>
      <w:r w:rsidR="00AA533D">
        <w:rPr>
          <w:rFonts w:asciiTheme="minorHAnsi" w:eastAsia="宋体" w:hAnsiTheme="minorHAnsi" w:hint="eastAsia"/>
          <w:sz w:val="22"/>
          <w:szCs w:val="22"/>
          <w:lang w:val="en-GB" w:eastAsia="zh-CN"/>
        </w:rPr>
        <w:t>T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 xml:space="preserve">he sample sizes </w:t>
      </w:r>
      <w:r w:rsidR="00AA533D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were </w:t>
      </w:r>
      <w:r w:rsidR="00965D83" w:rsidRPr="00B857D7">
        <w:rPr>
          <w:rFonts w:asciiTheme="minorHAnsi" w:hAnsiTheme="minorHAnsi"/>
          <w:sz w:val="22"/>
          <w:szCs w:val="22"/>
          <w:lang w:val="en-GB"/>
        </w:rPr>
        <w:t>approach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 xml:space="preserve">ed or passed </w:t>
      </w:r>
      <w:r w:rsidR="00965D83" w:rsidRPr="00B857D7">
        <w:rPr>
          <w:rFonts w:asciiTheme="minorHAnsi" w:hAnsiTheme="minorHAnsi"/>
          <w:sz w:val="22"/>
          <w:szCs w:val="22"/>
          <w:lang w:val="en-GB"/>
        </w:rPr>
        <w:t>twenty</w:t>
      </w:r>
      <w:r w:rsidR="00AA533D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 w:rsidR="00E412EB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nearly </w:t>
      </w:r>
      <w:r w:rsidR="00AA533D">
        <w:rPr>
          <w:rFonts w:asciiTheme="minorHAnsi" w:eastAsia="宋体" w:hAnsiTheme="minorHAnsi" w:hint="eastAsia"/>
          <w:sz w:val="22"/>
          <w:szCs w:val="22"/>
          <w:lang w:val="en-GB" w:eastAsia="zh-CN"/>
        </w:rPr>
        <w:t>in all tests</w:t>
      </w:r>
      <w:r w:rsidR="00965D83" w:rsidRPr="00B857D7">
        <w:rPr>
          <w:rFonts w:asciiTheme="minorHAnsi" w:hAnsiTheme="minorHAnsi" w:hint="eastAsia"/>
          <w:sz w:val="22"/>
          <w:szCs w:val="22"/>
          <w:lang w:val="en-GB"/>
        </w:rPr>
        <w:t>.</w:t>
      </w:r>
      <w:r w:rsidR="00AA533D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From previous experience, we know </w:t>
      </w:r>
      <w:r w:rsidR="00E412EB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that this </w:t>
      </w:r>
      <w:r w:rsidR="00AA533D">
        <w:rPr>
          <w:rFonts w:asciiTheme="minorHAnsi" w:eastAsia="宋体" w:hAnsiTheme="minorHAnsi" w:hint="eastAsia"/>
          <w:sz w:val="22"/>
          <w:szCs w:val="22"/>
          <w:lang w:val="en-GB" w:eastAsia="zh-CN"/>
        </w:rPr>
        <w:t>is a good sample size for these experiments.</w:t>
      </w:r>
      <w:bookmarkStart w:id="0" w:name="_GoBack"/>
      <w:bookmarkEnd w:id="0"/>
      <w:r w:rsidR="00965D83">
        <w:rPr>
          <w:rFonts w:ascii="宋体" w:eastAsia="宋体" w:hAnsi="宋体" w:hint="eastAsia"/>
          <w:lang w:eastAsia="zh-CN"/>
        </w:rPr>
        <w:t xml:space="preserve"> </w:t>
      </w:r>
      <w:r>
        <w:rPr>
          <w:rFonts w:ascii="宋体" w:eastAsia="宋体" w:hAnsi="宋体" w:hint="eastAsia"/>
          <w:lang w:eastAsia="zh-CN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8BB4599" w:rsidR="00B330BD" w:rsidRPr="00B857D7" w:rsidRDefault="00965D83" w:rsidP="00B857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宋体" w:hAnsiTheme="minorHAnsi"/>
          <w:sz w:val="22"/>
          <w:szCs w:val="22"/>
          <w:lang w:val="en-GB" w:eastAsia="zh-CN"/>
        </w:rPr>
      </w:pPr>
      <w:r w:rsidRPr="00B857D7">
        <w:rPr>
          <w:rFonts w:asciiTheme="minorHAnsi" w:hAnsiTheme="minorHAnsi" w:hint="eastAsia"/>
          <w:sz w:val="22"/>
          <w:szCs w:val="22"/>
          <w:lang w:val="en-GB"/>
        </w:rPr>
        <w:t>T</w:t>
      </w:r>
      <w:r w:rsidRPr="00B857D7">
        <w:rPr>
          <w:rFonts w:asciiTheme="minorHAnsi" w:hAnsiTheme="minorHAnsi"/>
          <w:sz w:val="22"/>
          <w:szCs w:val="22"/>
          <w:lang w:val="en-GB"/>
        </w:rPr>
        <w:t xml:space="preserve">his information doesn’t apply to 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>our</w:t>
      </w:r>
      <w:r w:rsidRPr="00B857D7">
        <w:rPr>
          <w:rFonts w:asciiTheme="minorHAnsi" w:hAnsiTheme="minorHAnsi"/>
          <w:sz w:val="22"/>
          <w:szCs w:val="22"/>
          <w:lang w:val="en-GB"/>
        </w:rPr>
        <w:t xml:space="preserve"> submission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 xml:space="preserve"> because we </w:t>
      </w:r>
      <w:r w:rsidR="009D3505">
        <w:rPr>
          <w:rFonts w:asciiTheme="minorHAnsi" w:eastAsia="宋体" w:hAnsiTheme="minorHAnsi" w:hint="eastAsia"/>
          <w:sz w:val="22"/>
          <w:szCs w:val="22"/>
          <w:lang w:val="en-GB" w:eastAsia="zh-CN"/>
        </w:rPr>
        <w:t>do</w:t>
      </w:r>
      <w:r w:rsidR="00B857D7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not </w:t>
      </w:r>
      <w:r w:rsidR="00B857D7">
        <w:rPr>
          <w:rFonts w:asciiTheme="minorHAnsi" w:hAnsiTheme="minorHAnsi" w:hint="eastAsia"/>
          <w:sz w:val="22"/>
          <w:szCs w:val="22"/>
          <w:lang w:val="en-GB"/>
        </w:rPr>
        <w:t>record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 xml:space="preserve"> </w:t>
      </w:r>
      <w:r w:rsidR="00B857D7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each individual </w:t>
      </w:r>
      <w:r w:rsidR="00B857D7">
        <w:rPr>
          <w:rFonts w:asciiTheme="minorHAnsi" w:hAnsiTheme="minorHAnsi" w:hint="eastAsia"/>
          <w:sz w:val="22"/>
          <w:szCs w:val="22"/>
          <w:lang w:val="en-GB"/>
        </w:rPr>
        <w:t>or measur</w:t>
      </w:r>
      <w:r w:rsidR="00B857D7">
        <w:rPr>
          <w:rFonts w:asciiTheme="minorHAnsi" w:eastAsia="宋体" w:hAnsiTheme="minorHAnsi" w:hint="eastAsia"/>
          <w:sz w:val="22"/>
          <w:szCs w:val="22"/>
          <w:lang w:val="en-GB" w:eastAsia="zh-CN"/>
        </w:rPr>
        <w:t>e</w:t>
      </w:r>
      <w:r w:rsidRPr="00B857D7">
        <w:rPr>
          <w:rFonts w:asciiTheme="minorHAnsi" w:hAnsiTheme="minorHAnsi" w:hint="eastAsia"/>
          <w:sz w:val="22"/>
          <w:szCs w:val="22"/>
          <w:lang w:val="en-GB"/>
        </w:rPr>
        <w:t xml:space="preserve"> </w:t>
      </w:r>
      <w:r w:rsidR="00B857D7">
        <w:rPr>
          <w:rFonts w:asciiTheme="minorHAnsi" w:eastAsia="宋体" w:hAnsiTheme="minorHAnsi" w:hint="eastAsia"/>
          <w:sz w:val="22"/>
          <w:szCs w:val="22"/>
          <w:lang w:val="en-GB" w:eastAsia="zh-CN"/>
        </w:rPr>
        <w:t>the same behaviour</w:t>
      </w:r>
      <w:r w:rsidR="00B857D7" w:rsidRPr="00B857D7">
        <w:t xml:space="preserve"> </w:t>
      </w:r>
      <w:r w:rsidR="00B857D7" w:rsidRPr="00B857D7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of </w:t>
      </w:r>
      <w:r w:rsidR="00B857D7" w:rsidRPr="00B857D7">
        <w:rPr>
          <w:rFonts w:asciiTheme="minorHAnsi" w:eastAsia="宋体" w:hAnsiTheme="minorHAnsi"/>
          <w:sz w:val="22"/>
          <w:szCs w:val="22"/>
          <w:lang w:val="en-GB" w:eastAsia="zh-CN"/>
        </w:rPr>
        <w:t>each individual</w:t>
      </w:r>
      <w:r w:rsidR="00B857D7">
        <w:t xml:space="preserve"> </w:t>
      </w:r>
      <w:r w:rsidR="00B857D7" w:rsidRPr="00B857D7">
        <w:rPr>
          <w:rFonts w:asciiTheme="minorHAnsi" w:eastAsia="宋体" w:hAnsiTheme="minorHAnsi"/>
          <w:sz w:val="22"/>
          <w:szCs w:val="22"/>
          <w:lang w:val="en-GB" w:eastAsia="zh-CN"/>
        </w:rPr>
        <w:t>repeatedly</w:t>
      </w:r>
      <w:r w:rsidR="00B857D7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in this study.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C527E8" w:rsidR="0015519A" w:rsidRPr="000D3925" w:rsidRDefault="000D39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We have included the information in </w:t>
      </w:r>
      <w:r w:rsidR="009D3505">
        <w:rPr>
          <w:rFonts w:asciiTheme="minorHAnsi" w:eastAsia="宋体" w:hAnsiTheme="minorHAnsi" w:hint="eastAsia"/>
          <w:sz w:val="22"/>
          <w:szCs w:val="22"/>
          <w:lang w:eastAsia="zh-CN"/>
        </w:rPr>
        <w:t>m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ethods, </w:t>
      </w:r>
      <w:r w:rsidR="009D3505">
        <w:rPr>
          <w:rFonts w:asciiTheme="minorHAnsi" w:eastAsia="宋体" w:hAnsiTheme="minorHAnsi" w:hint="eastAsia"/>
          <w:sz w:val="22"/>
          <w:szCs w:val="22"/>
          <w:lang w:eastAsia="zh-CN"/>
        </w:rPr>
        <w:t>r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esults, figures </w:t>
      </w:r>
      <w:r w:rsidR="002838B0">
        <w:rPr>
          <w:rFonts w:asciiTheme="minorHAnsi" w:eastAsia="宋体" w:hAnsiTheme="minorHAnsi" w:hint="eastAsia"/>
          <w:sz w:val="22"/>
          <w:szCs w:val="22"/>
          <w:lang w:eastAsia="zh-CN"/>
        </w:rPr>
        <w:t>or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A24DAB" w:rsidR="00BC3CCE" w:rsidRPr="000D3925" w:rsidRDefault="000D39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>T</w:t>
      </w:r>
      <w:r w:rsidRPr="000D3925">
        <w:rPr>
          <w:rFonts w:asciiTheme="minorHAnsi" w:eastAsia="宋体" w:hAnsiTheme="minorHAnsi"/>
          <w:sz w:val="22"/>
          <w:szCs w:val="22"/>
          <w:lang w:eastAsia="zh-CN"/>
        </w:rPr>
        <w:t xml:space="preserve">his information doesn’t apply to </w:t>
      </w:r>
      <w:r w:rsidR="00F755CA">
        <w:rPr>
          <w:rFonts w:asciiTheme="minorHAnsi" w:eastAsia="宋体" w:hAnsiTheme="minorHAnsi" w:hint="eastAsia"/>
          <w:sz w:val="22"/>
          <w:szCs w:val="22"/>
          <w:lang w:eastAsia="zh-CN"/>
        </w:rPr>
        <w:t>our</w:t>
      </w:r>
      <w:r w:rsidRPr="000D3925">
        <w:rPr>
          <w:rFonts w:asciiTheme="minorHAnsi" w:eastAsia="宋体" w:hAnsiTheme="minorHAnsi"/>
          <w:sz w:val="22"/>
          <w:szCs w:val="22"/>
          <w:lang w:eastAsia="zh-CN"/>
        </w:rPr>
        <w:t xml:space="preserve"> submission</w:t>
      </w:r>
      <w:r w:rsidRPr="000D3925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because our researches </w:t>
      </w:r>
      <w:r w:rsidR="009D3505">
        <w:rPr>
          <w:rFonts w:asciiTheme="minorHAnsi" w:eastAsia="宋体" w:hAnsiTheme="minorHAnsi" w:hint="eastAsia"/>
          <w:sz w:val="22"/>
          <w:szCs w:val="22"/>
          <w:lang w:eastAsia="zh-CN"/>
        </w:rPr>
        <w:t>are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not involve</w:t>
      </w:r>
      <w:r w:rsidR="00F755CA">
        <w:rPr>
          <w:rFonts w:asciiTheme="minorHAnsi" w:eastAsia="宋体" w:hAnsiTheme="minorHAnsi" w:hint="eastAsia"/>
          <w:sz w:val="22"/>
          <w:szCs w:val="22"/>
          <w:lang w:eastAsia="zh-CN"/>
        </w:rPr>
        <w:t>d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F755CA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with </w:t>
      </w:r>
      <w:r w:rsidR="002838B0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the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group </w:t>
      </w:r>
      <w:r w:rsidR="00F755CA">
        <w:rPr>
          <w:rFonts w:asciiTheme="minorHAnsi" w:eastAsia="宋体" w:hAnsiTheme="minorHAnsi" w:hint="eastAsia"/>
          <w:sz w:val="22"/>
          <w:szCs w:val="22"/>
          <w:lang w:eastAsia="zh-CN"/>
        </w:rPr>
        <w:t>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8A762F" w:rsidR="00BC3CCE" w:rsidRPr="007434F1" w:rsidRDefault="007434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Source data </w:t>
      </w:r>
      <w:r w:rsidR="00811EF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have been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included in Table S1</w:t>
      </w:r>
      <w:r w:rsidR="009D3505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S2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856A9" w14:textId="77777777" w:rsidR="00684FC5" w:rsidRDefault="00684FC5" w:rsidP="004215FE">
      <w:r>
        <w:separator/>
      </w:r>
    </w:p>
  </w:endnote>
  <w:endnote w:type="continuationSeparator" w:id="0">
    <w:p w14:paraId="0E6DCB7F" w14:textId="77777777" w:rsidR="00684FC5" w:rsidRDefault="00684F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E412EB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BC422" w14:textId="77777777" w:rsidR="00684FC5" w:rsidRDefault="00684FC5" w:rsidP="004215FE">
      <w:r>
        <w:separator/>
      </w:r>
    </w:p>
  </w:footnote>
  <w:footnote w:type="continuationSeparator" w:id="0">
    <w:p w14:paraId="1EA20837" w14:textId="77777777" w:rsidR="00684FC5" w:rsidRDefault="00684F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925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29B2"/>
    <w:rsid w:val="001E1D59"/>
    <w:rsid w:val="00212F30"/>
    <w:rsid w:val="00217B9E"/>
    <w:rsid w:val="002336C6"/>
    <w:rsid w:val="00241081"/>
    <w:rsid w:val="00266462"/>
    <w:rsid w:val="002838B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40BF"/>
    <w:rsid w:val="00657587"/>
    <w:rsid w:val="00661DCC"/>
    <w:rsid w:val="00672545"/>
    <w:rsid w:val="00684FC5"/>
    <w:rsid w:val="00685CCF"/>
    <w:rsid w:val="006A632B"/>
    <w:rsid w:val="006C06F5"/>
    <w:rsid w:val="006C7BC3"/>
    <w:rsid w:val="006E4A6C"/>
    <w:rsid w:val="006E6B2A"/>
    <w:rsid w:val="00700103"/>
    <w:rsid w:val="007137E1"/>
    <w:rsid w:val="007434F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EF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5D83"/>
    <w:rsid w:val="00993065"/>
    <w:rsid w:val="009A0661"/>
    <w:rsid w:val="009D0D28"/>
    <w:rsid w:val="009D3505"/>
    <w:rsid w:val="009E6ACE"/>
    <w:rsid w:val="009E7B13"/>
    <w:rsid w:val="00A11EC6"/>
    <w:rsid w:val="00A131BD"/>
    <w:rsid w:val="00A32E20"/>
    <w:rsid w:val="00A5368C"/>
    <w:rsid w:val="00A62B52"/>
    <w:rsid w:val="00A84B3E"/>
    <w:rsid w:val="00AA533D"/>
    <w:rsid w:val="00AA755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F08"/>
    <w:rsid w:val="00B330BD"/>
    <w:rsid w:val="00B4292F"/>
    <w:rsid w:val="00B57E8A"/>
    <w:rsid w:val="00B64119"/>
    <w:rsid w:val="00B857D7"/>
    <w:rsid w:val="00B94C5D"/>
    <w:rsid w:val="00BA4D1B"/>
    <w:rsid w:val="00BA5BB7"/>
    <w:rsid w:val="00BB00D0"/>
    <w:rsid w:val="00BB55EC"/>
    <w:rsid w:val="00BC157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2E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55C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656D2B-77B1-4B07-975B-41184F43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zhaolh</cp:lastModifiedBy>
  <cp:revision>33</cp:revision>
  <dcterms:created xsi:type="dcterms:W3CDTF">2017-06-13T14:43:00Z</dcterms:created>
  <dcterms:modified xsi:type="dcterms:W3CDTF">2022-03-31T09:30:00Z</dcterms:modified>
</cp:coreProperties>
</file>