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86"/>
        <w:gridCol w:w="810"/>
        <w:gridCol w:w="186"/>
        <w:gridCol w:w="721"/>
        <w:gridCol w:w="330"/>
        <w:gridCol w:w="756"/>
        <w:gridCol w:w="201"/>
        <w:gridCol w:w="754"/>
        <w:gridCol w:w="201"/>
      </w:tblGrid>
      <w:tr w:rsidR="004878AC" w:rsidRPr="006E3945" w14:paraId="6D1BFD6F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730FB0D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3945">
              <w:rPr>
                <w:rFonts w:ascii="Times New Roman" w:hAnsi="Times New Roman" w:cs="Times New Roman"/>
              </w:rPr>
              <w:t>Fixed Effect Omnibus tests</w:t>
            </w:r>
          </w:p>
        </w:tc>
      </w:tr>
      <w:tr w:rsidR="004878AC" w:rsidRPr="006E3945" w14:paraId="1C808041" w14:textId="77777777" w:rsidTr="00B376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D671C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ED6B846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685A5A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5F1187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3031ED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F80851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64069B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5E59D2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A8D4AE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F4201A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7A5EEA55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C50C4B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39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754216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945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74F93E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3945">
              <w:rPr>
                <w:rFonts w:ascii="Times New Roman" w:hAnsi="Times New Roman" w:cs="Times New Roman"/>
                <w:b/>
                <w:bCs/>
              </w:rPr>
              <w:t>Num</w:t>
            </w:r>
            <w:proofErr w:type="spellEnd"/>
            <w:r w:rsidRPr="006E39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945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8AA2A7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945">
              <w:rPr>
                <w:rFonts w:ascii="Times New Roman" w:hAnsi="Times New Roman" w:cs="Times New Roman"/>
                <w:b/>
                <w:bCs/>
              </w:rPr>
              <w:t>Den 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8EC66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945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4878AC" w:rsidRPr="006E3945" w14:paraId="18129174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50BB9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384062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0AA480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2.409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55A57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BA4E8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627725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817679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AAC3FD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2DBE6B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EECBF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052C6244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62CBC3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FA94B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7E7798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27.059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BEB16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A966B5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D60BDE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91FC85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914EF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8FFD20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EE9DE6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2D513453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C278CA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3945">
              <w:rPr>
                <w:rFonts w:ascii="Times New Roman" w:hAnsi="Times New Roman" w:cs="Times New Roman"/>
              </w:rPr>
              <w:t>FacePairs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A085B2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35CCDD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22.380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0113E6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6541B0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95BC54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66AF9F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6C2238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698A0E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E23D2A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79D1E290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51133F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5C091E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D68456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9FB92D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8FB656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52C38E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24EEE8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EE2FB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A88B57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F67421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38B44C50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EDA095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 xml:space="preserve">Group </w:t>
            </w:r>
            <w:r w:rsidRPr="006E3945">
              <w:rPr>
                <w:rFonts w:ascii="Segoe UI Symbol" w:hAnsi="Segoe UI Symbol" w:cs="Segoe UI Symbol"/>
              </w:rPr>
              <w:t>✻</w:t>
            </w:r>
            <w:r w:rsidRPr="006E3945">
              <w:rPr>
                <w:rFonts w:ascii="Times New Roman" w:hAnsi="Times New Roman" w:cs="Times New Roman"/>
              </w:rPr>
              <w:t xml:space="preserve"> 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3627C1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9FF6BA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14.544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C8E85B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86BA09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9BAFFB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BAF950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FB56B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399BF8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214081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7A88DB41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E05C6C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 xml:space="preserve">Group </w:t>
            </w:r>
            <w:r w:rsidRPr="006E3945">
              <w:rPr>
                <w:rFonts w:ascii="Segoe UI Symbol" w:hAnsi="Segoe UI Symbol" w:cs="Segoe UI Symbol"/>
              </w:rPr>
              <w:t>✻</w:t>
            </w:r>
            <w:r w:rsidRPr="006E3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945">
              <w:rPr>
                <w:rFonts w:ascii="Times New Roman" w:hAnsi="Times New Roman" w:cs="Times New Roman"/>
              </w:rPr>
              <w:t>FacePairs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468062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B83833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50B519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405F3D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929B3A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59C168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5D9B9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27679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BD12D9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3E95F2DB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50574E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 xml:space="preserve">Hemisphere </w:t>
            </w:r>
            <w:r w:rsidRPr="006E3945">
              <w:rPr>
                <w:rFonts w:ascii="Segoe UI Symbol" w:hAnsi="Segoe UI Symbol" w:cs="Segoe UI Symbol"/>
              </w:rPr>
              <w:t>✻</w:t>
            </w:r>
            <w:r w:rsidRPr="006E3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945">
              <w:rPr>
                <w:rFonts w:ascii="Times New Roman" w:hAnsi="Times New Roman" w:cs="Times New Roman"/>
              </w:rPr>
              <w:t>FacePairs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322D9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0AF29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0A29E9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F67DF2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4AB6D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55D8D5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6C4515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A3317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AC647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3A803951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992910E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 xml:space="preserve">Group </w:t>
            </w:r>
            <w:r w:rsidRPr="006E3945">
              <w:rPr>
                <w:rFonts w:ascii="Segoe UI Symbol" w:hAnsi="Segoe UI Symbol" w:cs="Segoe UI Symbol"/>
              </w:rPr>
              <w:t>✻</w:t>
            </w:r>
            <w:r w:rsidRPr="006E3945">
              <w:rPr>
                <w:rFonts w:ascii="Times New Roman" w:hAnsi="Times New Roman" w:cs="Times New Roman"/>
              </w:rPr>
              <w:t xml:space="preserve"> Hemisphere </w:t>
            </w:r>
            <w:r w:rsidRPr="006E3945">
              <w:rPr>
                <w:rFonts w:ascii="Segoe UI Symbol" w:hAnsi="Segoe UI Symbol" w:cs="Segoe UI Symbol"/>
              </w:rPr>
              <w:t>✻</w:t>
            </w:r>
            <w:r w:rsidRPr="006E3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945">
              <w:rPr>
                <w:rFonts w:ascii="Times New Roman" w:hAnsi="Times New Roman" w:cs="Times New Roman"/>
              </w:rPr>
              <w:t>FacePairs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D3833B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B5E2A4E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89AAD6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6B8591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9F003DD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7D0F63F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627.0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683BB3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6B2B94C" w14:textId="77777777" w:rsidR="004878AC" w:rsidRPr="006E3945" w:rsidRDefault="004878AC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7B83E8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8AC" w:rsidRPr="006E3945" w14:paraId="483E4F17" w14:textId="77777777" w:rsidTr="00B37682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23B0B0" w14:textId="77777777" w:rsidR="004878AC" w:rsidRPr="006E3945" w:rsidRDefault="004878AC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3945">
              <w:rPr>
                <w:rFonts w:ascii="Times New Roman" w:hAnsi="Times New Roman" w:cs="Times New Roman"/>
              </w:rPr>
              <w:t>Note. Satterthwaite method for degrees of freedom</w:t>
            </w:r>
          </w:p>
        </w:tc>
      </w:tr>
    </w:tbl>
    <w:p w14:paraId="196D0890" w14:textId="77777777" w:rsidR="004878AC" w:rsidRPr="006E3945" w:rsidRDefault="004878AC" w:rsidP="004878A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6EE42AD" w14:textId="38636642" w:rsidR="004878AC" w:rsidRDefault="004878AC" w:rsidP="004878A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A40C1">
        <w:rPr>
          <w:rFonts w:ascii="Times New Roman" w:hAnsi="Times New Roman" w:cs="Times New Roman"/>
          <w:b/>
          <w:bCs/>
          <w:i/>
          <w:iCs/>
        </w:rPr>
        <w:t>Figure 6 –</w:t>
      </w:r>
      <w:r w:rsidR="00EA40C1" w:rsidRPr="00EA40C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A40C1">
        <w:rPr>
          <w:rFonts w:ascii="Times New Roman" w:hAnsi="Times New Roman" w:cs="Times New Roman"/>
          <w:b/>
          <w:bCs/>
          <w:i/>
          <w:iCs/>
        </w:rPr>
        <w:t>source data</w:t>
      </w:r>
      <w:r w:rsidR="00317A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E7E23">
        <w:rPr>
          <w:rFonts w:ascii="Times New Roman" w:hAnsi="Times New Roman" w:cs="Times New Roman"/>
          <w:b/>
          <w:bCs/>
          <w:i/>
          <w:iCs/>
        </w:rPr>
        <w:t>1</w:t>
      </w:r>
      <w:r w:rsidRPr="00EA40C1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6E3945">
        <w:rPr>
          <w:rFonts w:ascii="Times New Roman" w:hAnsi="Times New Roman" w:cs="Times New Roman"/>
          <w:b/>
          <w:bCs/>
          <w:i/>
          <w:iCs/>
        </w:rPr>
        <w:t>Results from the linear mixed model used to explore differences in face-face pairwise distances in the hand ROI for amputees, one-handers and controls.</w:t>
      </w:r>
    </w:p>
    <w:p w14:paraId="766F2CE2" w14:textId="77777777" w:rsidR="003A7843" w:rsidRPr="004878AC" w:rsidRDefault="003A7843" w:rsidP="004878AC"/>
    <w:sectPr w:rsidR="003A7843" w:rsidRPr="004878AC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12755E"/>
    <w:rsid w:val="001E7E23"/>
    <w:rsid w:val="002577AE"/>
    <w:rsid w:val="00317A44"/>
    <w:rsid w:val="00321780"/>
    <w:rsid w:val="003A7843"/>
    <w:rsid w:val="00422F44"/>
    <w:rsid w:val="004878AC"/>
    <w:rsid w:val="00903468"/>
    <w:rsid w:val="00915FBF"/>
    <w:rsid w:val="00DF1E3D"/>
    <w:rsid w:val="00EA40C1"/>
    <w:rsid w:val="00EB78B2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2022-11-07T08:54:00Z</dcterms:created>
  <dcterms:modified xsi:type="dcterms:W3CDTF">2022-11-17T20:54:00Z</dcterms:modified>
</cp:coreProperties>
</file>