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CD0942" w14:textId="06FC9AE2" w:rsidR="00F24306" w:rsidRPr="00F24306" w:rsidRDefault="00647962" w:rsidP="00F2430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In this study, we aimed to </w:t>
      </w:r>
      <w:r w:rsidR="00A1670A">
        <w:rPr>
          <w:rFonts w:asciiTheme="minorHAnsi" w:hAnsiTheme="minorHAnsi"/>
          <w:sz w:val="22"/>
          <w:szCs w:val="22"/>
          <w:lang w:val="en-GB"/>
        </w:rPr>
        <w:t>obtain</w:t>
      </w:r>
      <w:r>
        <w:rPr>
          <w:rFonts w:asciiTheme="minorHAnsi" w:hAnsiTheme="minorHAnsi"/>
          <w:sz w:val="22"/>
          <w:szCs w:val="22"/>
          <w:lang w:val="en-GB"/>
        </w:rPr>
        <w:t xml:space="preserve"> one of the largest samples up to dat</w:t>
      </w:r>
      <w:r w:rsidR="00A1670A">
        <w:rPr>
          <w:rFonts w:asciiTheme="minorHAnsi" w:hAnsiTheme="minorHAnsi"/>
          <w:sz w:val="22"/>
          <w:szCs w:val="22"/>
          <w:lang w:val="en-GB"/>
        </w:rPr>
        <w:t>e</w:t>
      </w:r>
      <w:r>
        <w:rPr>
          <w:rFonts w:asciiTheme="minorHAnsi" w:hAnsiTheme="minorHAnsi"/>
          <w:sz w:val="22"/>
          <w:szCs w:val="22"/>
          <w:lang w:val="en-GB"/>
        </w:rPr>
        <w:t xml:space="preserve"> to investigate multiple parameters of sleep EEG. Primarily orienting on sleep spindle findings, w</w:t>
      </w:r>
      <w:r w:rsidR="00F24306">
        <w:rPr>
          <w:rFonts w:asciiTheme="minorHAnsi" w:hAnsiTheme="minorHAnsi"/>
          <w:sz w:val="22"/>
          <w:szCs w:val="22"/>
          <w:lang w:val="en-GB"/>
        </w:rPr>
        <w:t>e used a recent report (Mylonas et.al. 2020)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24306">
        <w:rPr>
          <w:rFonts w:asciiTheme="minorHAnsi" w:hAnsiTheme="minorHAnsi"/>
          <w:sz w:val="22"/>
          <w:szCs w:val="22"/>
          <w:lang w:val="en-GB"/>
        </w:rPr>
        <w:t xml:space="preserve">to obtain an effect size and a group standard deviation for spindle </w:t>
      </w:r>
      <w:r w:rsidR="00A86EEF">
        <w:rPr>
          <w:rFonts w:asciiTheme="minorHAnsi" w:hAnsiTheme="minorHAnsi"/>
          <w:sz w:val="22"/>
          <w:szCs w:val="22"/>
          <w:lang w:val="en-GB"/>
        </w:rPr>
        <w:t xml:space="preserve">density </w:t>
      </w:r>
      <w:r w:rsidR="00F24306">
        <w:rPr>
          <w:rFonts w:asciiTheme="minorHAnsi" w:hAnsiTheme="minorHAnsi"/>
          <w:sz w:val="22"/>
          <w:szCs w:val="22"/>
          <w:lang w:val="en-GB"/>
        </w:rPr>
        <w:t>deficit in patients with schizophrenia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323FF8">
        <w:rPr>
          <w:rFonts w:asciiTheme="minorHAnsi" w:hAnsiTheme="minorHAnsi"/>
          <w:sz w:val="22"/>
          <w:szCs w:val="22"/>
          <w:lang w:val="en-GB"/>
        </w:rPr>
        <w:t>Our sample size calculations were based on guidelines outlined</w:t>
      </w:r>
      <w:r w:rsidR="00F24306">
        <w:rPr>
          <w:rFonts w:asciiTheme="minorHAnsi" w:hAnsiTheme="minorHAnsi"/>
          <w:sz w:val="22"/>
          <w:szCs w:val="22"/>
          <w:lang w:val="en-GB"/>
        </w:rPr>
        <w:t xml:space="preserve"> in Kadam et al. 2010</w:t>
      </w:r>
      <w:r w:rsidR="0066378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23FF8">
        <w:rPr>
          <w:rFonts w:asciiTheme="minorHAnsi" w:hAnsiTheme="minorHAnsi"/>
          <w:sz w:val="22"/>
          <w:szCs w:val="22"/>
          <w:lang w:val="en-GB"/>
        </w:rPr>
        <w:t xml:space="preserve">using </w:t>
      </w:r>
      <w:r>
        <w:rPr>
          <w:rFonts w:asciiTheme="minorHAnsi" w:hAnsiTheme="minorHAnsi"/>
          <w:sz w:val="22"/>
          <w:szCs w:val="22"/>
          <w:lang w:val="en-GB"/>
        </w:rPr>
        <w:t xml:space="preserve">next </w:t>
      </w:r>
      <w:r w:rsidR="00323FF8">
        <w:rPr>
          <w:rFonts w:asciiTheme="minorHAnsi" w:hAnsiTheme="minorHAnsi"/>
          <w:sz w:val="22"/>
          <w:szCs w:val="22"/>
          <w:lang w:val="en-GB"/>
        </w:rPr>
        <w:t>parameters to ensure low probabilit</w:t>
      </w:r>
      <w:r>
        <w:rPr>
          <w:rFonts w:asciiTheme="minorHAnsi" w:hAnsiTheme="minorHAnsi"/>
          <w:sz w:val="22"/>
          <w:szCs w:val="22"/>
          <w:lang w:val="en-GB"/>
        </w:rPr>
        <w:t>ies</w:t>
      </w:r>
      <w:r w:rsidR="00323FF8">
        <w:rPr>
          <w:rFonts w:asciiTheme="minorHAnsi" w:hAnsiTheme="minorHAnsi"/>
          <w:sz w:val="22"/>
          <w:szCs w:val="22"/>
          <w:lang w:val="en-GB"/>
        </w:rPr>
        <w:t xml:space="preserve"> of both type I and type II errors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 (two-</w:t>
      </w:r>
      <w:r w:rsidR="00136CB7">
        <w:rPr>
          <w:rFonts w:asciiTheme="minorHAnsi" w:hAnsiTheme="minorHAnsi"/>
          <w:sz w:val="22"/>
          <w:szCs w:val="22"/>
          <w:lang w:val="en-GB"/>
        </w:rPr>
        <w:t>sided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 t-test at the</w:t>
      </w:r>
      <w:r w:rsidR="00323FF8">
        <w:rPr>
          <w:rFonts w:asciiTheme="minorHAnsi" w:hAnsiTheme="minorHAnsi"/>
          <w:sz w:val="22"/>
          <w:szCs w:val="22"/>
          <w:lang w:val="en-GB"/>
        </w:rPr>
        <w:t xml:space="preserve"> 99% confidence level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23FF8">
        <w:rPr>
          <w:rFonts w:asciiTheme="minorHAnsi" w:hAnsiTheme="minorHAnsi"/>
          <w:sz w:val="22"/>
          <w:szCs w:val="22"/>
          <w:lang w:val="en-GB"/>
        </w:rPr>
        <w:t>(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sym w:font="Symbol" w:char="F061"/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>=0.01</w:t>
      </w:r>
      <w:r w:rsidR="00323FF8">
        <w:rPr>
          <w:rFonts w:asciiTheme="minorHAnsi" w:hAnsiTheme="minorHAnsi"/>
          <w:sz w:val="22"/>
          <w:szCs w:val="22"/>
          <w:lang w:val="en-GB"/>
        </w:rPr>
        <w:t>)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 and 9</w:t>
      </w:r>
      <w:r>
        <w:rPr>
          <w:rFonts w:asciiTheme="minorHAnsi" w:hAnsiTheme="minorHAnsi"/>
          <w:sz w:val="22"/>
          <w:szCs w:val="22"/>
          <w:lang w:val="en-GB"/>
        </w:rPr>
        <w:t>5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>% power)</w:t>
      </w:r>
      <w:r w:rsidR="00A86EEF">
        <w:rPr>
          <w:rFonts w:asciiTheme="minorHAnsi" w:hAnsiTheme="minorHAnsi"/>
          <w:sz w:val="22"/>
          <w:szCs w:val="22"/>
          <w:lang w:val="en-GB"/>
        </w:rPr>
        <w:t>. According to those calculations,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 the required sample</w:t>
      </w:r>
      <w:r w:rsidR="0066378C">
        <w:rPr>
          <w:rFonts w:asciiTheme="minorHAnsi" w:hAnsiTheme="minorHAnsi"/>
          <w:sz w:val="22"/>
          <w:szCs w:val="22"/>
          <w:lang w:val="en-GB"/>
        </w:rPr>
        <w:t xml:space="preserve"> to detect such effect would be</w:t>
      </w:r>
      <w:r w:rsidR="0066378C" w:rsidRPr="00F2430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>1</w:t>
      </w:r>
      <w:r>
        <w:rPr>
          <w:rFonts w:asciiTheme="minorHAnsi" w:hAnsiTheme="minorHAnsi"/>
          <w:sz w:val="22"/>
          <w:szCs w:val="22"/>
          <w:lang w:val="en-GB"/>
        </w:rPr>
        <w:t>23</w:t>
      </w:r>
      <w:r w:rsidR="00F24306" w:rsidRPr="00F24306">
        <w:rPr>
          <w:rFonts w:asciiTheme="minorHAnsi" w:hAnsiTheme="minorHAnsi"/>
          <w:sz w:val="22"/>
          <w:szCs w:val="22"/>
          <w:lang w:val="en-GB"/>
        </w:rPr>
        <w:t xml:space="preserve"> individuals</w:t>
      </w:r>
      <w:r w:rsidR="005979E1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DF604B4" w14:textId="09A44F41" w:rsidR="00965947" w:rsidRPr="00C747B4" w:rsidRDefault="0024367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747B4">
        <w:rPr>
          <w:rFonts w:asciiTheme="minorHAnsi" w:hAnsiTheme="minorHAnsi"/>
          <w:sz w:val="22"/>
          <w:szCs w:val="22"/>
        </w:rPr>
        <w:lastRenderedPageBreak/>
        <w:t xml:space="preserve">In </w:t>
      </w:r>
      <w:r w:rsidR="00965947" w:rsidRPr="00C747B4">
        <w:rPr>
          <w:rFonts w:asciiTheme="minorHAnsi" w:hAnsiTheme="minorHAnsi"/>
          <w:sz w:val="22"/>
          <w:szCs w:val="22"/>
        </w:rPr>
        <w:t xml:space="preserve">addition to the main analysis, </w:t>
      </w:r>
      <w:r w:rsidR="00D660B4" w:rsidRPr="00C747B4">
        <w:rPr>
          <w:rFonts w:asciiTheme="minorHAnsi" w:hAnsiTheme="minorHAnsi"/>
          <w:sz w:val="22"/>
          <w:szCs w:val="22"/>
        </w:rPr>
        <w:t xml:space="preserve">we </w:t>
      </w:r>
      <w:r w:rsidR="00375795" w:rsidRPr="00C747B4">
        <w:rPr>
          <w:rFonts w:asciiTheme="minorHAnsi" w:hAnsiTheme="minorHAnsi"/>
          <w:sz w:val="22"/>
          <w:szCs w:val="22"/>
        </w:rPr>
        <w:t xml:space="preserve">used a demographically distinct </w:t>
      </w:r>
      <w:r w:rsidR="00965947" w:rsidRPr="00C747B4">
        <w:rPr>
          <w:rFonts w:asciiTheme="minorHAnsi" w:hAnsiTheme="minorHAnsi"/>
          <w:sz w:val="22"/>
          <w:szCs w:val="22"/>
        </w:rPr>
        <w:t>cohort</w:t>
      </w:r>
      <w:r w:rsidR="00375795" w:rsidRPr="00C747B4">
        <w:rPr>
          <w:rFonts w:asciiTheme="minorHAnsi" w:hAnsiTheme="minorHAnsi"/>
          <w:sz w:val="22"/>
          <w:szCs w:val="22"/>
        </w:rPr>
        <w:t xml:space="preserve"> of comparable sam</w:t>
      </w:r>
      <w:r w:rsidR="00965947" w:rsidRPr="00C747B4">
        <w:rPr>
          <w:rFonts w:asciiTheme="minorHAnsi" w:hAnsiTheme="minorHAnsi"/>
          <w:sz w:val="22"/>
          <w:szCs w:val="22"/>
        </w:rPr>
        <w:t xml:space="preserve">ple size </w:t>
      </w:r>
      <w:r w:rsidR="00375795" w:rsidRPr="00C747B4">
        <w:rPr>
          <w:rFonts w:asciiTheme="minorHAnsi" w:hAnsiTheme="minorHAnsi"/>
          <w:sz w:val="22"/>
          <w:szCs w:val="22"/>
        </w:rPr>
        <w:t>to replicate our main sleep EEG findings</w:t>
      </w:r>
      <w:r w:rsidR="00965947" w:rsidRPr="00C747B4">
        <w:rPr>
          <w:rFonts w:asciiTheme="minorHAnsi" w:hAnsiTheme="minorHAnsi"/>
          <w:sz w:val="22"/>
          <w:szCs w:val="22"/>
        </w:rPr>
        <w:t xml:space="preserve"> in this manuscript</w:t>
      </w:r>
      <w:r w:rsidR="00D660B4" w:rsidRPr="00C747B4">
        <w:rPr>
          <w:rFonts w:asciiTheme="minorHAnsi" w:hAnsiTheme="minorHAnsi"/>
          <w:sz w:val="22"/>
          <w:szCs w:val="22"/>
        </w:rPr>
        <w:t xml:space="preserve">. </w:t>
      </w:r>
      <w:r w:rsidR="00F46D76" w:rsidRPr="00C747B4">
        <w:rPr>
          <w:rFonts w:asciiTheme="minorHAnsi" w:hAnsiTheme="minorHAnsi"/>
          <w:sz w:val="22"/>
          <w:szCs w:val="22"/>
        </w:rPr>
        <w:t>Th</w:t>
      </w:r>
      <w:r w:rsidR="00965947" w:rsidRPr="00C747B4">
        <w:rPr>
          <w:rFonts w:asciiTheme="minorHAnsi" w:hAnsiTheme="minorHAnsi"/>
          <w:sz w:val="22"/>
          <w:szCs w:val="22"/>
        </w:rPr>
        <w:t xml:space="preserve">e details are reported in the </w:t>
      </w:r>
      <w:proofErr w:type="gramStart"/>
      <w:r w:rsidR="008B6CA5">
        <w:rPr>
          <w:i/>
          <w:iCs/>
          <w:sz w:val="22"/>
          <w:szCs w:val="22"/>
        </w:rPr>
        <w:t>Independent</w:t>
      </w:r>
      <w:proofErr w:type="gramEnd"/>
      <w:r w:rsidR="008B6CA5">
        <w:rPr>
          <w:i/>
          <w:iCs/>
          <w:sz w:val="22"/>
          <w:szCs w:val="22"/>
        </w:rPr>
        <w:t xml:space="preserve"> replication of NREM sleep metric SCZ associations </w:t>
      </w:r>
      <w:r w:rsidR="008B6CA5" w:rsidRPr="00080436">
        <w:rPr>
          <w:iCs/>
          <w:sz w:val="22"/>
          <w:szCs w:val="22"/>
        </w:rPr>
        <w:t>subsection of results</w:t>
      </w:r>
      <w:r w:rsidR="008B6CA5">
        <w:rPr>
          <w:i/>
          <w:iCs/>
          <w:sz w:val="22"/>
          <w:szCs w:val="22"/>
        </w:rPr>
        <w:t xml:space="preserve">, </w:t>
      </w:r>
      <w:r w:rsidR="00965947" w:rsidRPr="00E617B7">
        <w:rPr>
          <w:rFonts w:asciiTheme="minorHAnsi" w:hAnsiTheme="minorHAnsi"/>
          <w:i/>
          <w:iCs/>
          <w:sz w:val="22"/>
          <w:szCs w:val="22"/>
        </w:rPr>
        <w:t>Replication datasets</w:t>
      </w:r>
      <w:r w:rsidR="00965947" w:rsidRPr="00C747B4">
        <w:rPr>
          <w:rFonts w:asciiTheme="minorHAnsi" w:hAnsiTheme="minorHAnsi"/>
          <w:sz w:val="22"/>
          <w:szCs w:val="22"/>
        </w:rPr>
        <w:t xml:space="preserve"> subsection</w:t>
      </w:r>
      <w:r w:rsidR="00582066" w:rsidRPr="00C747B4">
        <w:rPr>
          <w:rFonts w:asciiTheme="minorHAnsi" w:hAnsiTheme="minorHAnsi"/>
          <w:sz w:val="22"/>
          <w:szCs w:val="22"/>
        </w:rPr>
        <w:t xml:space="preserve"> </w:t>
      </w:r>
      <w:r w:rsidR="00965947" w:rsidRPr="00C747B4">
        <w:rPr>
          <w:rFonts w:asciiTheme="minorHAnsi" w:hAnsiTheme="minorHAnsi"/>
          <w:sz w:val="22"/>
          <w:szCs w:val="22"/>
        </w:rPr>
        <w:t xml:space="preserve">and </w:t>
      </w:r>
      <w:r w:rsidR="00582066" w:rsidRPr="00E617B7">
        <w:rPr>
          <w:rFonts w:asciiTheme="minorHAnsi" w:hAnsiTheme="minorHAnsi"/>
          <w:i/>
          <w:iCs/>
          <w:sz w:val="22"/>
          <w:szCs w:val="22"/>
        </w:rPr>
        <w:t>Statistical Analysis</w:t>
      </w:r>
      <w:r w:rsidR="00965947" w:rsidRPr="00C747B4">
        <w:rPr>
          <w:rFonts w:asciiTheme="minorHAnsi" w:hAnsiTheme="minorHAnsi"/>
          <w:sz w:val="22"/>
          <w:szCs w:val="22"/>
        </w:rPr>
        <w:t xml:space="preserve"> subsection of the Methods and Materials section</w:t>
      </w:r>
      <w:r w:rsidR="00582066" w:rsidRPr="00C747B4">
        <w:rPr>
          <w:rFonts w:asciiTheme="minorHAnsi" w:hAnsiTheme="minorHAnsi"/>
          <w:sz w:val="22"/>
          <w:szCs w:val="22"/>
        </w:rPr>
        <w:t>.</w:t>
      </w:r>
      <w:r w:rsidR="00F46D76" w:rsidRPr="00C747B4">
        <w:rPr>
          <w:rFonts w:asciiTheme="minorHAnsi" w:hAnsiTheme="minorHAnsi"/>
          <w:sz w:val="22"/>
          <w:szCs w:val="22"/>
        </w:rPr>
        <w:t xml:space="preserve"> </w:t>
      </w:r>
    </w:p>
    <w:p w14:paraId="78102952" w14:textId="197D4A95" w:rsidR="00B330BD" w:rsidRPr="00C747B4" w:rsidRDefault="0096594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747B4">
        <w:rPr>
          <w:rFonts w:asciiTheme="minorHAnsi" w:hAnsiTheme="minorHAnsi"/>
          <w:sz w:val="22"/>
          <w:szCs w:val="22"/>
        </w:rPr>
        <w:t xml:space="preserve">The information on outlier detection and </w:t>
      </w:r>
      <w:r w:rsidR="00F46D76" w:rsidRPr="00C747B4">
        <w:rPr>
          <w:rFonts w:asciiTheme="minorHAnsi" w:hAnsiTheme="minorHAnsi"/>
          <w:sz w:val="22"/>
          <w:szCs w:val="22"/>
        </w:rPr>
        <w:t xml:space="preserve">exclusion of individuals from some analyses due to poor data quality, EEG polarity issues or insufficient number of channels can be found in </w:t>
      </w:r>
      <w:r w:rsidR="003B5212" w:rsidRPr="00080436">
        <w:rPr>
          <w:rFonts w:asciiTheme="minorHAnsi" w:hAnsiTheme="minorHAnsi"/>
          <w:i/>
          <w:iCs/>
          <w:sz w:val="22"/>
          <w:szCs w:val="22"/>
        </w:rPr>
        <w:t>Staging and Pre-processing</w:t>
      </w:r>
      <w:r w:rsidRPr="00C747B4">
        <w:rPr>
          <w:rFonts w:asciiTheme="minorHAnsi" w:hAnsiTheme="minorHAnsi"/>
          <w:sz w:val="22"/>
          <w:szCs w:val="22"/>
        </w:rPr>
        <w:t xml:space="preserve">, </w:t>
      </w:r>
      <w:r w:rsidR="003B5212" w:rsidRPr="00080436">
        <w:rPr>
          <w:rFonts w:asciiTheme="minorHAnsi" w:hAnsiTheme="minorHAnsi"/>
          <w:i/>
          <w:iCs/>
          <w:sz w:val="22"/>
          <w:szCs w:val="22"/>
        </w:rPr>
        <w:t>Replication datasets</w:t>
      </w:r>
      <w:r w:rsidRPr="00C747B4">
        <w:rPr>
          <w:rFonts w:asciiTheme="minorHAnsi" w:hAnsiTheme="minorHAnsi"/>
          <w:sz w:val="22"/>
          <w:szCs w:val="22"/>
        </w:rPr>
        <w:t xml:space="preserve"> and </w:t>
      </w:r>
      <w:r w:rsidRPr="00080436">
        <w:rPr>
          <w:rFonts w:asciiTheme="minorHAnsi" w:hAnsiTheme="minorHAnsi"/>
          <w:i/>
          <w:iCs/>
          <w:sz w:val="22"/>
          <w:szCs w:val="22"/>
        </w:rPr>
        <w:t>Statistical Analysis</w:t>
      </w:r>
      <w:r w:rsidRPr="00C747B4">
        <w:rPr>
          <w:rFonts w:asciiTheme="minorHAnsi" w:hAnsiTheme="minorHAnsi"/>
          <w:sz w:val="22"/>
          <w:szCs w:val="22"/>
        </w:rPr>
        <w:t xml:space="preserve"> subsections</w:t>
      </w:r>
      <w:r w:rsidR="003B5212" w:rsidRPr="00C747B4">
        <w:rPr>
          <w:rFonts w:asciiTheme="minorHAnsi" w:hAnsiTheme="minorHAnsi"/>
          <w:sz w:val="22"/>
          <w:szCs w:val="22"/>
        </w:rPr>
        <w:t>.</w:t>
      </w:r>
      <w:r w:rsidR="00894762" w:rsidRPr="00C747B4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4AAD27" w:rsidR="0015519A" w:rsidRPr="00505C51" w:rsidRDefault="002B06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of all statistical analyses is </w:t>
      </w:r>
      <w:r w:rsidR="00DC5011">
        <w:rPr>
          <w:rFonts w:asciiTheme="minorHAnsi" w:hAnsiTheme="minorHAnsi"/>
          <w:sz w:val="22"/>
          <w:szCs w:val="22"/>
        </w:rPr>
        <w:t xml:space="preserve">provided in </w:t>
      </w:r>
      <w:r w:rsidR="00080436" w:rsidRPr="009763E2">
        <w:rPr>
          <w:rFonts w:asciiTheme="minorHAnsi" w:hAnsiTheme="minorHAnsi"/>
          <w:i/>
          <w:iCs/>
          <w:sz w:val="22"/>
          <w:szCs w:val="22"/>
        </w:rPr>
        <w:t>Statistical Analysis</w:t>
      </w:r>
      <w:r w:rsidR="00080436">
        <w:rPr>
          <w:rFonts w:asciiTheme="minorHAnsi" w:hAnsiTheme="minorHAnsi"/>
          <w:sz w:val="22"/>
          <w:szCs w:val="22"/>
        </w:rPr>
        <w:t xml:space="preserve"> subsection.</w:t>
      </w:r>
      <w:r w:rsidR="00DC5011">
        <w:rPr>
          <w:rFonts w:asciiTheme="minorHAnsi" w:hAnsiTheme="minorHAnsi"/>
          <w:sz w:val="22"/>
          <w:szCs w:val="22"/>
        </w:rPr>
        <w:t xml:space="preserve"> This subsection also contains a description of how the results were corrected for multiple comparisons. The figures reporting main results (Fig. 1-3, 5, 8-9) </w:t>
      </w:r>
      <w:r w:rsidR="00243671">
        <w:rPr>
          <w:rFonts w:asciiTheme="minorHAnsi" w:hAnsiTheme="minorHAnsi"/>
          <w:sz w:val="22"/>
          <w:szCs w:val="22"/>
        </w:rPr>
        <w:t>contain the</w:t>
      </w:r>
      <w:r w:rsidR="00DC5011">
        <w:rPr>
          <w:rFonts w:asciiTheme="minorHAnsi" w:hAnsiTheme="minorHAnsi"/>
          <w:sz w:val="22"/>
          <w:szCs w:val="22"/>
        </w:rPr>
        <w:t xml:space="preserve"> r</w:t>
      </w:r>
      <w:r w:rsidR="00243671">
        <w:rPr>
          <w:rFonts w:asciiTheme="minorHAnsi" w:hAnsiTheme="minorHAnsi"/>
          <w:sz w:val="22"/>
          <w:szCs w:val="22"/>
        </w:rPr>
        <w:t>a</w:t>
      </w:r>
      <w:r w:rsidR="00DC5011">
        <w:rPr>
          <w:rFonts w:asciiTheme="minorHAnsi" w:hAnsiTheme="minorHAnsi"/>
          <w:sz w:val="22"/>
          <w:szCs w:val="22"/>
        </w:rPr>
        <w:t xml:space="preserve">w data plots at an </w:t>
      </w:r>
      <w:r w:rsidR="00546D13">
        <w:rPr>
          <w:rFonts w:asciiTheme="minorHAnsi" w:hAnsiTheme="minorHAnsi"/>
          <w:sz w:val="22"/>
          <w:szCs w:val="22"/>
        </w:rPr>
        <w:t>exemplary</w:t>
      </w:r>
      <w:r w:rsidR="00DC5011">
        <w:rPr>
          <w:rFonts w:asciiTheme="minorHAnsi" w:hAnsiTheme="minorHAnsi"/>
          <w:sz w:val="22"/>
          <w:szCs w:val="22"/>
        </w:rPr>
        <w:t xml:space="preserve"> channel </w:t>
      </w:r>
      <w:r w:rsidR="00243671">
        <w:rPr>
          <w:rFonts w:asciiTheme="minorHAnsi" w:hAnsiTheme="minorHAnsi"/>
          <w:sz w:val="22"/>
          <w:szCs w:val="22"/>
        </w:rPr>
        <w:t xml:space="preserve">for the metrics with significant group differences. Each of those highlight </w:t>
      </w:r>
      <w:r w:rsidR="00546D13">
        <w:rPr>
          <w:rFonts w:asciiTheme="minorHAnsi" w:hAnsiTheme="minorHAnsi"/>
          <w:sz w:val="22"/>
          <w:szCs w:val="22"/>
        </w:rPr>
        <w:t xml:space="preserve">such information as </w:t>
      </w:r>
      <w:r w:rsidR="00243671">
        <w:rPr>
          <w:rFonts w:asciiTheme="minorHAnsi" w:hAnsiTheme="minorHAnsi"/>
          <w:sz w:val="22"/>
          <w:szCs w:val="22"/>
        </w:rPr>
        <w:t xml:space="preserve">a </w:t>
      </w:r>
      <w:r w:rsidR="00546D13">
        <w:rPr>
          <w:rFonts w:asciiTheme="minorHAnsi" w:hAnsiTheme="minorHAnsi"/>
          <w:sz w:val="22"/>
          <w:szCs w:val="22"/>
        </w:rPr>
        <w:t xml:space="preserve">mean, SD, </w:t>
      </w:r>
      <w:r w:rsidR="00243671">
        <w:rPr>
          <w:rFonts w:asciiTheme="minorHAnsi" w:hAnsiTheme="minorHAnsi"/>
          <w:sz w:val="22"/>
          <w:szCs w:val="22"/>
        </w:rPr>
        <w:t xml:space="preserve">outliers, </w:t>
      </w:r>
      <w:r w:rsidR="00546D13">
        <w:rPr>
          <w:rFonts w:asciiTheme="minorHAnsi" w:hAnsiTheme="minorHAnsi"/>
          <w:sz w:val="22"/>
          <w:szCs w:val="22"/>
        </w:rPr>
        <w:t>an</w:t>
      </w:r>
      <w:r w:rsidR="00243671">
        <w:rPr>
          <w:rFonts w:asciiTheme="minorHAnsi" w:hAnsiTheme="minorHAnsi"/>
          <w:sz w:val="22"/>
          <w:szCs w:val="22"/>
        </w:rPr>
        <w:t>d a</w:t>
      </w:r>
      <w:r w:rsidR="00DC5011">
        <w:rPr>
          <w:rFonts w:asciiTheme="minorHAnsi" w:hAnsiTheme="minorHAnsi"/>
          <w:sz w:val="22"/>
          <w:szCs w:val="22"/>
        </w:rPr>
        <w:t xml:space="preserve"> p-value</w:t>
      </w:r>
      <w:r w:rsidR="00546D13">
        <w:rPr>
          <w:rFonts w:asciiTheme="minorHAnsi" w:hAnsiTheme="minorHAnsi"/>
          <w:sz w:val="22"/>
          <w:szCs w:val="22"/>
        </w:rPr>
        <w:t xml:space="preserve"> (adjusted for multiple comparisons)</w:t>
      </w:r>
      <w:r w:rsidR="00DC5011">
        <w:rPr>
          <w:rFonts w:asciiTheme="minorHAnsi" w:hAnsiTheme="minorHAnsi"/>
          <w:sz w:val="22"/>
          <w:szCs w:val="22"/>
        </w:rPr>
        <w:t xml:space="preserve"> and</w:t>
      </w:r>
      <w:r w:rsidR="00546D13">
        <w:rPr>
          <w:rFonts w:asciiTheme="minorHAnsi" w:hAnsiTheme="minorHAnsi"/>
          <w:sz w:val="22"/>
          <w:szCs w:val="22"/>
        </w:rPr>
        <w:t xml:space="preserve"> effect size. In addition, </w:t>
      </w:r>
      <w:r w:rsidR="00243671">
        <w:rPr>
          <w:rFonts w:asciiTheme="minorHAnsi" w:hAnsiTheme="minorHAnsi"/>
          <w:sz w:val="22"/>
          <w:szCs w:val="22"/>
        </w:rPr>
        <w:t>the</w:t>
      </w:r>
      <w:r w:rsidR="00546D13">
        <w:rPr>
          <w:rFonts w:asciiTheme="minorHAnsi" w:hAnsiTheme="minorHAnsi"/>
          <w:sz w:val="22"/>
          <w:szCs w:val="22"/>
        </w:rPr>
        <w:t xml:space="preserve"> results of </w:t>
      </w:r>
      <w:r w:rsidR="00243671">
        <w:rPr>
          <w:rFonts w:asciiTheme="minorHAnsi" w:hAnsiTheme="minorHAnsi"/>
          <w:sz w:val="22"/>
          <w:szCs w:val="22"/>
        </w:rPr>
        <w:t xml:space="preserve">statistical comparisons across all tested EEG metrics for </w:t>
      </w:r>
      <w:r w:rsidR="00546D13">
        <w:rPr>
          <w:rFonts w:asciiTheme="minorHAnsi" w:hAnsiTheme="minorHAnsi"/>
          <w:sz w:val="22"/>
          <w:szCs w:val="22"/>
        </w:rPr>
        <w:t xml:space="preserve">the main </w:t>
      </w:r>
      <w:r w:rsidR="00243671">
        <w:rPr>
          <w:rFonts w:asciiTheme="minorHAnsi" w:hAnsiTheme="minorHAnsi"/>
          <w:sz w:val="22"/>
          <w:szCs w:val="22"/>
        </w:rPr>
        <w:t xml:space="preserve">analyses </w:t>
      </w:r>
      <w:r w:rsidR="00546D13">
        <w:rPr>
          <w:rFonts w:asciiTheme="minorHAnsi" w:hAnsiTheme="minorHAnsi"/>
          <w:sz w:val="22"/>
          <w:szCs w:val="22"/>
        </w:rPr>
        <w:t>are summarized in</w:t>
      </w:r>
      <w:r w:rsidR="00243671">
        <w:rPr>
          <w:rFonts w:asciiTheme="minorHAnsi" w:hAnsiTheme="minorHAnsi"/>
          <w:sz w:val="22"/>
          <w:szCs w:val="22"/>
        </w:rPr>
        <w:t xml:space="preserve"> the</w:t>
      </w:r>
      <w:r w:rsidR="00546D13">
        <w:rPr>
          <w:rFonts w:asciiTheme="minorHAnsi" w:hAnsiTheme="minorHAnsi"/>
          <w:sz w:val="22"/>
          <w:szCs w:val="22"/>
        </w:rPr>
        <w:t xml:space="preserve"> Supplementary table 1 and</w:t>
      </w:r>
      <w:r w:rsidR="00243671">
        <w:rPr>
          <w:rFonts w:asciiTheme="minorHAnsi" w:hAnsiTheme="minorHAnsi"/>
          <w:sz w:val="22"/>
          <w:szCs w:val="22"/>
        </w:rPr>
        <w:t xml:space="preserve"> for</w:t>
      </w:r>
      <w:r w:rsidR="00546D13">
        <w:rPr>
          <w:rFonts w:asciiTheme="minorHAnsi" w:hAnsiTheme="minorHAnsi"/>
          <w:sz w:val="22"/>
          <w:szCs w:val="22"/>
        </w:rPr>
        <w:t xml:space="preserve"> the replication </w:t>
      </w:r>
      <w:r w:rsidR="00243671">
        <w:rPr>
          <w:rFonts w:asciiTheme="minorHAnsi" w:hAnsiTheme="minorHAnsi"/>
          <w:sz w:val="22"/>
          <w:szCs w:val="22"/>
        </w:rPr>
        <w:t>analyses</w:t>
      </w:r>
      <w:r w:rsidR="00546D13">
        <w:rPr>
          <w:rFonts w:asciiTheme="minorHAnsi" w:hAnsiTheme="minorHAnsi"/>
          <w:sz w:val="22"/>
          <w:szCs w:val="22"/>
        </w:rPr>
        <w:t xml:space="preserve"> in the</w:t>
      </w:r>
      <w:r w:rsidR="00243671" w:rsidRPr="00243671">
        <w:rPr>
          <w:rFonts w:asciiTheme="minorHAnsi" w:hAnsiTheme="minorHAnsi"/>
          <w:sz w:val="22"/>
          <w:szCs w:val="22"/>
        </w:rPr>
        <w:t xml:space="preserve"> </w:t>
      </w:r>
      <w:r w:rsidR="00243671">
        <w:rPr>
          <w:rFonts w:asciiTheme="minorHAnsi" w:hAnsiTheme="minorHAnsi"/>
          <w:sz w:val="22"/>
          <w:szCs w:val="22"/>
        </w:rPr>
        <w:t>Supplementary</w:t>
      </w:r>
      <w:r w:rsidR="00546D13">
        <w:rPr>
          <w:rFonts w:asciiTheme="minorHAnsi" w:hAnsiTheme="minorHAnsi"/>
          <w:sz w:val="22"/>
          <w:szCs w:val="22"/>
        </w:rPr>
        <w:t xml:space="preserve"> table </w:t>
      </w:r>
      <w:r w:rsidR="00243671">
        <w:rPr>
          <w:rFonts w:asciiTheme="minorHAnsi" w:hAnsiTheme="minorHAnsi"/>
          <w:sz w:val="22"/>
          <w:szCs w:val="22"/>
        </w:rPr>
        <w:t>7.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191BB0" w:rsidR="00BC3CCE" w:rsidRPr="00505C51" w:rsidRDefault="008B6C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Recruitment information of patients and control subject were detailed </w:t>
      </w:r>
      <w:r w:rsidR="00080436">
        <w:rPr>
          <w:rFonts w:asciiTheme="minorHAnsi" w:hAnsiTheme="minorHAnsi"/>
          <w:sz w:val="22"/>
          <w:szCs w:val="22"/>
        </w:rPr>
        <w:t xml:space="preserve">in the </w:t>
      </w:r>
      <w:r w:rsidR="00080436" w:rsidRPr="00FD5E1B">
        <w:rPr>
          <w:rFonts w:asciiTheme="minorHAnsi" w:hAnsiTheme="minorHAnsi"/>
          <w:i/>
          <w:iCs/>
          <w:sz w:val="22"/>
          <w:szCs w:val="22"/>
        </w:rPr>
        <w:t>Participant cohort</w:t>
      </w:r>
      <w:r w:rsidR="00080436">
        <w:rPr>
          <w:rFonts w:asciiTheme="minorHAnsi" w:hAnsiTheme="minorHAnsi"/>
          <w:sz w:val="22"/>
          <w:szCs w:val="22"/>
        </w:rPr>
        <w:t xml:space="preserve"> subsection</w:t>
      </w:r>
      <w:r>
        <w:rPr>
          <w:rFonts w:asciiTheme="minorHAnsi" w:hAnsiTheme="minorHAnsi"/>
          <w:sz w:val="22"/>
          <w:szCs w:val="22"/>
        </w:rPr>
        <w:t xml:space="preserve">. </w:t>
      </w:r>
      <w:r w:rsidR="002B068B">
        <w:rPr>
          <w:rFonts w:asciiTheme="minorHAnsi" w:hAnsiTheme="minorHAnsi"/>
          <w:sz w:val="22"/>
          <w:szCs w:val="22"/>
        </w:rPr>
        <w:t>The</w:t>
      </w:r>
      <w:r w:rsidR="00080436">
        <w:rPr>
          <w:rFonts w:asciiTheme="minorHAnsi" w:hAnsiTheme="minorHAnsi"/>
          <w:sz w:val="22"/>
          <w:szCs w:val="22"/>
        </w:rPr>
        <w:t xml:space="preserve"> same subsection also contains</w:t>
      </w:r>
      <w:r w:rsidR="002B068B">
        <w:rPr>
          <w:rFonts w:asciiTheme="minorHAnsi" w:hAnsiTheme="minorHAnsi"/>
          <w:sz w:val="22"/>
          <w:szCs w:val="22"/>
        </w:rPr>
        <w:t xml:space="preserve"> information on inclusion and exclusion criteria for patients with schizophrenia and control participants</w:t>
      </w:r>
      <w:r w:rsidR="00C747B4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BF4FA3A" w14:textId="77777777" w:rsidR="009D66C8" w:rsidRPr="009D66C8" w:rsidRDefault="009D66C8" w:rsidP="009D66C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 w:rsidRPr="009D66C8">
        <w:rPr>
          <w:rFonts w:ascii="Calibri" w:eastAsia="Times New Roman" w:hAnsi="Calibri" w:cs="Calibri"/>
          <w:color w:val="323130"/>
          <w:sz w:val="23"/>
          <w:szCs w:val="23"/>
          <w:shd w:val="clear" w:color="auto" w:fill="FFFFFF"/>
        </w:rPr>
        <w:lastRenderedPageBreak/>
        <w:t>Anonymized individual-level data for the derived EEG metrics, disease status, and demographics are available on the Dryad archive (</w:t>
      </w:r>
      <w:r w:rsidRPr="009D66C8">
        <w:rPr>
          <w:rFonts w:ascii="Calibri" w:eastAsia="Times New Roman" w:hAnsi="Calibri" w:cs="Calibri"/>
          <w:b/>
          <w:bCs/>
          <w:color w:val="323130"/>
          <w:sz w:val="23"/>
          <w:szCs w:val="23"/>
          <w:shd w:val="clear" w:color="auto" w:fill="FFFFFF"/>
        </w:rPr>
        <w:t>doi:10.5061/dryad.j0zpc86h4</w:t>
      </w:r>
      <w:r w:rsidRPr="009D66C8">
        <w:rPr>
          <w:rFonts w:ascii="Calibri" w:eastAsia="Times New Roman" w:hAnsi="Calibri" w:cs="Calibri"/>
          <w:color w:val="323130"/>
          <w:sz w:val="23"/>
          <w:szCs w:val="23"/>
          <w:shd w:val="clear" w:color="auto" w:fill="FFFFFF"/>
        </w:rPr>
        <w:t>). R scripts to reproduce the key figures are available upon request.</w:t>
      </w:r>
    </w:p>
    <w:p w14:paraId="08C9EF2F" w14:textId="03B6594A" w:rsidR="00A62B52" w:rsidRPr="00345D13" w:rsidRDefault="00A62B52" w:rsidP="00345D1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sectPr w:rsidR="00A62B52" w:rsidRPr="00345D13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DAB4" w14:textId="77777777" w:rsidR="00364942" w:rsidRDefault="00364942" w:rsidP="004215FE">
      <w:r>
        <w:separator/>
      </w:r>
    </w:p>
  </w:endnote>
  <w:endnote w:type="continuationSeparator" w:id="0">
    <w:p w14:paraId="48DDABD3" w14:textId="77777777" w:rsidR="00364942" w:rsidRDefault="0036494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6CCE" w14:textId="77777777" w:rsidR="00364942" w:rsidRDefault="00364942" w:rsidP="004215FE">
      <w:r>
        <w:separator/>
      </w:r>
    </w:p>
  </w:footnote>
  <w:footnote w:type="continuationSeparator" w:id="0">
    <w:p w14:paraId="59332B84" w14:textId="77777777" w:rsidR="00364942" w:rsidRDefault="0036494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043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CB7"/>
    <w:rsid w:val="00146DE9"/>
    <w:rsid w:val="00154D1C"/>
    <w:rsid w:val="0015519A"/>
    <w:rsid w:val="001618D5"/>
    <w:rsid w:val="00175192"/>
    <w:rsid w:val="001B427D"/>
    <w:rsid w:val="001C797A"/>
    <w:rsid w:val="001E1D59"/>
    <w:rsid w:val="001E4280"/>
    <w:rsid w:val="00212F30"/>
    <w:rsid w:val="00217B9E"/>
    <w:rsid w:val="002336C6"/>
    <w:rsid w:val="00241081"/>
    <w:rsid w:val="00243671"/>
    <w:rsid w:val="00266462"/>
    <w:rsid w:val="002A068D"/>
    <w:rsid w:val="002A0ED1"/>
    <w:rsid w:val="002A156A"/>
    <w:rsid w:val="002A7487"/>
    <w:rsid w:val="002B068B"/>
    <w:rsid w:val="00307F5D"/>
    <w:rsid w:val="00323FF8"/>
    <w:rsid w:val="003248ED"/>
    <w:rsid w:val="00345D13"/>
    <w:rsid w:val="00364942"/>
    <w:rsid w:val="00370080"/>
    <w:rsid w:val="00375795"/>
    <w:rsid w:val="003B521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D13"/>
    <w:rsid w:val="00550F13"/>
    <w:rsid w:val="005517CD"/>
    <w:rsid w:val="005530AE"/>
    <w:rsid w:val="00555F44"/>
    <w:rsid w:val="00566103"/>
    <w:rsid w:val="00582066"/>
    <w:rsid w:val="005979E1"/>
    <w:rsid w:val="005B0A15"/>
    <w:rsid w:val="005E0639"/>
    <w:rsid w:val="00605A12"/>
    <w:rsid w:val="0061093B"/>
    <w:rsid w:val="00634AC7"/>
    <w:rsid w:val="00647962"/>
    <w:rsid w:val="00657587"/>
    <w:rsid w:val="00661DCC"/>
    <w:rsid w:val="0066378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1FB8"/>
    <w:rsid w:val="007D18C3"/>
    <w:rsid w:val="007E54D8"/>
    <w:rsid w:val="007E5880"/>
    <w:rsid w:val="00800860"/>
    <w:rsid w:val="008071DA"/>
    <w:rsid w:val="0082410E"/>
    <w:rsid w:val="00837D5E"/>
    <w:rsid w:val="008531D3"/>
    <w:rsid w:val="00860995"/>
    <w:rsid w:val="00865914"/>
    <w:rsid w:val="008669DA"/>
    <w:rsid w:val="0087056D"/>
    <w:rsid w:val="00876F8F"/>
    <w:rsid w:val="00877644"/>
    <w:rsid w:val="00877729"/>
    <w:rsid w:val="00894762"/>
    <w:rsid w:val="008A22A7"/>
    <w:rsid w:val="008B6CA5"/>
    <w:rsid w:val="008C73C0"/>
    <w:rsid w:val="008D7885"/>
    <w:rsid w:val="00912B0B"/>
    <w:rsid w:val="009205E9"/>
    <w:rsid w:val="0092438C"/>
    <w:rsid w:val="00941D04"/>
    <w:rsid w:val="00963CEF"/>
    <w:rsid w:val="00965947"/>
    <w:rsid w:val="00993065"/>
    <w:rsid w:val="009A0661"/>
    <w:rsid w:val="009D0D28"/>
    <w:rsid w:val="009D66C8"/>
    <w:rsid w:val="009E6ACE"/>
    <w:rsid w:val="009E7B13"/>
    <w:rsid w:val="009F0D98"/>
    <w:rsid w:val="00A11EC6"/>
    <w:rsid w:val="00A131BD"/>
    <w:rsid w:val="00A1670A"/>
    <w:rsid w:val="00A32E20"/>
    <w:rsid w:val="00A5368C"/>
    <w:rsid w:val="00A544FB"/>
    <w:rsid w:val="00A62B52"/>
    <w:rsid w:val="00A84B3E"/>
    <w:rsid w:val="00A86EE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47B4"/>
    <w:rsid w:val="00C820B0"/>
    <w:rsid w:val="00CC6EF3"/>
    <w:rsid w:val="00CD6AEC"/>
    <w:rsid w:val="00CE6849"/>
    <w:rsid w:val="00CF4BBE"/>
    <w:rsid w:val="00CF5DDF"/>
    <w:rsid w:val="00CF6CB5"/>
    <w:rsid w:val="00D10224"/>
    <w:rsid w:val="00D44612"/>
    <w:rsid w:val="00D50299"/>
    <w:rsid w:val="00D660B4"/>
    <w:rsid w:val="00D74320"/>
    <w:rsid w:val="00D77325"/>
    <w:rsid w:val="00D779BF"/>
    <w:rsid w:val="00D83D45"/>
    <w:rsid w:val="00D93937"/>
    <w:rsid w:val="00DC5011"/>
    <w:rsid w:val="00DD42B7"/>
    <w:rsid w:val="00DE207A"/>
    <w:rsid w:val="00DE2719"/>
    <w:rsid w:val="00DF1913"/>
    <w:rsid w:val="00E007B4"/>
    <w:rsid w:val="00E234CA"/>
    <w:rsid w:val="00E41364"/>
    <w:rsid w:val="00E617B7"/>
    <w:rsid w:val="00E61AB4"/>
    <w:rsid w:val="00E70517"/>
    <w:rsid w:val="00E870D1"/>
    <w:rsid w:val="00ED346E"/>
    <w:rsid w:val="00EF7423"/>
    <w:rsid w:val="00F24306"/>
    <w:rsid w:val="00F27DEC"/>
    <w:rsid w:val="00F3344F"/>
    <w:rsid w:val="00F46D76"/>
    <w:rsid w:val="00F60CF4"/>
    <w:rsid w:val="00FC1F40"/>
    <w:rsid w:val="00FD0F2C"/>
    <w:rsid w:val="00FE362B"/>
    <w:rsid w:val="00FE48C0"/>
    <w:rsid w:val="00FE4E9B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2D6C45F-885C-7148-91A0-7D5D13A3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CF5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C68223-5CB6-B742-A51E-22E9A42F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Nataliia Kozhemiako</cp:lastModifiedBy>
  <cp:revision>2</cp:revision>
  <dcterms:created xsi:type="dcterms:W3CDTF">2022-04-27T17:38:00Z</dcterms:created>
  <dcterms:modified xsi:type="dcterms:W3CDTF">2022-04-27T17:38:00Z</dcterms:modified>
</cp:coreProperties>
</file>