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3DEEC2"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4FD640A"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F3AC1F"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1F0EF4"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8DA3D9"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8E56DB"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age, sex, size: section s</w:t>
            </w:r>
            <w:r w:rsidRPr="00483FE6">
              <w:rPr>
                <w:rFonts w:ascii="Noto Sans" w:eastAsia="Noto Sans" w:hAnsi="Noto Sans" w:cs="Noto Sans"/>
                <w:bCs/>
                <w:color w:val="434343"/>
                <w:sz w:val="18"/>
                <w:szCs w:val="18"/>
              </w:rPr>
              <w:t>tudy species and animal holding</w:t>
            </w:r>
            <w:r>
              <w:rPr>
                <w:rFonts w:ascii="Noto Sans" w:eastAsia="Noto Sans" w:hAnsi="Noto Sans" w:cs="Noto Sans"/>
                <w:bCs/>
                <w:color w:val="434343"/>
                <w:sz w:val="18"/>
                <w:szCs w:val="18"/>
              </w:rPr>
              <w:t xml:space="preserve"> of the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55898C"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A6FD54"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5168CA" w:rsidR="00F102CC" w:rsidRPr="003D5AF6" w:rsidRDefault="0048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2DEF2B" w:rsidR="00F102CC" w:rsidRDefault="00483FE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3CF9AB"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430609"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5C40AA"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procedure</w:t>
            </w:r>
            <w:r>
              <w:rPr>
                <w:rFonts w:ascii="Noto Sans" w:eastAsia="Noto Sans" w:hAnsi="Noto Sans" w:cs="Noto Sans"/>
                <w:bCs/>
                <w:color w:val="434343"/>
                <w:sz w:val="18"/>
                <w:szCs w:val="18"/>
              </w:rPr>
              <w:t xml:space="preserve"> 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4232557"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procedure</w:t>
            </w:r>
            <w:r>
              <w:rPr>
                <w:rFonts w:ascii="Noto Sans" w:eastAsia="Noto Sans" w:hAnsi="Noto Sans" w:cs="Noto Sans"/>
                <w:bCs/>
                <w:color w:val="434343"/>
                <w:sz w:val="18"/>
                <w:szCs w:val="18"/>
              </w:rPr>
              <w:t xml:space="preserve"> 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4B7D48"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9EE0CE"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procedure</w:t>
            </w:r>
            <w:r>
              <w:rPr>
                <w:rFonts w:ascii="Noto Sans" w:eastAsia="Noto Sans" w:hAnsi="Noto Sans" w:cs="Noto Sans"/>
                <w:bCs/>
                <w:color w:val="434343"/>
                <w:sz w:val="18"/>
                <w:szCs w:val="18"/>
              </w:rPr>
              <w:t xml:space="preserve"> 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6688E8"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procedure 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2C1D22"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procedure 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971C1D"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631AC2D" w:rsidR="00F102CC" w:rsidRPr="003D5AF6" w:rsidRDefault="0048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558FE4"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7DF0D9"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8D9890"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62B812"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Analyses section </w:t>
            </w:r>
            <w:r>
              <w:rPr>
                <w:rFonts w:ascii="Noto Sans" w:eastAsia="Noto Sans" w:hAnsi="Noto Sans" w:cs="Noto Sans"/>
                <w:bCs/>
                <w:color w:val="434343"/>
                <w:sz w:val="18"/>
                <w:szCs w:val="18"/>
              </w:rPr>
              <w:t>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0B7698" w:rsidR="00F102CC" w:rsidRPr="003D5AF6" w:rsidRDefault="000D081F">
            <w:pPr>
              <w:spacing w:line="225" w:lineRule="auto"/>
              <w:rPr>
                <w:rFonts w:ascii="Noto Sans" w:eastAsia="Noto Sans" w:hAnsi="Noto Sans" w:cs="Noto Sans"/>
                <w:bCs/>
                <w:color w:val="434343"/>
                <w:sz w:val="18"/>
                <w:szCs w:val="18"/>
              </w:rPr>
            </w:pPr>
            <w:r w:rsidRPr="000D081F">
              <w:rPr>
                <w:rFonts w:ascii="Noto Sans" w:eastAsia="Noto Sans" w:hAnsi="Noto Sans" w:cs="Noto Sans"/>
                <w:bCs/>
                <w:color w:val="434343"/>
                <w:sz w:val="18"/>
                <w:szCs w:val="18"/>
              </w:rPr>
              <w:t>Data and software availability section of the Competing interests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FBEA508" w:rsidR="00F102CC" w:rsidRPr="003D5AF6" w:rsidRDefault="000D081F">
            <w:pPr>
              <w:spacing w:line="225" w:lineRule="auto"/>
              <w:rPr>
                <w:rFonts w:ascii="Noto Sans" w:eastAsia="Noto Sans" w:hAnsi="Noto Sans" w:cs="Noto Sans"/>
                <w:bCs/>
                <w:color w:val="434343"/>
                <w:sz w:val="18"/>
                <w:szCs w:val="18"/>
              </w:rPr>
            </w:pPr>
            <w:r w:rsidRPr="000D081F">
              <w:rPr>
                <w:rFonts w:ascii="Noto Sans" w:eastAsia="Noto Sans" w:hAnsi="Noto Sans" w:cs="Noto Sans"/>
                <w:bCs/>
                <w:color w:val="434343"/>
                <w:sz w:val="18"/>
                <w:szCs w:val="18"/>
              </w:rPr>
              <w:t>Data and software availability section of the Competing interests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CDD475"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5C8151"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5D9E128"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9FA879"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1CC6130" w:rsidR="00F102CC" w:rsidRPr="003D5AF6" w:rsidRDefault="000D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section of the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1311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33B7" w14:textId="77777777" w:rsidR="0091311B" w:rsidRDefault="0091311B">
      <w:r>
        <w:separator/>
      </w:r>
    </w:p>
  </w:endnote>
  <w:endnote w:type="continuationSeparator" w:id="0">
    <w:p w14:paraId="572248D2" w14:textId="77777777" w:rsidR="0091311B" w:rsidRDefault="0091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61E1" w14:textId="77777777" w:rsidR="0091311B" w:rsidRDefault="0091311B">
      <w:r>
        <w:separator/>
      </w:r>
    </w:p>
  </w:footnote>
  <w:footnote w:type="continuationSeparator" w:id="0">
    <w:p w14:paraId="221E71C7" w14:textId="77777777" w:rsidR="0091311B" w:rsidRDefault="0091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2734886">
    <w:abstractNumId w:val="2"/>
  </w:num>
  <w:num w:numId="2" w16cid:durableId="2018186908">
    <w:abstractNumId w:val="0"/>
  </w:num>
  <w:num w:numId="3" w16cid:durableId="384989196">
    <w:abstractNumId w:val="1"/>
  </w:num>
  <w:num w:numId="4" w16cid:durableId="26975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081F"/>
    <w:rsid w:val="001B3BCC"/>
    <w:rsid w:val="002209A8"/>
    <w:rsid w:val="003D5AF6"/>
    <w:rsid w:val="00427975"/>
    <w:rsid w:val="00483FE6"/>
    <w:rsid w:val="004E2C31"/>
    <w:rsid w:val="005B0259"/>
    <w:rsid w:val="007054B6"/>
    <w:rsid w:val="0091311B"/>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Jolle W Jolles</cp:lastModifiedBy>
  <cp:revision>6</cp:revision>
  <dcterms:created xsi:type="dcterms:W3CDTF">2022-02-28T12:21:00Z</dcterms:created>
  <dcterms:modified xsi:type="dcterms:W3CDTF">2022-06-28T18:08:00Z</dcterms:modified>
</cp:coreProperties>
</file>