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E706219" w:rsidR="00FD4937" w:rsidRPr="00125190" w:rsidRDefault="00D86BAC" w:rsidP="00633F77">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In this </w:t>
      </w:r>
      <w:r w:rsidR="00D72E2A">
        <w:rPr>
          <w:rFonts w:asciiTheme="minorHAnsi" w:hAnsiTheme="minorHAnsi"/>
        </w:rPr>
        <w:t>study</w:t>
      </w:r>
      <w:r>
        <w:rPr>
          <w:rFonts w:asciiTheme="minorHAnsi" w:hAnsiTheme="minorHAnsi"/>
        </w:rPr>
        <w:t xml:space="preserve"> we</w:t>
      </w:r>
      <w:r w:rsidR="00D72E2A">
        <w:rPr>
          <w:rFonts w:asciiTheme="minorHAnsi" w:hAnsiTheme="minorHAnsi"/>
        </w:rPr>
        <w:t xml:space="preserve"> processe</w:t>
      </w:r>
      <w:r>
        <w:rPr>
          <w:rFonts w:asciiTheme="minorHAnsi" w:hAnsiTheme="minorHAnsi"/>
        </w:rPr>
        <w:t>d</w:t>
      </w:r>
      <w:r w:rsidR="00D72E2A">
        <w:rPr>
          <w:rFonts w:asciiTheme="minorHAnsi" w:hAnsiTheme="minorHAnsi"/>
        </w:rPr>
        <w:t xml:space="preserve"> data </w:t>
      </w:r>
      <w:r>
        <w:rPr>
          <w:rFonts w:asciiTheme="minorHAnsi" w:hAnsiTheme="minorHAnsi"/>
        </w:rPr>
        <w:t xml:space="preserve">from </w:t>
      </w:r>
      <w:r w:rsidR="00D72E2A">
        <w:rPr>
          <w:rFonts w:asciiTheme="minorHAnsi" w:hAnsiTheme="minorHAnsi"/>
        </w:rPr>
        <w:t>published literature</w:t>
      </w:r>
      <w:r>
        <w:rPr>
          <w:rFonts w:asciiTheme="minorHAnsi" w:hAnsiTheme="minorHAnsi"/>
        </w:rPr>
        <w:t>, so the sample size was determined by the</w:t>
      </w:r>
      <w:r w:rsidR="00D72E2A">
        <w:rPr>
          <w:rFonts w:asciiTheme="minorHAnsi" w:hAnsiTheme="minorHAnsi"/>
        </w:rPr>
        <w:t xml:space="preserve"> data </w:t>
      </w:r>
      <w:r>
        <w:rPr>
          <w:rFonts w:asciiTheme="minorHAnsi" w:hAnsiTheme="minorHAnsi"/>
        </w:rPr>
        <w:t>we could r</w:t>
      </w:r>
      <w:r w:rsidR="00D72E2A">
        <w:rPr>
          <w:rFonts w:asciiTheme="minorHAnsi" w:hAnsiTheme="minorHAnsi"/>
        </w:rPr>
        <w:t>etriev</w:t>
      </w:r>
      <w:r>
        <w:rPr>
          <w:rFonts w:asciiTheme="minorHAnsi" w:hAnsiTheme="minorHAnsi"/>
        </w:rPr>
        <w:t>e through manual digitisation of figures</w:t>
      </w:r>
      <w:r w:rsidR="008306E4">
        <w:rPr>
          <w:rFonts w:asciiTheme="minorHAnsi" w:hAnsiTheme="minorHAnsi"/>
        </w:rPr>
        <w:t xml:space="preserve"> in manuscripts</w:t>
      </w:r>
      <w:r>
        <w:rPr>
          <w:rFonts w:asciiTheme="minorHAnsi" w:hAnsiTheme="minorHAnsi"/>
        </w:rPr>
        <w:t xml:space="preserve"> </w:t>
      </w:r>
      <w:r w:rsidR="008306E4">
        <w:rPr>
          <w:rFonts w:asciiTheme="minorHAnsi" w:hAnsiTheme="minorHAnsi"/>
        </w:rPr>
        <w:t xml:space="preserve">and obtain </w:t>
      </w:r>
      <w:r w:rsidR="008306E4">
        <w:rPr>
          <w:rFonts w:asciiTheme="minorHAnsi" w:hAnsiTheme="minorHAnsi"/>
        </w:rPr>
        <w:t xml:space="preserve">through </w:t>
      </w:r>
      <w:r>
        <w:rPr>
          <w:rFonts w:asciiTheme="minorHAnsi" w:hAnsiTheme="minorHAnsi"/>
        </w:rPr>
        <w:t xml:space="preserve">communication with </w:t>
      </w:r>
      <w:r w:rsidR="00633F77">
        <w:rPr>
          <w:rFonts w:asciiTheme="minorHAnsi" w:hAnsiTheme="minorHAnsi"/>
        </w:rPr>
        <w:t>the</w:t>
      </w:r>
      <w:r>
        <w:rPr>
          <w:rFonts w:asciiTheme="minorHAnsi" w:hAnsiTheme="minorHAnsi"/>
        </w:rPr>
        <w:t xml:space="preserve"> authors</w:t>
      </w:r>
      <w:r w:rsidR="00633F77">
        <w:rPr>
          <w:rFonts w:asciiTheme="minorHAnsi" w:hAnsiTheme="minorHAnsi"/>
        </w:rPr>
        <w:t xml:space="preserve"> of the publications</w:t>
      </w:r>
      <w:r w:rsidR="00D72E2A">
        <w:rPr>
          <w:rFonts w:asciiTheme="minorHAnsi" w:hAnsiTheme="minorHAnsi"/>
        </w:rPr>
        <w:t>.</w:t>
      </w:r>
      <w:r w:rsidR="00633F77">
        <w:rPr>
          <w:rFonts w:asciiTheme="minorHAnsi" w:hAnsiTheme="minorHAnsi"/>
        </w:rPr>
        <w:t xml:space="preserve"> </w:t>
      </w:r>
      <w:r w:rsidR="009E0D57">
        <w:rPr>
          <w:rFonts w:asciiTheme="minorHAnsi" w:hAnsiTheme="minorHAnsi"/>
        </w:rPr>
        <w:t xml:space="preserve">The study search and selection </w:t>
      </w:r>
      <w:r w:rsidR="00843F45">
        <w:rPr>
          <w:rFonts w:asciiTheme="minorHAnsi" w:hAnsiTheme="minorHAnsi"/>
        </w:rPr>
        <w:t xml:space="preserve">criteria </w:t>
      </w:r>
      <w:r w:rsidR="008306E4">
        <w:rPr>
          <w:rFonts w:asciiTheme="minorHAnsi" w:hAnsiTheme="minorHAnsi"/>
        </w:rPr>
        <w:t>are</w:t>
      </w:r>
      <w:r w:rsidR="009E0D57">
        <w:rPr>
          <w:rFonts w:asciiTheme="minorHAnsi" w:hAnsiTheme="minorHAnsi"/>
        </w:rPr>
        <w:t xml:space="preserve"> described in the</w:t>
      </w:r>
      <w:r w:rsidR="008306E4">
        <w:rPr>
          <w:rFonts w:asciiTheme="minorHAnsi" w:hAnsiTheme="minorHAnsi"/>
        </w:rPr>
        <w:t xml:space="preserve"> first subsection of</w:t>
      </w:r>
      <w:r w:rsidR="009E0D57">
        <w:rPr>
          <w:rFonts w:asciiTheme="minorHAnsi" w:hAnsiTheme="minorHAnsi"/>
        </w:rPr>
        <w:t xml:space="preserve"> </w:t>
      </w:r>
      <w:r w:rsidR="009E0D57" w:rsidRPr="00633F77">
        <w:rPr>
          <w:rFonts w:asciiTheme="minorHAnsi" w:hAnsiTheme="minorHAnsi"/>
        </w:rPr>
        <w:t>Methods</w:t>
      </w:r>
      <w:r w:rsidR="008306E4" w:rsidRPr="00633F77">
        <w:rPr>
          <w:rFonts w:asciiTheme="minorHAnsi" w:hAnsiTheme="minorHAnsi"/>
        </w:rPr>
        <w:t xml:space="preserve"> section</w:t>
      </w:r>
      <w:r w:rsidR="009E0D57" w:rsidRPr="00633F77">
        <w:rPr>
          <w:rFonts w:asciiTheme="minorHAnsi" w:hAnsiTheme="minorHAnsi"/>
        </w:rPr>
        <w:t xml:space="preserve"> of the study</w:t>
      </w:r>
      <w:r w:rsidR="00633F77" w:rsidRPr="00633F77">
        <w:rPr>
          <w:rFonts w:asciiTheme="minorHAnsi" w:hAnsiTheme="minorHAnsi"/>
        </w:rPr>
        <w:t xml:space="preserve"> (“</w:t>
      </w:r>
      <w:r w:rsidR="00633F77" w:rsidRPr="00633F77">
        <w:t>Studies reporting processable in vivo adult mammal data</w:t>
      </w:r>
      <w:r w:rsidR="00633F77" w:rsidRPr="00633F77">
        <w:t>”</w:t>
      </w:r>
      <w:r w:rsidR="00633F77" w:rsidRPr="00633F77">
        <w:rPr>
          <w:rFonts w:asciiTheme="minorHAnsi" w:hAnsiTheme="minorHAnsi"/>
        </w:rPr>
        <w:t>)</w:t>
      </w:r>
      <w:r w:rsidR="009E0D57" w:rsidRPr="00633F77">
        <w:rPr>
          <w:rFonts w:asciiTheme="minorHAnsi" w:hAnsiTheme="minorHAnsi"/>
        </w:rPr>
        <w:t xml:space="preserve">. </w:t>
      </w:r>
      <w:r w:rsidRPr="00633F77">
        <w:rPr>
          <w:rFonts w:asciiTheme="minorHAnsi" w:hAnsiTheme="minorHAnsi"/>
        </w:rPr>
        <w:t>In total, we obtained a</w:t>
      </w:r>
      <w:r w:rsidR="00D72E2A" w:rsidRPr="00633F77">
        <w:rPr>
          <w:rFonts w:asciiTheme="minorHAnsi" w:hAnsiTheme="minorHAnsi"/>
        </w:rPr>
        <w:t>round</w:t>
      </w:r>
      <w:r w:rsidR="00D72E2A">
        <w:rPr>
          <w:rFonts w:asciiTheme="minorHAnsi" w:hAnsiTheme="minorHAnsi"/>
        </w:rPr>
        <w:t xml:space="preserve"> 4000 data points of pairs of motoneuron and/or muscle unit electrophysiological and/or morphometric properties from 40 experimental studies.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67C1C10" w:rsidR="00FD4937" w:rsidRDefault="00D72E2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eastAsia="Times New Roman"/>
        </w:rPr>
      </w:pPr>
      <w:r>
        <w:rPr>
          <w:rFonts w:asciiTheme="minorHAnsi" w:hAnsiTheme="minorHAnsi"/>
        </w:rPr>
        <w:lastRenderedPageBreak/>
        <w:t>No experiment was conducted in the scope of this research</w:t>
      </w:r>
      <w:r w:rsidR="00891821">
        <w:rPr>
          <w:rFonts w:asciiTheme="minorHAnsi" w:hAnsiTheme="minorHAnsi"/>
        </w:rPr>
        <w:t xml:space="preserve">, which used instead </w:t>
      </w:r>
      <w:r>
        <w:rPr>
          <w:rFonts w:asciiTheme="minorHAnsi" w:hAnsiTheme="minorHAnsi"/>
        </w:rPr>
        <w:t xml:space="preserve">data published in </w:t>
      </w:r>
      <w:r w:rsidR="008306E4">
        <w:rPr>
          <w:rFonts w:asciiTheme="minorHAnsi" w:hAnsiTheme="minorHAnsi"/>
        </w:rPr>
        <w:t>previous</w:t>
      </w:r>
      <w:r>
        <w:rPr>
          <w:rFonts w:asciiTheme="minorHAnsi" w:hAnsiTheme="minorHAnsi"/>
        </w:rPr>
        <w:t xml:space="preserve"> literature</w:t>
      </w:r>
      <w:r w:rsidR="001B522D">
        <w:rPr>
          <w:rFonts w:asciiTheme="minorHAnsi" w:hAnsiTheme="minorHAnsi"/>
        </w:rPr>
        <w:t>. Details about the experiments that generated the data</w:t>
      </w:r>
      <w:r w:rsidR="00843F45">
        <w:rPr>
          <w:rFonts w:asciiTheme="minorHAnsi" w:hAnsiTheme="minorHAnsi"/>
        </w:rPr>
        <w:t>sets</w:t>
      </w:r>
      <w:r w:rsidR="001B522D">
        <w:rPr>
          <w:rFonts w:asciiTheme="minorHAnsi" w:hAnsiTheme="minorHAnsi"/>
        </w:rPr>
        <w:t xml:space="preserve"> </w:t>
      </w:r>
      <w:r w:rsidR="00843F45">
        <w:rPr>
          <w:rFonts w:asciiTheme="minorHAnsi" w:hAnsiTheme="minorHAnsi"/>
        </w:rPr>
        <w:t>are</w:t>
      </w:r>
      <w:r w:rsidR="001B522D">
        <w:rPr>
          <w:rFonts w:asciiTheme="minorHAnsi" w:hAnsiTheme="minorHAnsi"/>
        </w:rPr>
        <w:t xml:space="preserve"> available in the original publications.</w:t>
      </w:r>
    </w:p>
    <w:p w14:paraId="365B80BA" w14:textId="4D48C022" w:rsidR="008306E4" w:rsidRPr="00125190" w:rsidRDefault="008306E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eastAsia="Times New Roman"/>
        </w:rPr>
        <w:t xml:space="preserve">We removed two </w:t>
      </w:r>
      <w:r w:rsidR="001B522D">
        <w:rPr>
          <w:rFonts w:eastAsia="Times New Roman"/>
        </w:rPr>
        <w:t xml:space="preserve">points as </w:t>
      </w:r>
      <w:r>
        <w:rPr>
          <w:rFonts w:eastAsia="Times New Roman"/>
        </w:rPr>
        <w:t xml:space="preserve">outliers from the data </w:t>
      </w:r>
      <w:r w:rsidR="00F06027">
        <w:rPr>
          <w:rFonts w:eastAsia="Times New Roman"/>
        </w:rPr>
        <w:t>digitised</w:t>
      </w:r>
      <w:r>
        <w:rPr>
          <w:rFonts w:eastAsia="Times New Roman"/>
        </w:rPr>
        <w:t xml:space="preserve"> from </w:t>
      </w:r>
      <w:r w:rsidRPr="008306E4">
        <w:rPr>
          <w:rFonts w:eastAsia="Times New Roman"/>
        </w:rPr>
        <w:t>Kanda &amp; Hashizume</w:t>
      </w:r>
      <w:r>
        <w:rPr>
          <w:rFonts w:eastAsia="Times New Roman"/>
        </w:rPr>
        <w:t xml:space="preserve"> (</w:t>
      </w:r>
      <w:r w:rsidRPr="008306E4">
        <w:rPr>
          <w:rFonts w:eastAsia="Times New Roman"/>
        </w:rPr>
        <w:t>1992</w:t>
      </w:r>
      <w:r>
        <w:rPr>
          <w:rFonts w:eastAsia="Times New Roman"/>
        </w:rPr>
        <w:t>)</w:t>
      </w:r>
      <w:r w:rsidR="001B522D">
        <w:rPr>
          <w:rFonts w:eastAsia="Times New Roman"/>
        </w:rPr>
        <w:t>, as they</w:t>
      </w:r>
      <w:r w:rsidR="006D215A">
        <w:rPr>
          <w:rFonts w:eastAsia="Times New Roman"/>
        </w:rPr>
        <w:t xml:space="preserve"> were outside two standard deviations of the </w:t>
      </w:r>
      <w:r w:rsidR="00843F45">
        <w:rPr>
          <w:rFonts w:eastAsia="Times New Roman"/>
        </w:rPr>
        <w:t xml:space="preserve">reported </w:t>
      </w:r>
      <w:r w:rsidR="001B522D">
        <w:rPr>
          <w:rFonts w:eastAsia="Times New Roman"/>
        </w:rPr>
        <w:t>innervation ratio</w:t>
      </w:r>
      <w:r w:rsidR="006D215A">
        <w:rPr>
          <w:rFonts w:eastAsia="Times New Roman"/>
        </w:rPr>
        <w:t xml:space="preserve"> distribution</w:t>
      </w:r>
      <w:r w:rsidR="001B522D">
        <w:rPr>
          <w:rFonts w:eastAsia="Times New Roman"/>
        </w:rPr>
        <w:t>. This is described in the</w:t>
      </w:r>
      <w:r w:rsidR="006D215A">
        <w:rPr>
          <w:rFonts w:eastAsia="Times New Roman"/>
        </w:rPr>
        <w:t xml:space="preserve"> </w:t>
      </w:r>
      <w:r w:rsidRPr="008306E4">
        <w:rPr>
          <w:rFonts w:eastAsia="Times New Roman"/>
        </w:rPr>
        <w:t>section “</w:t>
      </w:r>
      <w:r w:rsidRPr="008306E4">
        <w:rPr>
          <w:rFonts w:eastAsia="Times New Roman"/>
        </w:rPr>
        <w:t>Relationships between MN and mU</w:t>
      </w:r>
      <w:r w:rsidRPr="008306E4">
        <w:rPr>
          <w:sz w:val="23"/>
          <w:szCs w:val="23"/>
        </w:rPr>
        <w:t xml:space="preserve"> properties</w:t>
      </w:r>
      <w:r w:rsidRPr="008306E4">
        <w:rPr>
          <w:rFonts w:eastAsia="Times New Roman"/>
        </w:rPr>
        <w:t>”</w:t>
      </w:r>
      <w:r>
        <w:rPr>
          <w:rFonts w:eastAsia="Times New Roman"/>
        </w:rPr>
        <w:t xml:space="preserve"> </w:t>
      </w:r>
      <w:r w:rsidR="006D215A">
        <w:rPr>
          <w:rFonts w:eastAsia="Times New Roman"/>
        </w:rPr>
        <w:t>of the Results section.</w:t>
      </w:r>
    </w:p>
    <w:p w14:paraId="2AF41A17" w14:textId="77777777" w:rsidR="00FD4937" w:rsidRDefault="00FD4937" w:rsidP="00FD4937">
      <w:pPr>
        <w:rPr>
          <w:rFonts w:asciiTheme="minorHAnsi" w:hAnsiTheme="minorHAnsi"/>
          <w:b/>
          <w:bCs/>
        </w:rPr>
      </w:pPr>
    </w:p>
    <w:p w14:paraId="7199B294" w14:textId="5FB9D3E0" w:rsidR="00FD4937" w:rsidRDefault="00FD4937" w:rsidP="00FD4937">
      <w:pPr>
        <w:rPr>
          <w:rFonts w:asciiTheme="minorHAnsi" w:hAnsiTheme="minorHAnsi"/>
          <w:b/>
          <w:bCs/>
        </w:rPr>
      </w:pPr>
    </w:p>
    <w:p w14:paraId="28EE5236" w14:textId="77777777" w:rsidR="00891821" w:rsidRDefault="00891821" w:rsidP="00FD4937">
      <w:pPr>
        <w:rPr>
          <w:rFonts w:asciiTheme="minorHAnsi" w:hAnsiTheme="minorHAnsi"/>
          <w:b/>
          <w:bCs/>
          <w:sz w:val="22"/>
          <w:szCs w:val="22"/>
        </w:rPr>
      </w:pPr>
    </w:p>
    <w:p w14:paraId="4CB5FC63" w14:textId="77777777" w:rsidR="00891821" w:rsidRDefault="00891821" w:rsidP="00FD4937">
      <w:pPr>
        <w:rPr>
          <w:rFonts w:asciiTheme="minorHAnsi" w:hAnsiTheme="minorHAnsi"/>
          <w:b/>
          <w:bCs/>
          <w:sz w:val="22"/>
          <w:szCs w:val="22"/>
        </w:rPr>
      </w:pPr>
    </w:p>
    <w:p w14:paraId="58D6066F" w14:textId="77777777" w:rsidR="00891821" w:rsidRDefault="00891821" w:rsidP="00FD4937">
      <w:pPr>
        <w:rPr>
          <w:rFonts w:asciiTheme="minorHAnsi" w:hAnsiTheme="minorHAnsi"/>
          <w:b/>
          <w:bCs/>
          <w:sz w:val="22"/>
          <w:szCs w:val="22"/>
        </w:rPr>
      </w:pPr>
    </w:p>
    <w:p w14:paraId="15032D24" w14:textId="77777777" w:rsidR="00556905" w:rsidRDefault="00556905" w:rsidP="00FD4937">
      <w:pPr>
        <w:rPr>
          <w:rFonts w:asciiTheme="minorHAnsi" w:hAnsiTheme="minorHAnsi"/>
          <w:b/>
          <w:bCs/>
          <w:sz w:val="22"/>
          <w:szCs w:val="22"/>
        </w:rPr>
      </w:pPr>
    </w:p>
    <w:p w14:paraId="0E745E4D" w14:textId="77777777" w:rsidR="00556905" w:rsidRDefault="00556905" w:rsidP="00FD4937">
      <w:pPr>
        <w:rPr>
          <w:rFonts w:asciiTheme="minorHAnsi" w:hAnsiTheme="minorHAnsi"/>
          <w:b/>
          <w:bCs/>
          <w:sz w:val="22"/>
          <w:szCs w:val="22"/>
        </w:rPr>
      </w:pPr>
    </w:p>
    <w:p w14:paraId="6F903207" w14:textId="77777777" w:rsidR="00556905" w:rsidRDefault="00556905" w:rsidP="00FD4937">
      <w:pPr>
        <w:rPr>
          <w:rFonts w:asciiTheme="minorHAnsi" w:hAnsiTheme="minorHAnsi"/>
          <w:b/>
          <w:bCs/>
          <w:sz w:val="22"/>
          <w:szCs w:val="22"/>
        </w:rPr>
      </w:pPr>
    </w:p>
    <w:p w14:paraId="5BF71F8E" w14:textId="77777777" w:rsidR="00556905" w:rsidRDefault="00556905" w:rsidP="00FD4937">
      <w:pPr>
        <w:rPr>
          <w:rFonts w:asciiTheme="minorHAnsi" w:hAnsiTheme="minorHAnsi"/>
          <w:b/>
          <w:bCs/>
          <w:sz w:val="22"/>
          <w:szCs w:val="22"/>
        </w:rPr>
      </w:pPr>
    </w:p>
    <w:p w14:paraId="3064C9E2" w14:textId="09DC1AA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57BB8854" w14:textId="2759AE77" w:rsidR="00D72E2A" w:rsidRDefault="00F06027" w:rsidP="00D72E2A">
      <w:pPr>
        <w:framePr w:w="7817" w:h="1088" w:hSpace="180" w:wrap="around" w:vAnchor="text" w:hAnchor="page" w:x="1957" w:y="609"/>
        <w:pBdr>
          <w:top w:val="single" w:sz="6" w:space="1" w:color="auto"/>
          <w:left w:val="single" w:sz="6" w:space="1" w:color="auto"/>
          <w:bottom w:val="single" w:sz="6" w:space="1" w:color="auto"/>
          <w:right w:val="single" w:sz="6" w:space="1" w:color="auto"/>
        </w:pBdr>
        <w:rPr>
          <w:rFonts w:asciiTheme="minorHAnsi" w:eastAsia="MS Minngs" w:hAnsiTheme="minorHAnsi" w:cs="Times New Roman"/>
          <w:bCs/>
          <w:lang w:eastAsia="en-US"/>
        </w:rPr>
      </w:pPr>
      <w:r>
        <w:rPr>
          <w:rFonts w:asciiTheme="minorHAnsi" w:eastAsia="MS Minngs" w:hAnsiTheme="minorHAnsi" w:cs="Times New Roman"/>
          <w:bCs/>
          <w:lang w:eastAsia="en-US"/>
        </w:rPr>
        <w:t>During t</w:t>
      </w:r>
      <w:r w:rsidR="00D72E2A" w:rsidRPr="00D72E2A">
        <w:rPr>
          <w:rFonts w:asciiTheme="minorHAnsi" w:eastAsia="MS Minngs" w:hAnsiTheme="minorHAnsi" w:cs="Times New Roman"/>
          <w:bCs/>
          <w:lang w:eastAsia="en-US"/>
        </w:rPr>
        <w:t>his research</w:t>
      </w:r>
      <w:r>
        <w:rPr>
          <w:rFonts w:asciiTheme="minorHAnsi" w:eastAsia="MS Minngs" w:hAnsiTheme="minorHAnsi" w:cs="Times New Roman"/>
          <w:bCs/>
          <w:lang w:eastAsia="en-US"/>
        </w:rPr>
        <w:t xml:space="preserve"> we did not conduct any experiment, but used </w:t>
      </w:r>
      <w:r w:rsidR="00D72E2A" w:rsidRPr="00D72E2A">
        <w:rPr>
          <w:rFonts w:asciiTheme="minorHAnsi" w:eastAsia="MS Minngs" w:hAnsiTheme="minorHAnsi" w:cs="Times New Roman"/>
          <w:bCs/>
          <w:lang w:eastAsia="en-US"/>
        </w:rPr>
        <w:t>existing data published in the literature.</w:t>
      </w:r>
    </w:p>
    <w:p w14:paraId="69103AF4" w14:textId="6521604B" w:rsidR="009E0D57" w:rsidRPr="00D72E2A" w:rsidRDefault="009E0D57" w:rsidP="006D215A">
      <w:pPr>
        <w:framePr w:w="7817" w:h="1088" w:hSpace="180" w:wrap="around" w:vAnchor="text" w:hAnchor="page" w:x="1957" w:y="609"/>
        <w:pBdr>
          <w:top w:val="single" w:sz="6" w:space="1" w:color="auto"/>
          <w:left w:val="single" w:sz="6" w:space="1" w:color="auto"/>
          <w:bottom w:val="single" w:sz="6" w:space="1" w:color="auto"/>
          <w:right w:val="single" w:sz="6" w:space="1" w:color="auto"/>
        </w:pBdr>
        <w:jc w:val="both"/>
        <w:rPr>
          <w:rFonts w:asciiTheme="minorHAnsi" w:eastAsia="MS Minngs" w:hAnsiTheme="minorHAnsi" w:cs="Times New Roman"/>
          <w:bCs/>
          <w:lang w:eastAsia="en-US"/>
        </w:rPr>
      </w:pPr>
      <w:r>
        <w:rPr>
          <w:rFonts w:asciiTheme="minorHAnsi" w:eastAsia="MS Minngs" w:hAnsiTheme="minorHAnsi" w:cs="Times New Roman"/>
          <w:bCs/>
          <w:lang w:eastAsia="en-US"/>
        </w:rPr>
        <w:t xml:space="preserve">As </w:t>
      </w:r>
      <w:r w:rsidR="006D215A">
        <w:rPr>
          <w:rFonts w:asciiTheme="minorHAnsi" w:eastAsia="MS Minngs" w:hAnsiTheme="minorHAnsi" w:cs="Times New Roman"/>
          <w:bCs/>
          <w:lang w:eastAsia="en-US"/>
        </w:rPr>
        <w:t>described in the Methods section (“</w:t>
      </w:r>
      <w:r w:rsidR="006D215A" w:rsidRPr="006D215A">
        <w:rPr>
          <w:rFonts w:asciiTheme="minorHAnsi" w:eastAsia="MS Minngs" w:hAnsiTheme="minorHAnsi" w:cs="Times New Roman"/>
          <w:bCs/>
          <w:lang w:eastAsia="en-US"/>
        </w:rPr>
        <w:t>Relationships between MN properties</w:t>
      </w:r>
      <w:r w:rsidR="006D215A">
        <w:rPr>
          <w:rFonts w:asciiTheme="minorHAnsi" w:eastAsia="MS Minngs" w:hAnsiTheme="minorHAnsi" w:cs="Times New Roman"/>
          <w:bCs/>
          <w:lang w:eastAsia="en-US"/>
        </w:rPr>
        <w:t>”</w:t>
      </w:r>
      <w:r w:rsidR="00F06027">
        <w:rPr>
          <w:rFonts w:asciiTheme="minorHAnsi" w:eastAsia="MS Minngs" w:hAnsiTheme="minorHAnsi" w:cs="Times New Roman"/>
          <w:bCs/>
          <w:lang w:eastAsia="en-US"/>
        </w:rPr>
        <w:t xml:space="preserve"> subsection</w:t>
      </w:r>
      <w:r w:rsidR="006D215A">
        <w:rPr>
          <w:rFonts w:asciiTheme="minorHAnsi" w:eastAsia="MS Minngs" w:hAnsiTheme="minorHAnsi" w:cs="Times New Roman"/>
          <w:bCs/>
          <w:lang w:eastAsia="en-US"/>
        </w:rPr>
        <w:t>)</w:t>
      </w:r>
      <w:r>
        <w:rPr>
          <w:rFonts w:asciiTheme="minorHAnsi" w:eastAsia="MS Minngs" w:hAnsiTheme="minorHAnsi" w:cs="Times New Roman"/>
          <w:bCs/>
          <w:lang w:eastAsia="en-US"/>
        </w:rPr>
        <w:t xml:space="preserve">, the raw data was normalized </w:t>
      </w:r>
      <w:r w:rsidR="006D215A">
        <w:rPr>
          <w:rFonts w:asciiTheme="minorHAnsi" w:eastAsia="MS Minngs" w:hAnsiTheme="minorHAnsi" w:cs="Times New Roman"/>
          <w:bCs/>
          <w:lang w:eastAsia="en-US"/>
        </w:rPr>
        <w:t>as percentage of the maximum recorded value for th</w:t>
      </w:r>
      <w:r w:rsidR="003C5B50">
        <w:rPr>
          <w:rFonts w:asciiTheme="minorHAnsi" w:eastAsia="MS Minngs" w:hAnsiTheme="minorHAnsi" w:cs="Times New Roman"/>
          <w:bCs/>
          <w:lang w:eastAsia="en-US"/>
        </w:rPr>
        <w:t>e</w:t>
      </w:r>
      <w:r w:rsidR="006D215A">
        <w:rPr>
          <w:rFonts w:asciiTheme="minorHAnsi" w:eastAsia="MS Minngs" w:hAnsiTheme="minorHAnsi" w:cs="Times New Roman"/>
          <w:bCs/>
          <w:lang w:eastAsia="en-US"/>
        </w:rPr>
        <w:t xml:space="preserve"> property</w:t>
      </w:r>
      <w:r w:rsidR="003C5B50">
        <w:rPr>
          <w:rFonts w:asciiTheme="minorHAnsi" w:eastAsia="MS Minngs" w:hAnsiTheme="minorHAnsi" w:cs="Times New Roman"/>
          <w:bCs/>
          <w:lang w:eastAsia="en-US"/>
        </w:rPr>
        <w:t xml:space="preserve"> under evaluation</w:t>
      </w:r>
      <w:r w:rsidR="006D215A">
        <w:rPr>
          <w:rFonts w:asciiTheme="minorHAnsi" w:eastAsia="MS Minngs" w:hAnsiTheme="minorHAnsi" w:cs="Times New Roman"/>
          <w:bCs/>
          <w:lang w:eastAsia="en-US"/>
        </w:rPr>
        <w:t xml:space="preserve">, </w:t>
      </w:r>
      <w:r w:rsidR="00F06027">
        <w:rPr>
          <w:rFonts w:asciiTheme="minorHAnsi" w:eastAsia="MS Minngs" w:hAnsiTheme="minorHAnsi" w:cs="Times New Roman"/>
          <w:bCs/>
          <w:lang w:eastAsia="en-US"/>
        </w:rPr>
        <w:t>to</w:t>
      </w:r>
      <w:r>
        <w:rPr>
          <w:rFonts w:asciiTheme="minorHAnsi" w:eastAsia="MS Minngs" w:hAnsiTheme="minorHAnsi" w:cs="Times New Roman"/>
          <w:bCs/>
          <w:lang w:eastAsia="en-US"/>
        </w:rPr>
        <w:t xml:space="preserve"> improv</w:t>
      </w:r>
      <w:r w:rsidR="00F06027">
        <w:rPr>
          <w:rFonts w:asciiTheme="minorHAnsi" w:eastAsia="MS Minngs" w:hAnsiTheme="minorHAnsi" w:cs="Times New Roman"/>
          <w:bCs/>
          <w:lang w:eastAsia="en-US"/>
        </w:rPr>
        <w:t>e</w:t>
      </w:r>
      <w:r>
        <w:rPr>
          <w:rFonts w:asciiTheme="minorHAnsi" w:eastAsia="MS Minngs" w:hAnsiTheme="minorHAnsi" w:cs="Times New Roman"/>
          <w:bCs/>
          <w:lang w:eastAsia="en-US"/>
        </w:rPr>
        <w:t xml:space="preserve"> inter-study consistency.</w:t>
      </w:r>
      <w:r w:rsidR="00556905">
        <w:rPr>
          <w:rFonts w:asciiTheme="minorHAnsi" w:eastAsia="MS Minngs" w:hAnsiTheme="minorHAnsi" w:cs="Times New Roman"/>
          <w:bCs/>
          <w:lang w:eastAsia="en-US"/>
        </w:rPr>
        <w:t xml:space="preserve"> </w:t>
      </w:r>
      <w:r w:rsidR="00F06027">
        <w:rPr>
          <w:rFonts w:asciiTheme="minorHAnsi" w:eastAsia="MS Minngs" w:hAnsiTheme="minorHAnsi" w:cs="Times New Roman"/>
          <w:bCs/>
          <w:lang w:eastAsia="en-US"/>
        </w:rPr>
        <w:t>All</w:t>
      </w:r>
      <w:r w:rsidR="00556905">
        <w:rPr>
          <w:rFonts w:asciiTheme="minorHAnsi" w:eastAsia="MS Minngs" w:hAnsiTheme="minorHAnsi" w:cs="Times New Roman"/>
          <w:bCs/>
          <w:lang w:eastAsia="en-US"/>
        </w:rPr>
        <w:t xml:space="preserve"> raw and normalised data are provided </w:t>
      </w:r>
      <w:r w:rsidR="00F06027">
        <w:rPr>
          <w:rFonts w:asciiTheme="minorHAnsi" w:eastAsia="MS Minngs" w:hAnsiTheme="minorHAnsi" w:cs="Times New Roman"/>
          <w:bCs/>
          <w:lang w:eastAsia="en-US"/>
        </w:rPr>
        <w:t>as</w:t>
      </w:r>
      <w:r w:rsidR="00556905">
        <w:rPr>
          <w:rFonts w:asciiTheme="minorHAnsi" w:eastAsia="MS Minngs" w:hAnsiTheme="minorHAnsi" w:cs="Times New Roman"/>
          <w:bCs/>
          <w:lang w:eastAsia="en-US"/>
        </w:rPr>
        <w:t xml:space="preserve"> source files.</w:t>
      </w:r>
    </w:p>
    <w:p w14:paraId="49CED494" w14:textId="1CE01766" w:rsidR="009E0D57" w:rsidRPr="006D215A" w:rsidRDefault="00556905" w:rsidP="006D215A">
      <w:pPr>
        <w:framePr w:w="7817" w:h="1088" w:hSpace="180" w:wrap="around" w:vAnchor="text" w:hAnchor="page" w:x="1957" w:y="609"/>
        <w:pBdr>
          <w:top w:val="single" w:sz="6" w:space="1" w:color="auto"/>
          <w:left w:val="single" w:sz="6" w:space="1" w:color="auto"/>
          <w:bottom w:val="single" w:sz="6" w:space="1" w:color="auto"/>
          <w:right w:val="single" w:sz="6" w:space="1" w:color="auto"/>
        </w:pBdr>
        <w:jc w:val="both"/>
        <w:rPr>
          <w:u w:val="single"/>
        </w:rPr>
      </w:pPr>
      <w:r>
        <w:rPr>
          <w:rFonts w:asciiTheme="minorHAnsi" w:eastAsia="MS Minngs" w:hAnsiTheme="minorHAnsi" w:cs="Times New Roman"/>
          <w:bCs/>
          <w:lang w:eastAsia="en-US"/>
        </w:rPr>
        <w:t>Following the methodology</w:t>
      </w:r>
      <w:r w:rsidR="003C5B50">
        <w:rPr>
          <w:rFonts w:asciiTheme="minorHAnsi" w:eastAsia="MS Minngs" w:hAnsiTheme="minorHAnsi" w:cs="Times New Roman"/>
          <w:bCs/>
          <w:lang w:eastAsia="en-US"/>
        </w:rPr>
        <w:t xml:space="preserve"> described </w:t>
      </w:r>
      <w:r w:rsidR="00D72E2A" w:rsidRPr="00D72E2A">
        <w:rPr>
          <w:rFonts w:asciiTheme="minorHAnsi" w:eastAsia="MS Minngs" w:hAnsiTheme="minorHAnsi" w:cs="Times New Roman"/>
          <w:bCs/>
          <w:lang w:eastAsia="en-US"/>
        </w:rPr>
        <w:t>in the Methods</w:t>
      </w:r>
      <w:r w:rsidR="006D215A">
        <w:rPr>
          <w:rFonts w:asciiTheme="minorHAnsi" w:eastAsia="MS Minngs" w:hAnsiTheme="minorHAnsi" w:cs="Times New Roman"/>
          <w:bCs/>
          <w:lang w:eastAsia="en-US"/>
        </w:rPr>
        <w:t xml:space="preserve"> (“</w:t>
      </w:r>
      <w:r w:rsidR="006D215A" w:rsidRPr="006D215A">
        <w:rPr>
          <w:rFonts w:asciiTheme="minorHAnsi" w:eastAsia="MS Minngs" w:hAnsiTheme="minorHAnsi" w:cs="Times New Roman"/>
          <w:bCs/>
          <w:lang w:eastAsia="en-US"/>
        </w:rPr>
        <w:t>Normalized space</w:t>
      </w:r>
      <w:r w:rsidR="006D215A">
        <w:rPr>
          <w:rFonts w:asciiTheme="minorHAnsi" w:eastAsia="MS Minngs" w:hAnsiTheme="minorHAnsi" w:cs="Times New Roman"/>
          <w:bCs/>
          <w:lang w:eastAsia="en-US"/>
        </w:rPr>
        <w:t>”, “</w:t>
      </w:r>
      <w:r w:rsidR="006D215A" w:rsidRPr="006D215A">
        <w:rPr>
          <w:rFonts w:asciiTheme="minorHAnsi" w:eastAsia="MS Minngs" w:hAnsiTheme="minorHAnsi" w:cs="Times New Roman"/>
          <w:bCs/>
          <w:lang w:eastAsia="en-US"/>
        </w:rPr>
        <w:t>Size-dependent normalized relationships</w:t>
      </w:r>
      <w:r w:rsidR="006D215A" w:rsidRPr="006D215A">
        <w:rPr>
          <w:rFonts w:asciiTheme="minorHAnsi" w:eastAsia="MS Minngs" w:hAnsiTheme="minorHAnsi" w:cs="Times New Roman"/>
          <w:bCs/>
          <w:lang w:eastAsia="en-US"/>
        </w:rPr>
        <w:t>”, “</w:t>
      </w:r>
      <w:r w:rsidR="006D215A" w:rsidRPr="006D215A">
        <w:t>Normalized mathematical relationships between electrophysiological properties</w:t>
      </w:r>
      <w:r w:rsidR="006D215A" w:rsidRPr="006D215A">
        <w:t>”</w:t>
      </w:r>
      <w:r w:rsidR="006D215A" w:rsidRPr="006D215A">
        <w:rPr>
          <w:rFonts w:asciiTheme="minorHAnsi" w:eastAsia="MS Minngs" w:hAnsiTheme="minorHAnsi" w:cs="Times New Roman"/>
          <w:bCs/>
          <w:lang w:eastAsia="en-US"/>
        </w:rPr>
        <w:t>)</w:t>
      </w:r>
      <w:r w:rsidR="00D72E2A" w:rsidRPr="006D215A">
        <w:rPr>
          <w:rFonts w:asciiTheme="minorHAnsi" w:eastAsia="MS Minngs" w:hAnsiTheme="minorHAnsi" w:cs="Times New Roman"/>
          <w:bCs/>
          <w:lang w:eastAsia="en-US"/>
        </w:rPr>
        <w:t>,</w:t>
      </w:r>
      <w:r w:rsidR="00D72E2A" w:rsidRPr="00D72E2A">
        <w:rPr>
          <w:rFonts w:asciiTheme="minorHAnsi" w:eastAsia="MS Minngs" w:hAnsiTheme="minorHAnsi" w:cs="Times New Roman"/>
          <w:bCs/>
          <w:lang w:eastAsia="en-US"/>
        </w:rPr>
        <w:t xml:space="preserve"> </w:t>
      </w:r>
      <w:r w:rsidR="009E0D57">
        <w:rPr>
          <w:rFonts w:asciiTheme="minorHAnsi" w:eastAsia="MS Minngs" w:hAnsiTheme="minorHAnsi" w:cs="Times New Roman"/>
          <w:bCs/>
          <w:lang w:eastAsia="en-US"/>
        </w:rPr>
        <w:t xml:space="preserve">the </w:t>
      </w:r>
      <w:r w:rsidR="00F06027">
        <w:rPr>
          <w:rFonts w:asciiTheme="minorHAnsi" w:eastAsia="MS Minngs" w:hAnsiTheme="minorHAnsi" w:cs="Times New Roman"/>
          <w:bCs/>
          <w:lang w:eastAsia="en-US"/>
        </w:rPr>
        <w:t xml:space="preserve">normalised </w:t>
      </w:r>
      <w:r w:rsidR="00D72E2A" w:rsidRPr="00D72E2A">
        <w:rPr>
          <w:rFonts w:asciiTheme="minorHAnsi" w:eastAsia="MS Minngs" w:hAnsiTheme="minorHAnsi" w:cs="Times New Roman"/>
          <w:bCs/>
          <w:lang w:eastAsia="en-US"/>
        </w:rPr>
        <w:t xml:space="preserve">datasets were fitted </w:t>
      </w:r>
      <w:r w:rsidR="006D215A">
        <w:rPr>
          <w:rFonts w:asciiTheme="minorHAnsi" w:eastAsia="MS Minngs" w:hAnsiTheme="minorHAnsi" w:cs="Times New Roman"/>
          <w:bCs/>
          <w:lang w:eastAsia="en-US"/>
        </w:rPr>
        <w:t>using</w:t>
      </w:r>
      <w:r w:rsidR="00D72E2A" w:rsidRPr="00D72E2A">
        <w:rPr>
          <w:rFonts w:asciiTheme="minorHAnsi" w:eastAsia="MS Minngs" w:hAnsiTheme="minorHAnsi" w:cs="Times New Roman"/>
          <w:bCs/>
          <w:lang w:eastAsia="en-US"/>
        </w:rPr>
        <w:t xml:space="preserve"> power functions</w:t>
      </w:r>
      <w:r w:rsidR="006D215A">
        <w:rPr>
          <w:rFonts w:asciiTheme="minorHAnsi" w:eastAsia="MS Minngs" w:hAnsiTheme="minorHAnsi" w:cs="Times New Roman"/>
          <w:bCs/>
          <w:lang w:eastAsia="en-US"/>
        </w:rPr>
        <w:t xml:space="preserve">. The </w:t>
      </w:r>
      <w:r w:rsidR="00D72E2A" w:rsidRPr="00D72E2A">
        <w:rPr>
          <w:rFonts w:asciiTheme="minorHAnsi" w:eastAsia="MS Minngs" w:hAnsiTheme="minorHAnsi" w:cs="Times New Roman"/>
          <w:bCs/>
          <w:lang w:eastAsia="en-US"/>
        </w:rPr>
        <w:t xml:space="preserve">coefficients of determination and p-values </w:t>
      </w:r>
      <w:r w:rsidR="006D215A">
        <w:rPr>
          <w:rFonts w:asciiTheme="minorHAnsi" w:eastAsia="MS Minngs" w:hAnsiTheme="minorHAnsi" w:cs="Times New Roman"/>
          <w:bCs/>
          <w:lang w:eastAsia="en-US"/>
        </w:rPr>
        <w:t xml:space="preserve">for these relationships </w:t>
      </w:r>
      <w:r w:rsidR="00D72E2A" w:rsidRPr="00D72E2A">
        <w:rPr>
          <w:rFonts w:asciiTheme="minorHAnsi" w:eastAsia="MS Minngs" w:hAnsiTheme="minorHAnsi" w:cs="Times New Roman"/>
          <w:bCs/>
          <w:lang w:eastAsia="en-US"/>
        </w:rPr>
        <w:t>are reported</w:t>
      </w:r>
      <w:r w:rsidR="009E0D57">
        <w:rPr>
          <w:rFonts w:asciiTheme="minorHAnsi" w:eastAsia="MS Minngs" w:hAnsiTheme="minorHAnsi" w:cs="Times New Roman"/>
          <w:bCs/>
          <w:lang w:eastAsia="en-US"/>
        </w:rPr>
        <w:t xml:space="preserve"> </w:t>
      </w:r>
      <w:r w:rsidR="006D215A">
        <w:rPr>
          <w:rFonts w:asciiTheme="minorHAnsi" w:eastAsia="MS Minngs" w:hAnsiTheme="minorHAnsi" w:cs="Times New Roman"/>
          <w:bCs/>
          <w:lang w:eastAsia="en-US"/>
        </w:rPr>
        <w:t xml:space="preserve">in </w:t>
      </w:r>
      <w:r w:rsidR="009E0D57">
        <w:rPr>
          <w:rFonts w:asciiTheme="minorHAnsi" w:eastAsia="MS Minngs" w:hAnsiTheme="minorHAnsi" w:cs="Times New Roman"/>
          <w:bCs/>
          <w:lang w:eastAsia="en-US"/>
        </w:rPr>
        <w:t>Table 3, 7 and 8</w:t>
      </w:r>
      <w:r w:rsidR="00D72E2A" w:rsidRPr="00D72E2A">
        <w:rPr>
          <w:rFonts w:asciiTheme="minorHAnsi" w:eastAsia="MS Minngs" w:hAnsiTheme="minorHAnsi" w:cs="Times New Roman"/>
          <w:bCs/>
          <w:lang w:eastAsia="en-US"/>
        </w:rPr>
        <w:t>.</w:t>
      </w:r>
    </w:p>
    <w:p w14:paraId="3C7C892C" w14:textId="7E569565" w:rsidR="00D72E2A" w:rsidRPr="00D72E2A" w:rsidRDefault="009E0D57" w:rsidP="00D72E2A">
      <w:pPr>
        <w:framePr w:w="7817" w:h="1088" w:hSpace="180" w:wrap="around" w:vAnchor="text" w:hAnchor="page" w:x="1957" w:y="609"/>
        <w:pBdr>
          <w:top w:val="single" w:sz="6" w:space="1" w:color="auto"/>
          <w:left w:val="single" w:sz="6" w:space="1" w:color="auto"/>
          <w:bottom w:val="single" w:sz="6" w:space="1" w:color="auto"/>
          <w:right w:val="single" w:sz="6" w:space="1" w:color="auto"/>
        </w:pBdr>
        <w:rPr>
          <w:rFonts w:asciiTheme="minorHAnsi" w:eastAsia="MS Minngs" w:hAnsiTheme="minorHAnsi" w:cs="Times New Roman"/>
          <w:bCs/>
          <w:lang w:eastAsia="en-US"/>
        </w:rPr>
      </w:pPr>
      <w:r>
        <w:rPr>
          <w:rFonts w:asciiTheme="minorHAnsi" w:eastAsia="MS Minngs" w:hAnsiTheme="minorHAnsi" w:cs="Times New Roman"/>
          <w:bCs/>
          <w:lang w:eastAsia="en-US"/>
        </w:rPr>
        <w:t>The</w:t>
      </w:r>
      <w:r w:rsidR="003C5B50">
        <w:rPr>
          <w:rFonts w:asciiTheme="minorHAnsi" w:eastAsia="MS Minngs" w:hAnsiTheme="minorHAnsi" w:cs="Times New Roman"/>
          <w:bCs/>
          <w:lang w:eastAsia="en-US"/>
        </w:rPr>
        <w:t xml:space="preserve"> relationships were </w:t>
      </w:r>
      <w:r w:rsidR="00F06027">
        <w:rPr>
          <w:rFonts w:asciiTheme="minorHAnsi" w:eastAsia="MS Minngs" w:hAnsiTheme="minorHAnsi" w:cs="Times New Roman"/>
          <w:bCs/>
          <w:lang w:eastAsia="en-US"/>
        </w:rPr>
        <w:t xml:space="preserve">finally </w:t>
      </w:r>
      <w:r w:rsidR="003C5B50">
        <w:rPr>
          <w:rFonts w:asciiTheme="minorHAnsi" w:eastAsia="MS Minngs" w:hAnsiTheme="minorHAnsi" w:cs="Times New Roman"/>
          <w:bCs/>
          <w:lang w:eastAsia="en-US"/>
        </w:rPr>
        <w:t xml:space="preserve">validated using a k-fold cross-validation approach, </w:t>
      </w:r>
      <w:r w:rsidR="00F06027">
        <w:rPr>
          <w:rFonts w:asciiTheme="minorHAnsi" w:eastAsia="MS Minngs" w:hAnsiTheme="minorHAnsi" w:cs="Times New Roman"/>
          <w:bCs/>
          <w:lang w:eastAsia="en-US"/>
        </w:rPr>
        <w:t>reporting</w:t>
      </w:r>
      <w:r w:rsidR="003C5B50">
        <w:rPr>
          <w:rFonts w:asciiTheme="minorHAnsi" w:eastAsia="MS Minngs" w:hAnsiTheme="minorHAnsi" w:cs="Times New Roman"/>
          <w:bCs/>
          <w:lang w:eastAsia="en-US"/>
        </w:rPr>
        <w:t xml:space="preserve"> the </w:t>
      </w:r>
      <w:r>
        <w:rPr>
          <w:rFonts w:asciiTheme="minorHAnsi" w:eastAsia="MS Minngs" w:hAnsiTheme="minorHAnsi" w:cs="Times New Roman"/>
          <w:bCs/>
          <w:lang w:eastAsia="en-US"/>
        </w:rPr>
        <w:t>normalized maximum error, normalized root-mean-square error and coefficient of determination (Figure 6).</w:t>
      </w:r>
      <w:r w:rsidR="00D72E2A" w:rsidRPr="00D72E2A">
        <w:rPr>
          <w:rFonts w:asciiTheme="minorHAnsi" w:eastAsia="MS Minngs" w:hAnsiTheme="minorHAnsi" w:cs="Times New Roman"/>
          <w:bCs/>
          <w:lang w:eastAsia="en-US"/>
        </w:rPr>
        <w:t xml:space="preserve"> </w:t>
      </w: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78E69A38" w14:textId="77777777" w:rsidR="00D72E2A" w:rsidRDefault="00D72E2A" w:rsidP="00FD4937">
      <w:pPr>
        <w:rPr>
          <w:rFonts w:asciiTheme="minorHAnsi" w:hAnsiTheme="minorHAnsi"/>
          <w:bCs/>
          <w:sz w:val="22"/>
          <w:szCs w:val="22"/>
        </w:rPr>
      </w:pPr>
    </w:p>
    <w:p w14:paraId="30C25325" w14:textId="77777777" w:rsidR="00D72E2A" w:rsidRDefault="00D72E2A" w:rsidP="00FD4937">
      <w:pPr>
        <w:rPr>
          <w:rFonts w:asciiTheme="minorHAnsi" w:hAnsiTheme="minorHAnsi"/>
          <w:bCs/>
          <w:sz w:val="22"/>
          <w:szCs w:val="22"/>
        </w:rPr>
      </w:pPr>
    </w:p>
    <w:p w14:paraId="545D08D7" w14:textId="77777777" w:rsidR="00D72E2A" w:rsidRDefault="00D72E2A" w:rsidP="00FD4937">
      <w:pPr>
        <w:rPr>
          <w:rFonts w:asciiTheme="minorHAnsi" w:hAnsiTheme="minorHAnsi"/>
          <w:bCs/>
          <w:sz w:val="22"/>
          <w:szCs w:val="22"/>
        </w:rPr>
      </w:pPr>
    </w:p>
    <w:p w14:paraId="13117C29" w14:textId="77777777" w:rsidR="00D72E2A" w:rsidRDefault="00D72E2A" w:rsidP="00FD4937">
      <w:pPr>
        <w:rPr>
          <w:rFonts w:asciiTheme="minorHAnsi" w:hAnsiTheme="minorHAnsi"/>
          <w:bCs/>
          <w:sz w:val="22"/>
          <w:szCs w:val="22"/>
        </w:rPr>
      </w:pPr>
    </w:p>
    <w:p w14:paraId="6EE19E61" w14:textId="77777777" w:rsidR="009E0D57" w:rsidRDefault="009E0D57" w:rsidP="00FD4937">
      <w:pPr>
        <w:rPr>
          <w:rFonts w:asciiTheme="minorHAnsi" w:hAnsiTheme="minorHAnsi"/>
          <w:bCs/>
          <w:sz w:val="22"/>
          <w:szCs w:val="22"/>
        </w:rPr>
      </w:pPr>
    </w:p>
    <w:p w14:paraId="09E6FA57" w14:textId="77777777" w:rsidR="009E0D57" w:rsidRDefault="009E0D57" w:rsidP="00FD4937">
      <w:pPr>
        <w:rPr>
          <w:rFonts w:asciiTheme="minorHAnsi" w:hAnsiTheme="minorHAnsi"/>
          <w:bCs/>
          <w:sz w:val="22"/>
          <w:szCs w:val="22"/>
        </w:rPr>
      </w:pPr>
    </w:p>
    <w:p w14:paraId="196F3E47" w14:textId="77777777" w:rsidR="009E0D57" w:rsidRDefault="009E0D57" w:rsidP="00FD4937">
      <w:pPr>
        <w:rPr>
          <w:rFonts w:asciiTheme="minorHAnsi" w:hAnsiTheme="minorHAnsi"/>
          <w:bCs/>
          <w:sz w:val="22"/>
          <w:szCs w:val="22"/>
        </w:rPr>
      </w:pPr>
    </w:p>
    <w:p w14:paraId="0CD2DF35" w14:textId="77777777" w:rsidR="00633F77" w:rsidRDefault="00633F77" w:rsidP="00FD4937">
      <w:pPr>
        <w:rPr>
          <w:rFonts w:asciiTheme="minorHAnsi" w:hAnsiTheme="minorHAnsi"/>
          <w:bCs/>
          <w:sz w:val="22"/>
          <w:szCs w:val="22"/>
        </w:rPr>
      </w:pPr>
    </w:p>
    <w:p w14:paraId="21D5D263" w14:textId="77777777" w:rsidR="00633F77" w:rsidRDefault="00633F77" w:rsidP="00FD4937">
      <w:pPr>
        <w:rPr>
          <w:rFonts w:asciiTheme="minorHAnsi" w:hAnsiTheme="minorHAnsi"/>
          <w:bCs/>
          <w:sz w:val="22"/>
          <w:szCs w:val="22"/>
        </w:rPr>
      </w:pPr>
    </w:p>
    <w:p w14:paraId="25EA6184" w14:textId="77777777" w:rsidR="00633F77" w:rsidRDefault="00633F77" w:rsidP="00FD4937">
      <w:pPr>
        <w:rPr>
          <w:rFonts w:asciiTheme="minorHAnsi" w:hAnsiTheme="minorHAnsi"/>
          <w:bCs/>
          <w:sz w:val="22"/>
          <w:szCs w:val="22"/>
        </w:rPr>
      </w:pPr>
    </w:p>
    <w:p w14:paraId="7A97AE89" w14:textId="77777777" w:rsidR="00633F77" w:rsidRDefault="00633F77" w:rsidP="00FD4937">
      <w:pPr>
        <w:rPr>
          <w:rFonts w:asciiTheme="minorHAnsi" w:hAnsiTheme="minorHAnsi"/>
          <w:bCs/>
          <w:sz w:val="22"/>
          <w:szCs w:val="22"/>
        </w:rPr>
      </w:pPr>
    </w:p>
    <w:p w14:paraId="00453C35" w14:textId="77777777" w:rsidR="00633F77" w:rsidRDefault="00633F77" w:rsidP="00FD4937">
      <w:pPr>
        <w:rPr>
          <w:rFonts w:asciiTheme="minorHAnsi" w:hAnsiTheme="minorHAnsi"/>
          <w:bCs/>
          <w:sz w:val="22"/>
          <w:szCs w:val="22"/>
        </w:rPr>
      </w:pPr>
    </w:p>
    <w:p w14:paraId="17FC3AE1" w14:textId="77777777" w:rsidR="00633F77" w:rsidRDefault="00633F77" w:rsidP="00FD4937">
      <w:pPr>
        <w:rPr>
          <w:rFonts w:asciiTheme="minorHAnsi" w:hAnsiTheme="minorHAnsi"/>
          <w:bCs/>
          <w:sz w:val="22"/>
          <w:szCs w:val="22"/>
        </w:rPr>
      </w:pPr>
    </w:p>
    <w:p w14:paraId="32D1A015" w14:textId="77777777" w:rsidR="00633F77" w:rsidRDefault="00633F77" w:rsidP="00FD4937">
      <w:pPr>
        <w:rPr>
          <w:rFonts w:asciiTheme="minorHAnsi" w:hAnsiTheme="minorHAnsi"/>
          <w:bCs/>
          <w:sz w:val="22"/>
          <w:szCs w:val="22"/>
        </w:rPr>
      </w:pPr>
    </w:p>
    <w:p w14:paraId="5C98925E" w14:textId="77777777" w:rsidR="003C5B50" w:rsidRDefault="003C5B50" w:rsidP="00FD4937">
      <w:pPr>
        <w:rPr>
          <w:rFonts w:asciiTheme="minorHAnsi" w:hAnsiTheme="minorHAnsi"/>
          <w:bCs/>
          <w:sz w:val="22"/>
          <w:szCs w:val="22"/>
        </w:rPr>
      </w:pPr>
    </w:p>
    <w:p w14:paraId="6C31C530" w14:textId="425BF37B"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1FB10DF" w14:textId="1666F716" w:rsidR="00D72E2A" w:rsidRPr="00D72E2A" w:rsidRDefault="00F0602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w:t>
      </w:r>
      <w:r w:rsidR="009E0D57">
        <w:rPr>
          <w:rFonts w:asciiTheme="minorHAnsi" w:hAnsiTheme="minorHAnsi"/>
        </w:rPr>
        <w:t xml:space="preserve">nly data obtained from studies measuring motoneuron and muscle unit properties in adult mammals </w:t>
      </w:r>
      <w:r w:rsidR="008306E4">
        <w:rPr>
          <w:rFonts w:asciiTheme="minorHAnsi" w:hAnsiTheme="minorHAnsi"/>
        </w:rPr>
        <w:t xml:space="preserve">using a similar experimental protocol </w:t>
      </w:r>
      <w:r w:rsidR="009E0D57">
        <w:rPr>
          <w:rFonts w:asciiTheme="minorHAnsi" w:hAnsiTheme="minorHAnsi"/>
        </w:rPr>
        <w:t>were selected</w:t>
      </w:r>
      <w:r>
        <w:rPr>
          <w:rFonts w:asciiTheme="minorHAnsi" w:hAnsiTheme="minorHAnsi"/>
        </w:rPr>
        <w:t xml:space="preserve"> (see Methods, first section)</w:t>
      </w:r>
      <w:r w:rsidR="009E0D57">
        <w:rPr>
          <w:rFonts w:asciiTheme="minorHAnsi" w:hAnsiTheme="minorHAnsi"/>
        </w:rPr>
        <w:t>. T</w:t>
      </w:r>
      <w:r w:rsidR="00D72E2A" w:rsidRPr="00D72E2A">
        <w:rPr>
          <w:rFonts w:asciiTheme="minorHAnsi" w:hAnsiTheme="minorHAnsi"/>
        </w:rPr>
        <w:t>he data w</w:t>
      </w:r>
      <w:r w:rsidR="008306E4">
        <w:rPr>
          <w:rFonts w:asciiTheme="minorHAnsi" w:hAnsiTheme="minorHAnsi"/>
        </w:rPr>
        <w:t>ere</w:t>
      </w:r>
      <w:r w:rsidR="00D72E2A" w:rsidRPr="00D72E2A">
        <w:rPr>
          <w:rFonts w:asciiTheme="minorHAnsi" w:hAnsiTheme="minorHAnsi"/>
        </w:rPr>
        <w:t xml:space="preserve"> grouped by species (cat, rat and mice)</w:t>
      </w:r>
      <w:r w:rsidR="008306E4">
        <w:rPr>
          <w:rFonts w:asciiTheme="minorHAnsi" w:hAnsiTheme="minorHAnsi"/>
        </w:rPr>
        <w:t>, and f</w:t>
      </w:r>
      <w:r w:rsidR="00D72E2A" w:rsidRPr="00D72E2A">
        <w:rPr>
          <w:rFonts w:asciiTheme="minorHAnsi" w:hAnsiTheme="minorHAnsi"/>
        </w:rPr>
        <w:t xml:space="preserve">or each species, further subdivided by pairs of </w:t>
      </w:r>
      <w:r w:rsidR="003C5B50">
        <w:rPr>
          <w:rFonts w:asciiTheme="minorHAnsi" w:hAnsiTheme="minorHAnsi"/>
        </w:rPr>
        <w:t>electrophysiological or morphological</w:t>
      </w:r>
      <w:r w:rsidR="00D72E2A" w:rsidRPr="00D72E2A">
        <w:rPr>
          <w:rFonts w:asciiTheme="minorHAnsi" w:hAnsiTheme="minorHAnsi"/>
        </w:rPr>
        <w:t xml:space="preserve"> properties</w:t>
      </w:r>
      <w:r w:rsidR="003C5B50">
        <w:rPr>
          <w:rFonts w:asciiTheme="minorHAnsi" w:hAnsiTheme="minorHAnsi"/>
        </w:rPr>
        <w:t xml:space="preserve">. The pairs are represented in Figure 2, the cat data in Figure 3 and Figure 4, the </w:t>
      </w:r>
      <w:r w:rsidR="00A3192B">
        <w:rPr>
          <w:rFonts w:asciiTheme="minorHAnsi" w:hAnsiTheme="minorHAnsi"/>
        </w:rPr>
        <w:t>rat,</w:t>
      </w:r>
      <w:r w:rsidR="003C5B50">
        <w:rPr>
          <w:rFonts w:asciiTheme="minorHAnsi" w:hAnsiTheme="minorHAnsi"/>
        </w:rPr>
        <w:t xml:space="preserve"> and mice data in Figure 7.</w:t>
      </w:r>
      <w:r w:rsidR="00D72E2A" w:rsidRPr="00D72E2A">
        <w:rPr>
          <w:rFonts w:asciiTheme="minorHAnsi" w:hAnsiTheme="minorHAnsi"/>
        </w:rPr>
        <w:t xml:space="preserve"> </w:t>
      </w:r>
      <w:r w:rsidR="003C5B50">
        <w:rPr>
          <w:rFonts w:asciiTheme="minorHAnsi" w:hAnsiTheme="minorHAnsi"/>
        </w:rPr>
        <w:t xml:space="preserve">It is worth mentioning that in the </w:t>
      </w:r>
      <w:r w:rsidR="00D72E2A" w:rsidRPr="00D72E2A">
        <w:rPr>
          <w:rFonts w:asciiTheme="minorHAnsi" w:hAnsiTheme="minorHAnsi"/>
        </w:rPr>
        <w:t>validation</w:t>
      </w:r>
      <w:r w:rsidR="003C5B50">
        <w:rPr>
          <w:rFonts w:asciiTheme="minorHAnsi" w:hAnsiTheme="minorHAnsi"/>
        </w:rPr>
        <w:t xml:space="preserve"> phase</w:t>
      </w:r>
      <w:r w:rsidR="00D72E2A" w:rsidRPr="00D72E2A">
        <w:rPr>
          <w:rFonts w:asciiTheme="minorHAnsi" w:hAnsiTheme="minorHAnsi"/>
        </w:rPr>
        <w:t xml:space="preserve">, each sub-dataset was randomly shuffled and </w:t>
      </w:r>
      <w:r w:rsidR="003C5B50">
        <w:rPr>
          <w:rFonts w:asciiTheme="minorHAnsi" w:hAnsiTheme="minorHAnsi"/>
        </w:rPr>
        <w:t xml:space="preserve">further </w:t>
      </w:r>
      <w:r w:rsidR="00D72E2A" w:rsidRPr="00D72E2A">
        <w:rPr>
          <w:rFonts w:asciiTheme="minorHAnsi" w:hAnsiTheme="minorHAnsi"/>
        </w:rPr>
        <w:t>split into a training set and a test set.</w:t>
      </w:r>
    </w:p>
    <w:p w14:paraId="4F64272B" w14:textId="77777777" w:rsidR="00FD4937" w:rsidRPr="00FF5ED7" w:rsidRDefault="00FD4937" w:rsidP="00FD4937">
      <w:pPr>
        <w:rPr>
          <w:rFonts w:asciiTheme="minorHAnsi" w:hAnsiTheme="minorHAnsi"/>
          <w:b/>
        </w:rPr>
      </w:pPr>
    </w:p>
    <w:p w14:paraId="6978D7C9" w14:textId="77777777" w:rsidR="003C5B50" w:rsidRDefault="003C5B50" w:rsidP="00FD4937">
      <w:pPr>
        <w:rPr>
          <w:rFonts w:asciiTheme="minorHAnsi" w:hAnsiTheme="minorHAnsi"/>
          <w:b/>
          <w:sz w:val="22"/>
          <w:szCs w:val="22"/>
        </w:rPr>
      </w:pPr>
    </w:p>
    <w:p w14:paraId="4D604C20" w14:textId="77777777" w:rsidR="003C5B50" w:rsidRDefault="003C5B50" w:rsidP="00FD4937">
      <w:pPr>
        <w:rPr>
          <w:rFonts w:asciiTheme="minorHAnsi" w:hAnsiTheme="minorHAnsi"/>
          <w:b/>
          <w:sz w:val="22"/>
          <w:szCs w:val="22"/>
        </w:rPr>
      </w:pPr>
    </w:p>
    <w:p w14:paraId="19FCD814" w14:textId="77777777" w:rsidR="003C5B50" w:rsidRDefault="003C5B50" w:rsidP="00FD4937">
      <w:pPr>
        <w:rPr>
          <w:rFonts w:asciiTheme="minorHAnsi" w:hAnsiTheme="minorHAnsi"/>
          <w:b/>
          <w:sz w:val="22"/>
          <w:szCs w:val="22"/>
        </w:rPr>
      </w:pPr>
    </w:p>
    <w:p w14:paraId="0390B24D" w14:textId="77777777" w:rsidR="003C5B50" w:rsidRDefault="003C5B50" w:rsidP="00FD4937">
      <w:pPr>
        <w:rPr>
          <w:rFonts w:asciiTheme="minorHAnsi" w:hAnsiTheme="minorHAnsi"/>
          <w:b/>
          <w:sz w:val="22"/>
          <w:szCs w:val="22"/>
        </w:rPr>
      </w:pPr>
    </w:p>
    <w:p w14:paraId="785F2B33" w14:textId="77777777" w:rsidR="003C5B50" w:rsidRDefault="003C5B50" w:rsidP="00FD4937">
      <w:pPr>
        <w:rPr>
          <w:rFonts w:asciiTheme="minorHAnsi" w:hAnsiTheme="minorHAnsi"/>
          <w:b/>
          <w:sz w:val="22"/>
          <w:szCs w:val="22"/>
        </w:rPr>
      </w:pPr>
    </w:p>
    <w:p w14:paraId="59F72B72" w14:textId="77777777" w:rsidR="003C5B50" w:rsidRDefault="003C5B50" w:rsidP="00FD4937">
      <w:pPr>
        <w:rPr>
          <w:rFonts w:asciiTheme="minorHAnsi" w:hAnsiTheme="minorHAnsi"/>
          <w:b/>
          <w:sz w:val="22"/>
          <w:szCs w:val="22"/>
        </w:rPr>
      </w:pPr>
    </w:p>
    <w:p w14:paraId="18EFA8E9" w14:textId="77777777" w:rsidR="003C5B50" w:rsidRDefault="003C5B50" w:rsidP="00FD4937">
      <w:pPr>
        <w:rPr>
          <w:rFonts w:asciiTheme="minorHAnsi" w:hAnsiTheme="minorHAnsi"/>
          <w:b/>
          <w:sz w:val="22"/>
          <w:szCs w:val="22"/>
        </w:rPr>
      </w:pPr>
    </w:p>
    <w:p w14:paraId="6804C4EE" w14:textId="77777777" w:rsidR="003C5B50" w:rsidRDefault="003C5B50" w:rsidP="00FD4937">
      <w:pPr>
        <w:rPr>
          <w:rFonts w:asciiTheme="minorHAnsi" w:hAnsiTheme="minorHAnsi"/>
          <w:b/>
          <w:sz w:val="22"/>
          <w:szCs w:val="22"/>
        </w:rPr>
      </w:pPr>
    </w:p>
    <w:p w14:paraId="2170B235" w14:textId="77777777" w:rsidR="003C5B50" w:rsidRDefault="003C5B50" w:rsidP="00FD4937">
      <w:pPr>
        <w:rPr>
          <w:rFonts w:asciiTheme="minorHAnsi" w:hAnsiTheme="minorHAnsi"/>
          <w:b/>
          <w:sz w:val="22"/>
          <w:szCs w:val="22"/>
        </w:rPr>
      </w:pPr>
    </w:p>
    <w:p w14:paraId="503F6EE4" w14:textId="1A03DE3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D3C2747" w14:textId="262BB1AB" w:rsidR="000B2E0C" w:rsidRDefault="000B2E0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rPr>
      </w:pPr>
      <w:r>
        <w:rPr>
          <w:rFonts w:eastAsia="Times New Roman"/>
        </w:rPr>
        <w:t>The</w:t>
      </w:r>
      <w:r w:rsidR="00D72E2A">
        <w:rPr>
          <w:rFonts w:eastAsia="Times New Roman"/>
        </w:rPr>
        <w:t xml:space="preserve"> manually digitised </w:t>
      </w:r>
      <w:r>
        <w:rPr>
          <w:rFonts w:eastAsia="Times New Roman"/>
        </w:rPr>
        <w:t xml:space="preserve">data </w:t>
      </w:r>
      <w:r w:rsidR="00D72E2A">
        <w:rPr>
          <w:rFonts w:eastAsia="Times New Roman"/>
        </w:rPr>
        <w:t>from published figures, for which public datasets were not available</w:t>
      </w:r>
      <w:r>
        <w:rPr>
          <w:rFonts w:eastAsia="Times New Roman"/>
        </w:rPr>
        <w:t>, are shared as source data for each figure</w:t>
      </w:r>
      <w:r w:rsidR="005A1E05">
        <w:rPr>
          <w:rFonts w:eastAsia="Times New Roman"/>
        </w:rPr>
        <w:t xml:space="preserve"> where they are presented</w:t>
      </w:r>
      <w:r w:rsidR="00192D62">
        <w:rPr>
          <w:rFonts w:eastAsia="Times New Roman"/>
        </w:rPr>
        <w:t>, including both the raw and the normalised data</w:t>
      </w:r>
      <w:r w:rsidR="00D72E2A">
        <w:rPr>
          <w:rFonts w:eastAsia="Times New Roman"/>
        </w:rPr>
        <w:t xml:space="preserve">. </w:t>
      </w:r>
    </w:p>
    <w:p w14:paraId="4E472B0E" w14:textId="7315BCE6" w:rsidR="00FD4937" w:rsidRPr="00505C51" w:rsidRDefault="00192D6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eastAsia="Times New Roman"/>
        </w:rPr>
        <w:t xml:space="preserve">The normalised relationships obtained </w:t>
      </w:r>
      <w:r w:rsidR="005A1E05">
        <w:rPr>
          <w:rFonts w:eastAsia="Times New Roman"/>
        </w:rPr>
        <w:t>from the normalised datasets are also shared as supplementary material.</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05254" w14:textId="77777777" w:rsidR="004013F6" w:rsidRDefault="004013F6">
      <w:r>
        <w:separator/>
      </w:r>
    </w:p>
  </w:endnote>
  <w:endnote w:type="continuationSeparator" w:id="0">
    <w:p w14:paraId="446CAC08" w14:textId="77777777" w:rsidR="004013F6" w:rsidRDefault="0040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4A0B7" w14:textId="77777777" w:rsidR="004013F6" w:rsidRDefault="004013F6">
      <w:r>
        <w:separator/>
      </w:r>
    </w:p>
  </w:footnote>
  <w:footnote w:type="continuationSeparator" w:id="0">
    <w:p w14:paraId="24F4427B" w14:textId="77777777" w:rsidR="004013F6" w:rsidRDefault="0040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2E0C"/>
    <w:rsid w:val="00192D62"/>
    <w:rsid w:val="001B522D"/>
    <w:rsid w:val="00332DC6"/>
    <w:rsid w:val="00393F89"/>
    <w:rsid w:val="003C5B50"/>
    <w:rsid w:val="004013F6"/>
    <w:rsid w:val="00556905"/>
    <w:rsid w:val="005A1E05"/>
    <w:rsid w:val="00633F77"/>
    <w:rsid w:val="006D215A"/>
    <w:rsid w:val="00826046"/>
    <w:rsid w:val="008306E4"/>
    <w:rsid w:val="00843F45"/>
    <w:rsid w:val="00891821"/>
    <w:rsid w:val="009E0D57"/>
    <w:rsid w:val="00A0248A"/>
    <w:rsid w:val="00A3192B"/>
    <w:rsid w:val="00BE5736"/>
    <w:rsid w:val="00D72E2A"/>
    <w:rsid w:val="00D86BAC"/>
    <w:rsid w:val="00DE6F26"/>
    <w:rsid w:val="00F06027"/>
    <w:rsid w:val="00FD4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Modenese, Luca</cp:lastModifiedBy>
  <cp:revision>11</cp:revision>
  <dcterms:created xsi:type="dcterms:W3CDTF">2022-01-18T10:42:00Z</dcterms:created>
  <dcterms:modified xsi:type="dcterms:W3CDTF">2022-01-18T13:05:00Z</dcterms:modified>
</cp:coreProperties>
</file>