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7DF77" w14:textId="77777777" w:rsidR="00300E04" w:rsidRPr="004B73AF" w:rsidRDefault="00300E04" w:rsidP="00300E04">
      <w:pPr>
        <w:spacing w:after="240"/>
        <w:jc w:val="both"/>
      </w:pPr>
      <w:r w:rsidRPr="00F2090F">
        <w:rPr>
          <w:noProof/>
        </w:rPr>
        <w:drawing>
          <wp:inline distT="0" distB="0" distL="0" distR="0" wp14:anchorId="10A2F948" wp14:editId="5741E96A">
            <wp:extent cx="5943600" cy="5920740"/>
            <wp:effectExtent l="0" t="0" r="0" b="0"/>
            <wp:docPr id="4" name="Picture 4" descr="A picture containing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whit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4991F" w14:textId="77777777" w:rsidR="00300E04" w:rsidRPr="004B73AF" w:rsidRDefault="00300E04" w:rsidP="00300E04">
      <w:pPr>
        <w:spacing w:after="240"/>
        <w:jc w:val="both"/>
      </w:pPr>
      <w:r>
        <w:rPr>
          <w:b/>
        </w:rPr>
        <w:t>Figure 3-figure supplement 1</w:t>
      </w:r>
      <w:r w:rsidRPr="001976BD">
        <w:rPr>
          <w:b/>
        </w:rPr>
        <w:t xml:space="preserve">. High- and low-density </w:t>
      </w:r>
      <w:proofErr w:type="spellStart"/>
      <w:r w:rsidRPr="001976BD">
        <w:rPr>
          <w:b/>
        </w:rPr>
        <w:t>cellulosomes</w:t>
      </w:r>
      <w:proofErr w:type="spellEnd"/>
      <w:r w:rsidRPr="001976BD">
        <w:rPr>
          <w:b/>
        </w:rPr>
        <w:t xml:space="preserve">. </w:t>
      </w:r>
      <w:r w:rsidRPr="001976BD">
        <w:rPr>
          <w:bCs/>
        </w:rPr>
        <w:t>Examples of projections</w:t>
      </w:r>
      <w:r w:rsidRPr="001976BD">
        <w:t xml:space="preserve"> of </w:t>
      </w:r>
      <w:r>
        <w:t>high</w:t>
      </w:r>
      <w:r w:rsidRPr="001976BD">
        <w:t xml:space="preserve">-density (A) and </w:t>
      </w:r>
      <w:r>
        <w:t>low</w:t>
      </w:r>
      <w:r w:rsidRPr="001976BD">
        <w:t xml:space="preserve">-density (B) </w:t>
      </w:r>
      <w:proofErr w:type="spellStart"/>
      <w:r w:rsidRPr="001976BD">
        <w:t>cellulosome</w:t>
      </w:r>
      <w:proofErr w:type="spellEnd"/>
      <w:r w:rsidRPr="001976BD">
        <w:t xml:space="preserve"> layers around bacteria. The lack of densities is dramatically clear in the low-density phenotype (A) in comparison to the abundance seen in (B) The last images of each set demonstrate corresponding low-magnification views in the bottom-left corner.</w:t>
      </w:r>
    </w:p>
    <w:p w14:paraId="5660D3FD" w14:textId="77777777" w:rsidR="002E01F5" w:rsidRDefault="002E01F5"/>
    <w:sectPr w:rsidR="002E01F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0E04"/>
    <w:rsid w:val="0009472F"/>
    <w:rsid w:val="002E01F5"/>
    <w:rsid w:val="00300E04"/>
    <w:rsid w:val="00FE1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L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3DFB0D0"/>
  <w15:chartTrackingRefBased/>
  <w15:docId w15:val="{DF596105-3362-1E4F-8A7F-E244E2FA6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IL" w:eastAsia="en-US" w:bidi="he-I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0E04"/>
    <w:pPr>
      <w:spacing w:line="276" w:lineRule="auto"/>
    </w:pPr>
    <w:rPr>
      <w:rFonts w:ascii="Arial" w:eastAsia="Arial" w:hAnsi="Arial" w:cs="Arial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336</Characters>
  <Application>Microsoft Office Word</Application>
  <DocSecurity>0</DocSecurity>
  <Lines>2</Lines>
  <Paragraphs>1</Paragraphs>
  <ScaleCrop>false</ScaleCrop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Morais</dc:creator>
  <cp:keywords/>
  <dc:description/>
  <cp:lastModifiedBy>Sarah Morais</cp:lastModifiedBy>
  <cp:revision>1</cp:revision>
  <dcterms:created xsi:type="dcterms:W3CDTF">2022-05-16T08:19:00Z</dcterms:created>
  <dcterms:modified xsi:type="dcterms:W3CDTF">2022-05-16T08:19:00Z</dcterms:modified>
</cp:coreProperties>
</file>