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CFE0E7" w14:textId="77777777" w:rsidR="0070109C" w:rsidRPr="004B73AF" w:rsidRDefault="0070109C" w:rsidP="0070109C">
      <w:pPr>
        <w:spacing w:before="240" w:after="240"/>
        <w:jc w:val="center"/>
      </w:pPr>
      <w:r w:rsidRPr="004B73AF">
        <w:rPr>
          <w:noProof/>
        </w:rPr>
        <w:drawing>
          <wp:inline distT="0" distB="0" distL="0" distR="0" wp14:anchorId="4B640240" wp14:editId="56B740D1">
            <wp:extent cx="4222993" cy="6377285"/>
            <wp:effectExtent l="0" t="0" r="0" b="0"/>
            <wp:docPr id="1" name="Picture 1" descr="A picture containing text, indoor, wh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indoor, white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2725" cy="6391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3D5F5" w14:textId="77777777" w:rsidR="0070109C" w:rsidRPr="004B73AF" w:rsidRDefault="0070109C" w:rsidP="0070109C">
      <w:pPr>
        <w:spacing w:before="240" w:after="240"/>
        <w:jc w:val="both"/>
      </w:pPr>
      <w:bookmarkStart w:id="0" w:name="_Hlk102470892"/>
      <w:r>
        <w:rPr>
          <w:b/>
        </w:rPr>
        <w:t>Figure 1-figure supplement 2</w:t>
      </w:r>
      <w:bookmarkEnd w:id="0"/>
      <w:r w:rsidRPr="004B73AF">
        <w:rPr>
          <w:b/>
        </w:rPr>
        <w:t>.</w:t>
      </w:r>
      <w:r w:rsidRPr="004B73AF">
        <w:t xml:space="preserve"> </w:t>
      </w:r>
      <w:proofErr w:type="spellStart"/>
      <w:r>
        <w:rPr>
          <w:b/>
        </w:rPr>
        <w:t>C</w:t>
      </w:r>
      <w:r w:rsidRPr="001976BD">
        <w:rPr>
          <w:b/>
        </w:rPr>
        <w:t>ellulosomal</w:t>
      </w:r>
      <w:proofErr w:type="spellEnd"/>
      <w:r w:rsidRPr="001976BD">
        <w:rPr>
          <w:b/>
        </w:rPr>
        <w:t xml:space="preserve"> protein layers around </w:t>
      </w:r>
      <w:r w:rsidRPr="001976BD">
        <w:rPr>
          <w:b/>
          <w:i/>
        </w:rPr>
        <w:t xml:space="preserve">C. </w:t>
      </w:r>
      <w:proofErr w:type="spellStart"/>
      <w:r w:rsidRPr="001976BD">
        <w:rPr>
          <w:b/>
          <w:i/>
        </w:rPr>
        <w:t>thermocellum</w:t>
      </w:r>
      <w:proofErr w:type="spellEnd"/>
      <w:r w:rsidRPr="001976BD">
        <w:rPr>
          <w:b/>
        </w:rPr>
        <w:t xml:space="preserve"> cells.</w:t>
      </w:r>
      <w:r w:rsidRPr="001976BD">
        <w:t xml:space="preserve"> Immunogold labelling using protein A coupled with colloidal-gold alone showed no observed signals (A), while prior addition of the anti-CBM3a antibody directed the localization of the gold-conjugated protein A to the proteinaceous layer around the bacterium (B). Cryo-ET analysis of mutant strains: (C and D) Strain CTN7 </w:t>
      </w:r>
      <w:r w:rsidRPr="004B73AF">
        <w:t xml:space="preserve">expresses none of the major </w:t>
      </w:r>
      <w:proofErr w:type="spellStart"/>
      <w:r w:rsidRPr="004B73AF">
        <w:t>scaffoldins</w:t>
      </w:r>
      <w:proofErr w:type="spellEnd"/>
      <w:r w:rsidRPr="004B73AF">
        <w:t xml:space="preserve"> (i.e., </w:t>
      </w:r>
      <w:proofErr w:type="spellStart"/>
      <w:r w:rsidRPr="004B73AF">
        <w:t>CipA</w:t>
      </w:r>
      <w:proofErr w:type="spellEnd"/>
      <w:r w:rsidRPr="004B73AF">
        <w:t xml:space="preserve">, </w:t>
      </w:r>
      <w:proofErr w:type="spellStart"/>
      <w:r w:rsidRPr="004B73AF">
        <w:t>OlpB</w:t>
      </w:r>
      <w:proofErr w:type="spellEnd"/>
      <w:r w:rsidRPr="004B73AF">
        <w:t xml:space="preserve">, Orf2p, </w:t>
      </w:r>
      <w:proofErr w:type="spellStart"/>
      <w:r w:rsidRPr="004B73AF">
        <w:t>SdbA</w:t>
      </w:r>
      <w:proofErr w:type="spellEnd"/>
      <w:r w:rsidRPr="004B73AF">
        <w:t xml:space="preserve">, </w:t>
      </w:r>
      <w:proofErr w:type="spellStart"/>
      <w:r w:rsidRPr="004B73AF">
        <w:t>OlpA</w:t>
      </w:r>
      <w:proofErr w:type="spellEnd"/>
      <w:r w:rsidRPr="004B73AF">
        <w:t xml:space="preserve"> and </w:t>
      </w:r>
      <w:proofErr w:type="spellStart"/>
      <w:r w:rsidRPr="004B73AF">
        <w:t>OlpC</w:t>
      </w:r>
      <w:proofErr w:type="spellEnd"/>
      <w:r w:rsidRPr="004B73AF">
        <w:t xml:space="preserve">). (D and F) Strain DS11 lacks the major enzyme-integrating </w:t>
      </w:r>
      <w:proofErr w:type="spellStart"/>
      <w:r w:rsidRPr="004B73AF">
        <w:t>scaffoldin</w:t>
      </w:r>
      <w:proofErr w:type="spellEnd"/>
      <w:r w:rsidRPr="004B73AF">
        <w:t xml:space="preserve"> (</w:t>
      </w:r>
      <w:proofErr w:type="spellStart"/>
      <w:r w:rsidRPr="004B73AF">
        <w:t>CipA</w:t>
      </w:r>
      <w:proofErr w:type="spellEnd"/>
      <w:r w:rsidRPr="004B73AF">
        <w:t xml:space="preserve">). Neither strain produces </w:t>
      </w:r>
      <w:proofErr w:type="spellStart"/>
      <w:r w:rsidRPr="004B73AF">
        <w:t>cellulosomal</w:t>
      </w:r>
      <w:proofErr w:type="spellEnd"/>
      <w:r w:rsidRPr="004B73AF">
        <w:t xml:space="preserve"> structures outside the cells. These </w:t>
      </w:r>
      <w:r w:rsidRPr="004B73AF">
        <w:lastRenderedPageBreak/>
        <w:t xml:space="preserve">experiments indicate that the observed exogenous layer corresponds to </w:t>
      </w:r>
      <w:proofErr w:type="spellStart"/>
      <w:r w:rsidRPr="004B73AF">
        <w:t>cellulosome</w:t>
      </w:r>
      <w:proofErr w:type="spellEnd"/>
      <w:r w:rsidRPr="001976BD">
        <w:t>-</w:t>
      </w:r>
      <w:r w:rsidRPr="004B73AF">
        <w:t xml:space="preserve">related proteins. </w:t>
      </w:r>
    </w:p>
    <w:p w14:paraId="57606D89" w14:textId="77777777" w:rsidR="002E01F5" w:rsidRDefault="002E01F5"/>
    <w:sectPr w:rsidR="002E01F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09C"/>
    <w:rsid w:val="0009472F"/>
    <w:rsid w:val="002E01F5"/>
    <w:rsid w:val="0070109C"/>
    <w:rsid w:val="00FE1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L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8E763B3"/>
  <w15:chartTrackingRefBased/>
  <w15:docId w15:val="{6301B954-A3AA-AE43-938D-CC4CF91C92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L" w:eastAsia="en-US" w:bidi="he-I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109C"/>
    <w:pPr>
      <w:spacing w:line="276" w:lineRule="auto"/>
    </w:pPr>
    <w:rPr>
      <w:rFonts w:ascii="Arial" w:eastAsia="Arial" w:hAnsi="Arial" w:cs="Arial"/>
      <w:sz w:val="22"/>
      <w:szCs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111</Words>
  <Characters>639</Characters>
  <Application>Microsoft Office Word</Application>
  <DocSecurity>0</DocSecurity>
  <Lines>5</Lines>
  <Paragraphs>1</Paragraphs>
  <ScaleCrop>false</ScaleCrop>
  <Company/>
  <LinksUpToDate>false</LinksUpToDate>
  <CharactersWithSpaces>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Morais</dc:creator>
  <cp:keywords/>
  <dc:description/>
  <cp:lastModifiedBy>Sarah Morais</cp:lastModifiedBy>
  <cp:revision>1</cp:revision>
  <dcterms:created xsi:type="dcterms:W3CDTF">2022-05-16T08:17:00Z</dcterms:created>
  <dcterms:modified xsi:type="dcterms:W3CDTF">2022-05-16T08:17:00Z</dcterms:modified>
</cp:coreProperties>
</file>