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20835">
        <w:fldChar w:fldCharType="begin"/>
      </w:r>
      <w:r w:rsidR="00020835">
        <w:instrText xml:space="preserve"> HYPERLINK "https://biosharing.org/" \t "_blank" </w:instrText>
      </w:r>
      <w:r w:rsidR="0002083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2083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D098259" w:rsidR="00FD4937" w:rsidRPr="00125190" w:rsidRDefault="005567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Numbers of replicates (with each replicate defined as a separate experiment) are included in the figure legend. No explicit power analysis was used. The standard in our field is three independent replicates-often</w:t>
      </w:r>
      <w:r w:rsidR="001E70FC">
        <w:rPr>
          <w:rFonts w:asciiTheme="minorHAnsi" w:hAnsiTheme="minorHAnsi"/>
        </w:rPr>
        <w:t xml:space="preserve"> </w:t>
      </w:r>
      <w:r>
        <w:rPr>
          <w:rFonts w:asciiTheme="minorHAnsi" w:hAnsiTheme="minorHAnsi"/>
        </w:rPr>
        <w:t xml:space="preserve">times more replicates were performed, and all data were included.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BE07BEF" w:rsidR="00FD4937" w:rsidRPr="00125190" w:rsidRDefault="005567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replicates and the definition of replicate is in the figure legends.  A replicate is defined as the data from one day presented as the average of three technical replicates. No outliers were observed and thus none were excluded. Sequence data </w:t>
      </w:r>
      <w:r w:rsidR="000649AB">
        <w:rPr>
          <w:rFonts w:asciiTheme="minorHAnsi" w:hAnsiTheme="minorHAnsi"/>
        </w:rPr>
        <w:t>were</w:t>
      </w:r>
      <w:r>
        <w:rPr>
          <w:rFonts w:asciiTheme="minorHAnsi" w:hAnsiTheme="minorHAnsi"/>
        </w:rPr>
        <w:t xml:space="preserve"> deposited and the accession number is provided.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9F31764" w:rsidR="00FD4937" w:rsidRPr="00505C51" w:rsidRDefault="005567D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raw data are presented in each figure, and the methods are described. The p-values are presented as intervals (&lt;0.001, &lt;0.01, or &lt;0.05). </w:t>
      </w:r>
    </w:p>
    <w:p w14:paraId="77BEC252" w14:textId="77777777" w:rsidR="00FD4937" w:rsidRDefault="00FD4937" w:rsidP="00FD4937">
      <w:pPr>
        <w:rPr>
          <w:rFonts w:asciiTheme="minorHAnsi" w:hAnsiTheme="minorHAnsi"/>
          <w:bCs/>
          <w:sz w:val="22"/>
          <w:szCs w:val="22"/>
        </w:rPr>
      </w:pPr>
    </w:p>
    <w:p w14:paraId="3CB0A390" w14:textId="77777777" w:rsidR="005567D2" w:rsidRDefault="005567D2" w:rsidP="00FD4937">
      <w:pPr>
        <w:rPr>
          <w:rFonts w:asciiTheme="minorHAnsi" w:hAnsiTheme="minorHAnsi"/>
          <w:bCs/>
          <w:sz w:val="22"/>
          <w:szCs w:val="22"/>
        </w:rPr>
      </w:pPr>
    </w:p>
    <w:p w14:paraId="40038E6D" w14:textId="77777777" w:rsidR="005567D2" w:rsidRDefault="005567D2" w:rsidP="00FD4937">
      <w:pPr>
        <w:rPr>
          <w:rFonts w:asciiTheme="minorHAnsi" w:hAnsiTheme="minorHAnsi"/>
          <w:bCs/>
          <w:sz w:val="22"/>
          <w:szCs w:val="22"/>
        </w:rPr>
      </w:pPr>
    </w:p>
    <w:p w14:paraId="1C7500D4" w14:textId="77777777" w:rsidR="005567D2" w:rsidRDefault="005567D2" w:rsidP="00FD4937">
      <w:pPr>
        <w:rPr>
          <w:rFonts w:asciiTheme="minorHAnsi" w:hAnsiTheme="minorHAnsi"/>
          <w:bCs/>
          <w:sz w:val="22"/>
          <w:szCs w:val="22"/>
        </w:rPr>
      </w:pPr>
    </w:p>
    <w:p w14:paraId="51AB9521" w14:textId="77777777" w:rsidR="005567D2" w:rsidRDefault="005567D2" w:rsidP="00FD4937">
      <w:pPr>
        <w:rPr>
          <w:rFonts w:asciiTheme="minorHAnsi" w:hAnsiTheme="minorHAnsi"/>
          <w:bCs/>
          <w:sz w:val="22"/>
          <w:szCs w:val="22"/>
        </w:rPr>
      </w:pPr>
    </w:p>
    <w:p w14:paraId="6C31C530" w14:textId="4FAD97F6"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10A2820" w:rsidR="00FD4937" w:rsidRPr="00505C51" w:rsidRDefault="005567D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is not relevant to these studies.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DA55F04" w:rsidR="00FD4937" w:rsidRDefault="005567D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MatLab</w:t>
      </w:r>
      <w:proofErr w:type="spellEnd"/>
      <w:r>
        <w:rPr>
          <w:rFonts w:asciiTheme="minorHAnsi" w:hAnsiTheme="minorHAnsi"/>
          <w:sz w:val="22"/>
          <w:szCs w:val="22"/>
        </w:rPr>
        <w:t xml:space="preserve"> code and additional </w:t>
      </w:r>
      <w:r w:rsidR="00FE1DC1">
        <w:rPr>
          <w:rFonts w:asciiTheme="minorHAnsi" w:hAnsiTheme="minorHAnsi"/>
          <w:sz w:val="22"/>
          <w:szCs w:val="22"/>
        </w:rPr>
        <w:t xml:space="preserve">data </w:t>
      </w:r>
      <w:r>
        <w:rPr>
          <w:rFonts w:asciiTheme="minorHAnsi" w:hAnsiTheme="minorHAnsi"/>
          <w:sz w:val="22"/>
          <w:szCs w:val="22"/>
        </w:rPr>
        <w:t xml:space="preserve">were uploaded as separate files. </w:t>
      </w:r>
    </w:p>
    <w:p w14:paraId="5E21B8B7" w14:textId="77777777" w:rsidR="005567D2" w:rsidRPr="00505C51" w:rsidRDefault="005567D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30E3" w14:textId="77777777" w:rsidR="00020835" w:rsidRDefault="00020835">
      <w:r>
        <w:separator/>
      </w:r>
    </w:p>
  </w:endnote>
  <w:endnote w:type="continuationSeparator" w:id="0">
    <w:p w14:paraId="2A43EAB0" w14:textId="77777777" w:rsidR="00020835" w:rsidRDefault="0002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58DC" w14:textId="77777777" w:rsidR="00020835" w:rsidRDefault="00020835">
      <w:r>
        <w:separator/>
      </w:r>
    </w:p>
  </w:footnote>
  <w:footnote w:type="continuationSeparator" w:id="0">
    <w:p w14:paraId="6978DA93" w14:textId="77777777" w:rsidR="00020835" w:rsidRDefault="00020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20835"/>
    <w:rsid w:val="000649AB"/>
    <w:rsid w:val="001E70FC"/>
    <w:rsid w:val="00332DC6"/>
    <w:rsid w:val="005567D2"/>
    <w:rsid w:val="005C48A8"/>
    <w:rsid w:val="009204BC"/>
    <w:rsid w:val="00A0248A"/>
    <w:rsid w:val="00BE5736"/>
    <w:rsid w:val="00D342E0"/>
    <w:rsid w:val="00E41E00"/>
    <w:rsid w:val="00FD4937"/>
    <w:rsid w:val="00FE1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Deborah A. Hogan</cp:lastModifiedBy>
  <cp:revision>5</cp:revision>
  <dcterms:created xsi:type="dcterms:W3CDTF">2022-01-14T16:23:00Z</dcterms:created>
  <dcterms:modified xsi:type="dcterms:W3CDTF">2022-01-14T22:28:00Z</dcterms:modified>
</cp:coreProperties>
</file>