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9259" w14:textId="77777777" w:rsidR="006A30D3" w:rsidRPr="00636A2F" w:rsidRDefault="006A30D3" w:rsidP="006A30D3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5DC1E98" w14:textId="77777777" w:rsidR="006A30D3" w:rsidRPr="00636A2F" w:rsidRDefault="006A30D3" w:rsidP="006A30D3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88EAB40" w14:textId="77777777" w:rsidR="006A30D3" w:rsidRPr="00636A2F" w:rsidRDefault="006A30D3" w:rsidP="006A30D3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44C7DCF" w14:textId="77777777" w:rsidR="006A30D3" w:rsidRPr="00636A2F" w:rsidRDefault="006A30D3" w:rsidP="006A30D3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5833394" w14:textId="77777777" w:rsidR="006A30D3" w:rsidRPr="00636A2F" w:rsidRDefault="006A30D3" w:rsidP="006A30D3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57EE305" w14:textId="628B0FE0" w:rsidR="006A30D3" w:rsidRDefault="006A30D3" w:rsidP="006A30D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A30D3">
        <w:rPr>
          <w:rFonts w:ascii="Arial" w:eastAsia="Arial" w:hAnsi="Arial" w:cs="Arial"/>
          <w:b/>
          <w:sz w:val="24"/>
          <w:szCs w:val="24"/>
          <w:u w:val="single"/>
        </w:rPr>
        <w:t xml:space="preserve">Supplementary </w:t>
      </w:r>
      <w:r w:rsidR="007B02FE">
        <w:rPr>
          <w:rFonts w:ascii="Arial" w:eastAsia="Arial" w:hAnsi="Arial" w:cs="Arial"/>
          <w:b/>
          <w:sz w:val="24"/>
          <w:szCs w:val="24"/>
          <w:u w:val="single"/>
        </w:rPr>
        <w:t>File 7 (</w:t>
      </w:r>
      <w:r w:rsidRPr="006A30D3">
        <w:rPr>
          <w:rFonts w:ascii="Arial" w:eastAsia="Arial" w:hAnsi="Arial" w:cs="Arial"/>
          <w:b/>
          <w:sz w:val="24"/>
          <w:szCs w:val="24"/>
          <w:u w:val="single"/>
        </w:rPr>
        <w:t xml:space="preserve">Table </w:t>
      </w:r>
      <w:r>
        <w:rPr>
          <w:rFonts w:ascii="Arial" w:eastAsia="Arial" w:hAnsi="Arial" w:cs="Arial"/>
          <w:b/>
          <w:sz w:val="24"/>
          <w:szCs w:val="24"/>
          <w:u w:val="single"/>
        </w:rPr>
        <w:t>7</w:t>
      </w:r>
      <w:r w:rsidR="007B02FE">
        <w:rPr>
          <w:rFonts w:ascii="Arial" w:eastAsia="Arial" w:hAnsi="Arial" w:cs="Arial"/>
          <w:b/>
          <w:sz w:val="24"/>
          <w:szCs w:val="24"/>
          <w:u w:val="single"/>
        </w:rPr>
        <w:t>)</w:t>
      </w:r>
      <w:r w:rsidR="007B02F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36A2F">
        <w:rPr>
          <w:rFonts w:ascii="Arial" w:eastAsia="Arial" w:hAnsi="Arial" w:cs="Arial"/>
          <w:sz w:val="20"/>
          <w:szCs w:val="20"/>
        </w:rPr>
        <w:t>Primers used in mRNA analysis</w:t>
      </w:r>
      <w:r w:rsidRPr="00636A2F">
        <w:rPr>
          <w:rFonts w:ascii="Arial" w:eastAsia="Arial" w:hAnsi="Arial" w:cs="Arial"/>
          <w:sz w:val="20"/>
          <w:szCs w:val="20"/>
        </w:rPr>
        <w:tab/>
      </w:r>
    </w:p>
    <w:p w14:paraId="0BECF3AF" w14:textId="77777777" w:rsidR="007B02FE" w:rsidRPr="007B02FE" w:rsidRDefault="007B02FE" w:rsidP="006A30D3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6132"/>
      </w:tblGrid>
      <w:tr w:rsidR="006A30D3" w:rsidRPr="00636A2F" w14:paraId="5BE1340F" w14:textId="77777777" w:rsidTr="00B94FB0">
        <w:tc>
          <w:tcPr>
            <w:tcW w:w="2605" w:type="dxa"/>
          </w:tcPr>
          <w:p w14:paraId="5FD7F501" w14:textId="77777777" w:rsidR="006A30D3" w:rsidRPr="00636A2F" w:rsidRDefault="006A30D3" w:rsidP="00B94F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</w:rPr>
              <w:t>SCN5A (cDNA)</w:t>
            </w:r>
          </w:p>
        </w:tc>
        <w:tc>
          <w:tcPr>
            <w:tcW w:w="6745" w:type="dxa"/>
          </w:tcPr>
          <w:p w14:paraId="7ADF1E6C" w14:textId="77777777" w:rsidR="006A30D3" w:rsidRPr="00636A2F" w:rsidRDefault="006A30D3" w:rsidP="00B94F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6A2F">
              <w:rPr>
                <w:rFonts w:ascii="Courier New" w:eastAsia="Arial" w:hAnsi="Courier New" w:cs="Courier New"/>
                <w:sz w:val="20"/>
                <w:szCs w:val="20"/>
              </w:rPr>
              <w:t>5’-GAGGACCTGGACCCCTTCTA-3’</w:t>
            </w:r>
            <w:r w:rsidRPr="00636A2F">
              <w:rPr>
                <w:rFonts w:ascii="Arial" w:eastAsia="Arial" w:hAnsi="Arial" w:cs="Arial"/>
                <w:sz w:val="20"/>
                <w:szCs w:val="20"/>
              </w:rPr>
              <w:t xml:space="preserve"> (forward primer)</w:t>
            </w:r>
          </w:p>
          <w:p w14:paraId="5C9F0720" w14:textId="77777777" w:rsidR="006A30D3" w:rsidRPr="00636A2F" w:rsidRDefault="006A30D3" w:rsidP="00B94F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6A2F">
              <w:rPr>
                <w:rFonts w:ascii="Courier New" w:eastAsia="Arial" w:hAnsi="Courier New" w:cs="Courier New"/>
                <w:sz w:val="20"/>
                <w:szCs w:val="20"/>
              </w:rPr>
              <w:t>5’-GCATGTTGAAGAGCGAGTGA-3’</w:t>
            </w:r>
            <w:r w:rsidRPr="00636A2F">
              <w:rPr>
                <w:rFonts w:ascii="Arial" w:eastAsia="Arial" w:hAnsi="Arial" w:cs="Arial"/>
                <w:sz w:val="20"/>
                <w:szCs w:val="20"/>
              </w:rPr>
              <w:t xml:space="preserve"> (reverse primer</w:t>
            </w:r>
          </w:p>
        </w:tc>
      </w:tr>
      <w:tr w:rsidR="006A30D3" w:rsidRPr="00636A2F" w14:paraId="6E35228F" w14:textId="77777777" w:rsidTr="00B94FB0">
        <w:trPr>
          <w:trHeight w:val="458"/>
        </w:trPr>
        <w:tc>
          <w:tcPr>
            <w:tcW w:w="2605" w:type="dxa"/>
          </w:tcPr>
          <w:p w14:paraId="699710B1" w14:textId="77777777" w:rsidR="006A30D3" w:rsidRPr="00636A2F" w:rsidRDefault="006A30D3" w:rsidP="00B94F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</w:rPr>
              <w:t>CACNA1C (cDNA)</w:t>
            </w:r>
          </w:p>
        </w:tc>
        <w:tc>
          <w:tcPr>
            <w:tcW w:w="6745" w:type="dxa"/>
          </w:tcPr>
          <w:p w14:paraId="6368500F" w14:textId="77777777" w:rsidR="006A30D3" w:rsidRPr="00636A2F" w:rsidRDefault="006A30D3" w:rsidP="00B94F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6A2F">
              <w:rPr>
                <w:rFonts w:ascii="Courier New" w:eastAsia="Arial" w:hAnsi="Courier New" w:cs="Courier New"/>
                <w:sz w:val="20"/>
                <w:szCs w:val="20"/>
              </w:rPr>
              <w:t>5’-AAGGCTACCTGGATTGGATCAC-3’</w:t>
            </w:r>
            <w:r w:rsidRPr="00636A2F">
              <w:rPr>
                <w:rFonts w:ascii="Arial" w:eastAsia="Arial" w:hAnsi="Arial" w:cs="Arial"/>
                <w:sz w:val="20"/>
                <w:szCs w:val="20"/>
              </w:rPr>
              <w:t xml:space="preserve"> (forward primer)</w:t>
            </w:r>
          </w:p>
          <w:p w14:paraId="33D42FA9" w14:textId="77777777" w:rsidR="006A30D3" w:rsidRPr="00636A2F" w:rsidRDefault="006A30D3" w:rsidP="00B94F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6A2F">
              <w:rPr>
                <w:rFonts w:ascii="Courier New" w:eastAsia="Arial" w:hAnsi="Courier New" w:cs="Courier New"/>
                <w:sz w:val="20"/>
                <w:szCs w:val="20"/>
              </w:rPr>
              <w:t>5’-GCCACGTTTTCGGTGTTGAC-3’</w:t>
            </w:r>
            <w:r w:rsidRPr="00636A2F">
              <w:rPr>
                <w:rFonts w:ascii="Arial" w:eastAsia="Arial" w:hAnsi="Arial" w:cs="Arial"/>
                <w:sz w:val="20"/>
                <w:szCs w:val="20"/>
              </w:rPr>
              <w:t xml:space="preserve"> (reverse primer)</w:t>
            </w:r>
          </w:p>
        </w:tc>
      </w:tr>
      <w:tr w:rsidR="006A30D3" w:rsidRPr="00636A2F" w14:paraId="67E59157" w14:textId="77777777" w:rsidTr="00B94FB0">
        <w:tc>
          <w:tcPr>
            <w:tcW w:w="2605" w:type="dxa"/>
          </w:tcPr>
          <w:p w14:paraId="077BC2B0" w14:textId="77777777" w:rsidR="006A30D3" w:rsidRPr="00636A2F" w:rsidRDefault="006A30D3" w:rsidP="00B94F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</w:rPr>
              <w:t>KCNJ2 (cDNA)</w:t>
            </w:r>
          </w:p>
        </w:tc>
        <w:tc>
          <w:tcPr>
            <w:tcW w:w="6745" w:type="dxa"/>
          </w:tcPr>
          <w:p w14:paraId="31E87B6E" w14:textId="77777777" w:rsidR="006A30D3" w:rsidRPr="00636A2F" w:rsidRDefault="006A30D3" w:rsidP="00B94F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6A2F">
              <w:rPr>
                <w:rFonts w:ascii="Courier New" w:eastAsia="Arial" w:hAnsi="Courier New" w:cs="Courier New"/>
                <w:sz w:val="20"/>
                <w:szCs w:val="20"/>
              </w:rPr>
              <w:t>5’-TCCGTGACATCTGAAACCA-3’</w:t>
            </w:r>
            <w:r w:rsidRPr="00636A2F">
              <w:rPr>
                <w:rFonts w:ascii="Arial" w:eastAsia="Arial" w:hAnsi="Arial" w:cs="Arial"/>
                <w:sz w:val="20"/>
                <w:szCs w:val="20"/>
              </w:rPr>
              <w:t xml:space="preserve"> (forward primer)</w:t>
            </w:r>
          </w:p>
          <w:p w14:paraId="3ED40C38" w14:textId="77777777" w:rsidR="006A30D3" w:rsidRPr="00636A2F" w:rsidRDefault="006A30D3" w:rsidP="00B94F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6A2F">
              <w:rPr>
                <w:rFonts w:ascii="Courier New" w:eastAsia="Arial" w:hAnsi="Courier New" w:cs="Courier New"/>
                <w:sz w:val="20"/>
                <w:szCs w:val="20"/>
              </w:rPr>
              <w:t>5’-TCACGGCTGCCTTCCTCTT-3’</w:t>
            </w:r>
            <w:r w:rsidRPr="00636A2F">
              <w:rPr>
                <w:rFonts w:ascii="Arial" w:eastAsia="Arial" w:hAnsi="Arial" w:cs="Arial"/>
                <w:sz w:val="20"/>
                <w:szCs w:val="20"/>
              </w:rPr>
              <w:t xml:space="preserve"> (reverse primer)</w:t>
            </w:r>
          </w:p>
        </w:tc>
      </w:tr>
      <w:tr w:rsidR="006A30D3" w:rsidRPr="00636A2F" w14:paraId="0B0FB267" w14:textId="77777777" w:rsidTr="00B94FB0">
        <w:tc>
          <w:tcPr>
            <w:tcW w:w="2605" w:type="dxa"/>
          </w:tcPr>
          <w:p w14:paraId="6D059E01" w14:textId="77777777" w:rsidR="006A30D3" w:rsidRPr="00636A2F" w:rsidRDefault="006A30D3" w:rsidP="00B94F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</w:rPr>
              <w:t>18s internal control (cDNA)</w:t>
            </w:r>
          </w:p>
        </w:tc>
        <w:tc>
          <w:tcPr>
            <w:tcW w:w="6745" w:type="dxa"/>
          </w:tcPr>
          <w:p w14:paraId="0B8B7FAE" w14:textId="77777777" w:rsidR="006A30D3" w:rsidRPr="00636A2F" w:rsidRDefault="006A30D3" w:rsidP="00B94F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6A2F">
              <w:rPr>
                <w:rFonts w:ascii="Courier New" w:eastAsia="Arial" w:hAnsi="Courier New" w:cs="Courier New"/>
                <w:sz w:val="20"/>
                <w:szCs w:val="20"/>
              </w:rPr>
              <w:t>5’-AACTTTCGATGGTAGTCGCCGT-3’</w:t>
            </w:r>
            <w:r w:rsidRPr="00636A2F">
              <w:rPr>
                <w:rFonts w:ascii="Arial" w:eastAsia="Arial" w:hAnsi="Arial" w:cs="Arial"/>
                <w:sz w:val="20"/>
                <w:szCs w:val="20"/>
              </w:rPr>
              <w:t xml:space="preserve"> (forward primer)</w:t>
            </w:r>
          </w:p>
          <w:p w14:paraId="01ADFEAC" w14:textId="77777777" w:rsidR="006A30D3" w:rsidRPr="00636A2F" w:rsidRDefault="006A30D3" w:rsidP="00B94F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6A2F">
              <w:rPr>
                <w:rFonts w:ascii="Courier New" w:eastAsia="Arial" w:hAnsi="Courier New" w:cs="Courier New"/>
                <w:sz w:val="20"/>
                <w:szCs w:val="20"/>
              </w:rPr>
              <w:t>5’-TCCTTGGATGTGGTAGCCGTTT-3’</w:t>
            </w:r>
            <w:r w:rsidRPr="00636A2F">
              <w:rPr>
                <w:rFonts w:ascii="Arial" w:eastAsia="Arial" w:hAnsi="Arial" w:cs="Arial"/>
                <w:sz w:val="20"/>
                <w:szCs w:val="20"/>
              </w:rPr>
              <w:t xml:space="preserve"> (reverse primer) </w:t>
            </w:r>
          </w:p>
        </w:tc>
      </w:tr>
    </w:tbl>
    <w:p w14:paraId="743BC972" w14:textId="77777777" w:rsidR="006A30D3" w:rsidRPr="00636A2F" w:rsidRDefault="006A30D3" w:rsidP="006A30D3">
      <w:pPr>
        <w:rPr>
          <w:rFonts w:ascii="Arial" w:eastAsia="Arial" w:hAnsi="Arial" w:cs="Arial"/>
          <w:b/>
          <w:sz w:val="24"/>
          <w:szCs w:val="24"/>
          <w:lang w:val="es-ES_tradnl"/>
        </w:rPr>
      </w:pPr>
    </w:p>
    <w:p w14:paraId="34AC1BCF" w14:textId="77777777" w:rsidR="006A30D3" w:rsidRPr="00636A2F" w:rsidRDefault="006A30D3" w:rsidP="006A30D3">
      <w:pPr>
        <w:spacing w:after="0" w:line="240" w:lineRule="auto"/>
        <w:rPr>
          <w:sz w:val="24"/>
          <w:szCs w:val="24"/>
          <w:lang w:val="es-ES_tradnl"/>
        </w:rPr>
      </w:pPr>
    </w:p>
    <w:p w14:paraId="49B39310" w14:textId="77777777" w:rsidR="006A30D3" w:rsidRDefault="006A30D3" w:rsidP="006A30D3"/>
    <w:p w14:paraId="091DB5DE" w14:textId="77777777" w:rsidR="006A30D3" w:rsidRDefault="006A30D3" w:rsidP="006A30D3"/>
    <w:p w14:paraId="53D6AC16" w14:textId="77777777" w:rsidR="006A30D3" w:rsidRDefault="006A30D3" w:rsidP="006A30D3"/>
    <w:p w14:paraId="6D94A8CC" w14:textId="77777777" w:rsidR="006D73A3" w:rsidRDefault="007B02FE"/>
    <w:sectPr w:rsidR="006D73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D3"/>
    <w:rsid w:val="000F3F41"/>
    <w:rsid w:val="001A7BDE"/>
    <w:rsid w:val="006A30D3"/>
    <w:rsid w:val="00706678"/>
    <w:rsid w:val="00751EBB"/>
    <w:rsid w:val="007B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15606"/>
  <w15:chartTrackingRefBased/>
  <w15:docId w15:val="{5D3F9F02-2614-42C8-85A7-1F250ABA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0D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A30D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Jalife Sacal</dc:creator>
  <cp:keywords/>
  <dc:description/>
  <cp:lastModifiedBy>Jose Jalife</cp:lastModifiedBy>
  <cp:revision>2</cp:revision>
  <dcterms:created xsi:type="dcterms:W3CDTF">2022-05-23T16:40:00Z</dcterms:created>
  <dcterms:modified xsi:type="dcterms:W3CDTF">2022-05-26T16:54:00Z</dcterms:modified>
</cp:coreProperties>
</file>