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2D13" w14:textId="77777777" w:rsidR="003D233A" w:rsidRPr="00D35003" w:rsidRDefault="003D233A" w:rsidP="003D233A">
      <w:pPr>
        <w:rPr>
          <w:rFonts w:ascii="Arial" w:hAnsi="Arial" w:cs="Arial"/>
          <w:spacing w:val="3"/>
          <w:sz w:val="22"/>
          <w:szCs w:val="22"/>
          <w:shd w:val="clear" w:color="auto" w:fill="FFFFFF"/>
        </w:rPr>
      </w:pPr>
      <w:r w:rsidRPr="00D35003">
        <w:rPr>
          <w:rFonts w:ascii="Arial" w:hAnsi="Arial" w:cs="Arial"/>
          <w:spacing w:val="3"/>
          <w:sz w:val="22"/>
          <w:szCs w:val="22"/>
        </w:rPr>
        <w:br/>
      </w:r>
    </w:p>
    <w:p w14:paraId="157206A6" w14:textId="77777777" w:rsidR="003D233A" w:rsidRPr="00D35003" w:rsidRDefault="003D233A" w:rsidP="003D233A">
      <w:pPr>
        <w:rPr>
          <w:rFonts w:ascii="Arial" w:hAnsi="Arial" w:cs="Arial"/>
          <w:sz w:val="22"/>
          <w:szCs w:val="22"/>
        </w:rPr>
      </w:pPr>
    </w:p>
    <w:p w14:paraId="5275D27D" w14:textId="5B2FEF45" w:rsidR="003D233A" w:rsidRPr="0082261C" w:rsidRDefault="0082261C" w:rsidP="0082261C">
      <w:pPr>
        <w:jc w:val="center"/>
        <w:rPr>
          <w:b/>
          <w:bCs/>
          <w:sz w:val="28"/>
          <w:szCs w:val="28"/>
        </w:rPr>
      </w:pPr>
      <w:r w:rsidRPr="0082261C">
        <w:rPr>
          <w:b/>
          <w:bCs/>
          <w:sz w:val="28"/>
          <w:szCs w:val="28"/>
        </w:rPr>
        <w:t>Supplementary File for</w:t>
      </w:r>
    </w:p>
    <w:p w14:paraId="0D18EA7E" w14:textId="77777777" w:rsidR="003D233A" w:rsidRPr="00D35003" w:rsidRDefault="003D233A" w:rsidP="003D233A">
      <w:pPr>
        <w:rPr>
          <w:rFonts w:ascii="Arial" w:hAnsi="Arial" w:cs="Arial"/>
          <w:sz w:val="22"/>
          <w:szCs w:val="22"/>
        </w:rPr>
      </w:pPr>
    </w:p>
    <w:p w14:paraId="0FE89887" w14:textId="042BAC56" w:rsidR="003D233A" w:rsidRPr="0063776B" w:rsidRDefault="0082261C" w:rsidP="003D233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</w:t>
      </w:r>
      <w:r w:rsidR="003D233A" w:rsidRPr="0063776B">
        <w:rPr>
          <w:b/>
          <w:bCs/>
          <w:color w:val="000000"/>
          <w:sz w:val="28"/>
          <w:szCs w:val="28"/>
        </w:rPr>
        <w:t xml:space="preserve">Spontaneous </w:t>
      </w:r>
      <w:r w:rsidR="003D233A">
        <w:rPr>
          <w:b/>
          <w:bCs/>
          <w:color w:val="000000"/>
          <w:sz w:val="28"/>
          <w:szCs w:val="28"/>
        </w:rPr>
        <w:t>Neuronal</w:t>
      </w:r>
      <w:r w:rsidR="003D233A" w:rsidRPr="0063776B">
        <w:rPr>
          <w:b/>
          <w:bCs/>
          <w:color w:val="000000"/>
          <w:sz w:val="28"/>
          <w:szCs w:val="28"/>
        </w:rPr>
        <w:t xml:space="preserve"> Oscillations in the Human Insula are Hierarchically Organized Traveling Waves</w:t>
      </w:r>
      <w:r>
        <w:rPr>
          <w:b/>
          <w:bCs/>
          <w:color w:val="000000"/>
          <w:sz w:val="28"/>
          <w:szCs w:val="28"/>
        </w:rPr>
        <w:t>”</w:t>
      </w:r>
    </w:p>
    <w:p w14:paraId="693021B9" w14:textId="77777777" w:rsidR="003D233A" w:rsidRPr="00D35003" w:rsidRDefault="003D233A" w:rsidP="003D233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35003">
        <w:rPr>
          <w:rFonts w:ascii="Arial" w:hAnsi="Arial" w:cs="Arial"/>
          <w:color w:val="000000"/>
          <w:sz w:val="22"/>
          <w:szCs w:val="22"/>
        </w:rPr>
        <w:t> </w:t>
      </w:r>
    </w:p>
    <w:p w14:paraId="768A9643" w14:textId="77777777" w:rsidR="003D233A" w:rsidRPr="00D35003" w:rsidRDefault="003D233A" w:rsidP="003D233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35003">
        <w:rPr>
          <w:rFonts w:ascii="Arial" w:hAnsi="Arial" w:cs="Arial"/>
          <w:color w:val="000000"/>
          <w:sz w:val="22"/>
          <w:szCs w:val="22"/>
        </w:rPr>
        <w:t> </w:t>
      </w:r>
    </w:p>
    <w:p w14:paraId="3DB3834C" w14:textId="77777777" w:rsidR="003D233A" w:rsidRPr="003D1287" w:rsidRDefault="003D233A" w:rsidP="003D233A">
      <w:pPr>
        <w:pStyle w:val="NormalWeb"/>
        <w:spacing w:before="0" w:beforeAutospacing="0" w:after="0" w:afterAutospacing="0"/>
        <w:jc w:val="center"/>
      </w:pPr>
      <w:r w:rsidRPr="003D1287">
        <w:rPr>
          <w:color w:val="000000"/>
        </w:rPr>
        <w:t>Anup Das</w:t>
      </w:r>
      <w:r>
        <w:rPr>
          <w:color w:val="000000"/>
          <w:vertAlign w:val="superscript"/>
        </w:rPr>
        <w:t>1</w:t>
      </w:r>
      <w:r w:rsidRPr="003D1287">
        <w:rPr>
          <w:color w:val="000000"/>
          <w:vertAlign w:val="superscript"/>
        </w:rPr>
        <w:t>*</w:t>
      </w:r>
      <w:r w:rsidRPr="003D1287">
        <w:rPr>
          <w:color w:val="000000"/>
        </w:rPr>
        <w:t>, John Myers</w:t>
      </w:r>
      <w:r>
        <w:rPr>
          <w:color w:val="000000"/>
          <w:vertAlign w:val="superscript"/>
        </w:rPr>
        <w:t>2</w:t>
      </w:r>
      <w:r w:rsidRPr="003D1287">
        <w:rPr>
          <w:color w:val="000000"/>
          <w:vertAlign w:val="superscript"/>
        </w:rPr>
        <w:t>*</w:t>
      </w:r>
      <w:r w:rsidRPr="003D1287">
        <w:rPr>
          <w:color w:val="000000"/>
        </w:rPr>
        <w:t xml:space="preserve">, </w:t>
      </w:r>
      <w:proofErr w:type="spellStart"/>
      <w:r w:rsidRPr="003D1287">
        <w:rPr>
          <w:color w:val="000000"/>
        </w:rPr>
        <w:t>Raissa</w:t>
      </w:r>
      <w:proofErr w:type="spellEnd"/>
      <w:r w:rsidRPr="003D1287">
        <w:rPr>
          <w:color w:val="000000"/>
        </w:rPr>
        <w:t xml:space="preserve"> Mathura</w:t>
      </w:r>
      <w:r>
        <w:rPr>
          <w:color w:val="000000"/>
          <w:vertAlign w:val="superscript"/>
        </w:rPr>
        <w:t>2</w:t>
      </w:r>
      <w:r w:rsidRPr="003D1287">
        <w:rPr>
          <w:color w:val="000000"/>
        </w:rPr>
        <w:t>, Ben Shofty</w:t>
      </w:r>
      <w:r>
        <w:rPr>
          <w:color w:val="000000"/>
          <w:vertAlign w:val="superscript"/>
        </w:rPr>
        <w:t>2</w:t>
      </w:r>
      <w:r w:rsidRPr="003D1287">
        <w:rPr>
          <w:color w:val="000000"/>
        </w:rPr>
        <w:t>, Brian Metzger</w:t>
      </w:r>
      <w:r>
        <w:rPr>
          <w:color w:val="000000"/>
          <w:vertAlign w:val="superscript"/>
        </w:rPr>
        <w:t>2</w:t>
      </w:r>
      <w:r w:rsidRPr="003D1287">
        <w:rPr>
          <w:color w:val="000000"/>
        </w:rPr>
        <w:t>, Kelly Bijanki</w:t>
      </w:r>
      <w:r>
        <w:rPr>
          <w:color w:val="000000"/>
          <w:vertAlign w:val="superscript"/>
        </w:rPr>
        <w:t>2</w:t>
      </w:r>
      <w:r w:rsidRPr="003D1287">
        <w:rPr>
          <w:color w:val="000000"/>
        </w:rPr>
        <w:t xml:space="preserve">, </w:t>
      </w:r>
      <w:proofErr w:type="spellStart"/>
      <w:r w:rsidRPr="003D1287">
        <w:rPr>
          <w:color w:val="000000"/>
        </w:rPr>
        <w:t>Chengyuan</w:t>
      </w:r>
      <w:proofErr w:type="spellEnd"/>
      <w:r w:rsidRPr="003D1287">
        <w:rPr>
          <w:color w:val="000000"/>
        </w:rPr>
        <w:t xml:space="preserve"> Wu</w:t>
      </w:r>
      <w:r w:rsidRPr="003D1287">
        <w:rPr>
          <w:color w:val="000000"/>
          <w:vertAlign w:val="superscript"/>
        </w:rPr>
        <w:t>3</w:t>
      </w:r>
      <w:r w:rsidRPr="003D1287">
        <w:rPr>
          <w:color w:val="000000"/>
        </w:rPr>
        <w:t>, Joshua Jacobs</w:t>
      </w:r>
      <w:r>
        <w:rPr>
          <w:color w:val="000000"/>
          <w:vertAlign w:val="superscript"/>
        </w:rPr>
        <w:t>1**</w:t>
      </w:r>
      <w:r w:rsidRPr="003D1287">
        <w:rPr>
          <w:color w:val="000000"/>
        </w:rPr>
        <w:t xml:space="preserve">, Sameer </w:t>
      </w:r>
      <w:r>
        <w:rPr>
          <w:color w:val="000000"/>
        </w:rPr>
        <w:t xml:space="preserve">A. </w:t>
      </w:r>
      <w:r w:rsidRPr="003D1287">
        <w:rPr>
          <w:color w:val="000000"/>
        </w:rPr>
        <w:t>Sheth</w:t>
      </w:r>
      <w:r>
        <w:rPr>
          <w:color w:val="000000"/>
          <w:vertAlign w:val="superscript"/>
        </w:rPr>
        <w:t>2**</w:t>
      </w:r>
    </w:p>
    <w:p w14:paraId="2AC0D74C" w14:textId="77777777" w:rsidR="003D233A" w:rsidRPr="00D35003" w:rsidRDefault="003D233A" w:rsidP="003D233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35003">
        <w:rPr>
          <w:rFonts w:ascii="Arial" w:hAnsi="Arial" w:cs="Arial"/>
          <w:color w:val="000000"/>
          <w:sz w:val="22"/>
          <w:szCs w:val="22"/>
        </w:rPr>
        <w:t> </w:t>
      </w:r>
    </w:p>
    <w:p w14:paraId="43104C89" w14:textId="77777777" w:rsidR="003D233A" w:rsidRPr="00D35003" w:rsidRDefault="003D233A" w:rsidP="003D233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35003">
        <w:rPr>
          <w:rFonts w:ascii="Arial" w:hAnsi="Arial" w:cs="Arial"/>
          <w:color w:val="000000"/>
          <w:sz w:val="22"/>
          <w:szCs w:val="22"/>
        </w:rPr>
        <w:t> </w:t>
      </w:r>
    </w:p>
    <w:p w14:paraId="6354FA03" w14:textId="77777777" w:rsidR="003D233A" w:rsidRPr="0096578D" w:rsidRDefault="003D233A" w:rsidP="003D233A">
      <w:pPr>
        <w:pStyle w:val="NormalWeb"/>
        <w:spacing w:before="0" w:beforeAutospacing="0" w:after="0" w:afterAutospacing="0"/>
        <w:jc w:val="center"/>
      </w:pPr>
      <w:r>
        <w:rPr>
          <w:color w:val="000000"/>
          <w:vertAlign w:val="superscript"/>
        </w:rPr>
        <w:t>1</w:t>
      </w:r>
      <w:r w:rsidRPr="0041611D">
        <w:rPr>
          <w:color w:val="000000"/>
        </w:rPr>
        <w:t>Department of Biomedical Engineering, Columbia University, New York, NY</w:t>
      </w:r>
      <w:r>
        <w:rPr>
          <w:color w:val="000000"/>
        </w:rPr>
        <w:t xml:space="preserve"> 10027</w:t>
      </w:r>
    </w:p>
    <w:p w14:paraId="4E08218D" w14:textId="77777777" w:rsidR="003D233A" w:rsidRPr="0041611D" w:rsidRDefault="003D233A" w:rsidP="003D233A">
      <w:pPr>
        <w:pStyle w:val="NormalWeb"/>
        <w:spacing w:before="0" w:beforeAutospacing="0" w:after="0" w:afterAutospacing="0"/>
        <w:jc w:val="center"/>
      </w:pPr>
      <w:r>
        <w:rPr>
          <w:color w:val="000000"/>
          <w:vertAlign w:val="superscript"/>
        </w:rPr>
        <w:t>2</w:t>
      </w:r>
      <w:r w:rsidRPr="0041611D">
        <w:rPr>
          <w:color w:val="000000"/>
        </w:rPr>
        <w:t>Department of Neurosurgery, Baylor College of Medicine, Houston, TX 77030</w:t>
      </w:r>
    </w:p>
    <w:p w14:paraId="28FBFD9C" w14:textId="77777777" w:rsidR="003D233A" w:rsidRPr="0041611D" w:rsidRDefault="003D233A" w:rsidP="003D233A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41611D">
        <w:rPr>
          <w:color w:val="000000"/>
          <w:vertAlign w:val="superscript"/>
        </w:rPr>
        <w:t>3</w:t>
      </w:r>
      <w:r w:rsidRPr="0041611D">
        <w:rPr>
          <w:color w:val="000000"/>
        </w:rPr>
        <w:t>Department of Neurosurgery, Thomas Jefferson University, Philadelphia, PA</w:t>
      </w:r>
      <w:r>
        <w:rPr>
          <w:color w:val="000000"/>
        </w:rPr>
        <w:t xml:space="preserve"> 19107</w:t>
      </w:r>
    </w:p>
    <w:p w14:paraId="663D05EA" w14:textId="77777777" w:rsidR="003D233A" w:rsidRDefault="003D233A" w:rsidP="003D233A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41611D">
        <w:rPr>
          <w:color w:val="000000"/>
        </w:rPr>
        <w:t>*These authors contributed equally to this work</w:t>
      </w:r>
    </w:p>
    <w:p w14:paraId="4E18BD58" w14:textId="77777777" w:rsidR="003D233A" w:rsidRDefault="003D233A" w:rsidP="003D233A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**Joint senior authors</w:t>
      </w:r>
    </w:p>
    <w:p w14:paraId="2624C2EB" w14:textId="77777777" w:rsidR="003D233A" w:rsidRDefault="003D233A" w:rsidP="003D233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6B568510" w14:textId="77777777" w:rsidR="003D233A" w:rsidRDefault="003D233A" w:rsidP="003D233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713BB2E4" w14:textId="77777777" w:rsidR="003D233A" w:rsidRDefault="003D233A" w:rsidP="003D233A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A4ACD3E" w14:textId="77777777" w:rsidR="003D233A" w:rsidRDefault="003D233A" w:rsidP="003D233A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Correspondence:</w:t>
      </w:r>
    </w:p>
    <w:p w14:paraId="42B0731A" w14:textId="77777777" w:rsidR="003D233A" w:rsidRDefault="003D233A" w:rsidP="003D233A">
      <w:pPr>
        <w:pStyle w:val="NormalWeb"/>
        <w:spacing w:before="0" w:beforeAutospacing="0" w:after="0" w:afterAutospacing="0"/>
        <w:rPr>
          <w:color w:val="000000"/>
        </w:rPr>
      </w:pPr>
    </w:p>
    <w:p w14:paraId="063C9367" w14:textId="77777777" w:rsidR="003D233A" w:rsidRDefault="003D233A" w:rsidP="003D233A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Anup Das</w:t>
      </w:r>
      <w:r>
        <w:t xml:space="preserve"> (</w:t>
      </w:r>
      <w:hyperlink r:id="rId8" w:history="1">
        <w:r w:rsidRPr="00FE2F2C">
          <w:rPr>
            <w:rStyle w:val="Hyperlink"/>
          </w:rPr>
          <w:t>ad3772@columbia.edu</w:t>
        </w:r>
      </w:hyperlink>
      <w:r>
        <w:t>), Joshua Jacobs (</w:t>
      </w:r>
      <w:hyperlink r:id="rId9" w:history="1">
        <w:r w:rsidRPr="00FE2F2C">
          <w:rPr>
            <w:rStyle w:val="Hyperlink"/>
          </w:rPr>
          <w:t>joshua.jacobs@columbia.edu</w:t>
        </w:r>
      </w:hyperlink>
      <w:r>
        <w:t>),</w:t>
      </w:r>
      <w:r>
        <w:rPr>
          <w:color w:val="000000"/>
        </w:rPr>
        <w:t xml:space="preserve"> </w:t>
      </w:r>
    </w:p>
    <w:p w14:paraId="5CEF798F" w14:textId="77777777" w:rsidR="003D233A" w:rsidRDefault="003D233A" w:rsidP="003D233A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Department of Biomedical Engineering,</w:t>
      </w:r>
    </w:p>
    <w:p w14:paraId="6A17440E" w14:textId="77777777" w:rsidR="003D233A" w:rsidRDefault="003D233A" w:rsidP="003D233A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Columbia University,</w:t>
      </w:r>
    </w:p>
    <w:p w14:paraId="199AB683" w14:textId="77777777" w:rsidR="003D233A" w:rsidRDefault="003D233A" w:rsidP="003D233A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New York, NY 10027</w:t>
      </w:r>
    </w:p>
    <w:p w14:paraId="5F5888DE" w14:textId="77777777" w:rsidR="003D233A" w:rsidRDefault="003D233A" w:rsidP="003D233A">
      <w:pPr>
        <w:pStyle w:val="NormalWeb"/>
        <w:spacing w:before="0" w:beforeAutospacing="0" w:after="0" w:afterAutospacing="0"/>
        <w:rPr>
          <w:color w:val="000000"/>
        </w:rPr>
      </w:pPr>
    </w:p>
    <w:p w14:paraId="62879F36" w14:textId="77777777" w:rsidR="003D233A" w:rsidRDefault="003D233A" w:rsidP="003D233A">
      <w:pPr>
        <w:pStyle w:val="NormalWeb"/>
        <w:spacing w:before="0" w:beforeAutospacing="0" w:after="0" w:afterAutospacing="0"/>
        <w:rPr>
          <w:color w:val="000000"/>
        </w:rPr>
      </w:pPr>
      <w:r w:rsidRPr="003D1287">
        <w:rPr>
          <w:color w:val="000000"/>
        </w:rPr>
        <w:t>John Myers</w:t>
      </w:r>
      <w:r>
        <w:rPr>
          <w:color w:val="000000"/>
        </w:rPr>
        <w:t xml:space="preserve"> (</w:t>
      </w:r>
      <w:hyperlink r:id="rId10" w:history="1">
        <w:r w:rsidRPr="00FE2F2C">
          <w:rPr>
            <w:rStyle w:val="Hyperlink"/>
          </w:rPr>
          <w:t>John.Myers@bcm.edu</w:t>
        </w:r>
      </w:hyperlink>
      <w:r>
        <w:rPr>
          <w:color w:val="000000"/>
        </w:rPr>
        <w:t xml:space="preserve">), </w:t>
      </w:r>
      <w:r>
        <w:t xml:space="preserve">Sameer A. </w:t>
      </w:r>
      <w:proofErr w:type="spellStart"/>
      <w:r>
        <w:t>Sheth</w:t>
      </w:r>
      <w:proofErr w:type="spellEnd"/>
      <w:r>
        <w:t xml:space="preserve"> (</w:t>
      </w:r>
      <w:hyperlink r:id="rId11" w:history="1">
        <w:r w:rsidRPr="00FE2F2C">
          <w:rPr>
            <w:rStyle w:val="Hyperlink"/>
          </w:rPr>
          <w:t>Sameer.Sheth@bcm.edu</w:t>
        </w:r>
      </w:hyperlink>
      <w:r>
        <w:t>),</w:t>
      </w:r>
    </w:p>
    <w:p w14:paraId="07F3D069" w14:textId="77777777" w:rsidR="003D233A" w:rsidRDefault="003D233A" w:rsidP="003D233A">
      <w:pPr>
        <w:pStyle w:val="NormalWeb"/>
        <w:spacing w:before="0" w:beforeAutospacing="0" w:after="0" w:afterAutospacing="0"/>
      </w:pPr>
      <w:r>
        <w:t>Department of Neurosurgery,</w:t>
      </w:r>
    </w:p>
    <w:p w14:paraId="2F8EEDF0" w14:textId="77777777" w:rsidR="003D233A" w:rsidRDefault="003D233A" w:rsidP="003D233A">
      <w:pPr>
        <w:pStyle w:val="NormalWeb"/>
        <w:spacing w:before="0" w:beforeAutospacing="0" w:after="0" w:afterAutospacing="0"/>
      </w:pPr>
      <w:r>
        <w:t>Baylor College of Medicine,</w:t>
      </w:r>
    </w:p>
    <w:p w14:paraId="194AE6F5" w14:textId="77777777" w:rsidR="003D233A" w:rsidRPr="0041611D" w:rsidRDefault="003D233A" w:rsidP="003D233A">
      <w:pPr>
        <w:pStyle w:val="NormalWeb"/>
        <w:spacing w:before="0" w:beforeAutospacing="0" w:after="0" w:afterAutospacing="0"/>
      </w:pPr>
      <w:r>
        <w:t>Houston, TX 77030</w:t>
      </w:r>
    </w:p>
    <w:p w14:paraId="5922CE2E" w14:textId="56A6D2A6" w:rsidR="000778B8" w:rsidRPr="00474AEB" w:rsidRDefault="000778B8" w:rsidP="00474AEB">
      <w:pPr>
        <w:sectPr w:rsidR="000778B8" w:rsidRPr="00474AEB" w:rsidSect="008A4B78">
          <w:footerReference w:type="even" r:id="rId12"/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C49929" w14:textId="77777777" w:rsidR="00B271F7" w:rsidRDefault="00B271F7" w:rsidP="00EE636C">
      <w:pPr>
        <w:rPr>
          <w:bCs/>
        </w:rPr>
      </w:pPr>
    </w:p>
    <w:p w14:paraId="0F93E457" w14:textId="77777777" w:rsidR="00474AEB" w:rsidRDefault="00474AEB" w:rsidP="00EE636C">
      <w:pPr>
        <w:rPr>
          <w:bCs/>
        </w:rPr>
      </w:pPr>
    </w:p>
    <w:p w14:paraId="477316E3" w14:textId="6D346F04" w:rsidR="00474AEB" w:rsidRPr="000A7D7B" w:rsidRDefault="00474AEB" w:rsidP="00EE636C">
      <w:pPr>
        <w:rPr>
          <w:bCs/>
        </w:rPr>
        <w:sectPr w:rsidR="00474AEB" w:rsidRPr="000A7D7B" w:rsidSect="008A4B7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9B6813" w14:textId="18B0D67D" w:rsidR="000778B8" w:rsidRDefault="000778B8" w:rsidP="007875DC">
      <w:pPr>
        <w:ind w:left="2880" w:firstLine="720"/>
        <w:rPr>
          <w:b/>
          <w:sz w:val="22"/>
          <w:szCs w:val="22"/>
        </w:rPr>
      </w:pPr>
      <w:r>
        <w:rPr>
          <w:b/>
        </w:rPr>
        <w:lastRenderedPageBreak/>
        <w:t>Supplementary table</w:t>
      </w:r>
      <w:r w:rsidR="006B4859">
        <w:rPr>
          <w:b/>
          <w:sz w:val="22"/>
          <w:szCs w:val="22"/>
        </w:rPr>
        <w:t>s</w:t>
      </w:r>
    </w:p>
    <w:p w14:paraId="7774CF72" w14:textId="77777777" w:rsidR="000778B8" w:rsidRDefault="000778B8" w:rsidP="00E029D6">
      <w:pPr>
        <w:rPr>
          <w:b/>
          <w:sz w:val="22"/>
          <w:szCs w:val="22"/>
        </w:rPr>
      </w:pPr>
    </w:p>
    <w:p w14:paraId="390988DA" w14:textId="3ABA862B" w:rsidR="00E029D6" w:rsidRPr="008308D1" w:rsidRDefault="00701044" w:rsidP="00E029D6">
      <w:pPr>
        <w:rPr>
          <w:b/>
          <w:sz w:val="22"/>
          <w:szCs w:val="22"/>
        </w:rPr>
      </w:pPr>
      <w:r>
        <w:rPr>
          <w:b/>
          <w:sz w:val="22"/>
          <w:szCs w:val="22"/>
        </w:rPr>
        <w:t>Supplementary File 1A</w:t>
      </w:r>
      <w:r w:rsidR="00E029D6" w:rsidRPr="008308D1">
        <w:rPr>
          <w:b/>
          <w:sz w:val="22"/>
          <w:szCs w:val="22"/>
        </w:rPr>
        <w:t>.</w:t>
      </w:r>
      <w:r w:rsidR="00E029D6" w:rsidRPr="008308D1">
        <w:rPr>
          <w:sz w:val="22"/>
          <w:szCs w:val="22"/>
        </w:rPr>
        <w:t xml:space="preserve"> </w:t>
      </w:r>
      <w:r w:rsidR="00E029D6" w:rsidRPr="008308D1">
        <w:rPr>
          <w:b/>
          <w:bCs/>
          <w:sz w:val="22"/>
          <w:szCs w:val="22"/>
        </w:rPr>
        <w:t>Wave-strength (denoted as</w:t>
      </w:r>
      <w:r w:rsidR="002D68CF" w:rsidRPr="004C34A8">
        <w:rPr>
          <w:noProof/>
          <w:position w:val="-12"/>
          <w:sz w:val="22"/>
          <w:szCs w:val="22"/>
        </w:rPr>
        <w:object w:dxaOrig="420" w:dyaOrig="360" w14:anchorId="040D5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21.35pt;height:18pt;mso-width-percent:0;mso-height-percent:0;mso-width-percent:0;mso-height-percent:0" o:ole="">
            <v:imagedata r:id="rId14" o:title=""/>
          </v:shape>
          <o:OLEObject Type="Embed" ProgID="Equation.DSMT4" ShapeID="_x0000_i1036" DrawAspect="Content" ObjectID="_1714822098" r:id="rId15"/>
        </w:object>
      </w:r>
      <w:r w:rsidR="00E029D6" w:rsidRPr="008308D1">
        <w:rPr>
          <w:b/>
          <w:bCs/>
          <w:sz w:val="22"/>
          <w:szCs w:val="22"/>
        </w:rPr>
        <w:t xml:space="preserve">) of traveling waves is positively correlated with Hilbert-transformed amplitude of signals. </w:t>
      </w:r>
      <w:r w:rsidR="00E029D6" w:rsidRPr="008308D1">
        <w:rPr>
          <w:rFonts w:eastAsiaTheme="minorHAnsi"/>
          <w:color w:val="000000"/>
          <w:sz w:val="22"/>
          <w:szCs w:val="22"/>
        </w:rPr>
        <w:t xml:space="preserve">We estimated the correlation between the average amplitude of signals of the electrodes and the wave-strength of traveling waves for each oscillation cluster. We used a circular-shuffling procedure to test the significance of correlations where we circularly shuffle the </w:t>
      </w:r>
      <w:r w:rsidR="00E029D6" w:rsidRPr="008308D1">
        <w:rPr>
          <w:sz w:val="22"/>
          <w:szCs w:val="22"/>
        </w:rPr>
        <w:t>wave-strength</w:t>
      </w:r>
      <w:r w:rsidR="00E029D6" w:rsidRPr="008308D1">
        <w:rPr>
          <w:rFonts w:eastAsiaTheme="minorHAnsi"/>
          <w:color w:val="000000"/>
          <w:sz w:val="22"/>
          <w:szCs w:val="22"/>
        </w:rPr>
        <w:t xml:space="preserve"> values with respect to the average amplitude and estimate the correlation </w:t>
      </w:r>
      <w:r w:rsidR="00E029D6" w:rsidRPr="008308D1">
        <w:rPr>
          <w:color w:val="333333"/>
          <w:sz w:val="22"/>
          <w:szCs w:val="22"/>
          <w:shd w:val="clear" w:color="auto" w:fill="FFFFFF"/>
        </w:rPr>
        <w:t>on this shuffled data to build a distribution of surrogate correlation values against which the observed correlation was tested (</w:t>
      </w:r>
      <w:r w:rsidR="00E029D6" w:rsidRPr="008308D1">
        <w:rPr>
          <w:i/>
          <w:sz w:val="22"/>
          <w:szCs w:val="22"/>
        </w:rPr>
        <w:t xml:space="preserve">p </w:t>
      </w:r>
      <w:r w:rsidR="00E029D6" w:rsidRPr="008308D1">
        <w:rPr>
          <w:sz w:val="22"/>
          <w:szCs w:val="22"/>
        </w:rPr>
        <w:t>&lt; 0.05</w:t>
      </w:r>
      <w:r w:rsidR="00E029D6" w:rsidRPr="008308D1">
        <w:rPr>
          <w:color w:val="333333"/>
          <w:sz w:val="22"/>
          <w:szCs w:val="22"/>
          <w:shd w:val="clear" w:color="auto" w:fill="FFFFFF"/>
        </w:rPr>
        <w:t>) (</w:t>
      </w:r>
      <w:r w:rsidR="00E029D6" w:rsidRPr="008308D1">
        <w:rPr>
          <w:b/>
          <w:bCs/>
          <w:color w:val="333333"/>
          <w:sz w:val="22"/>
          <w:szCs w:val="22"/>
          <w:shd w:val="clear" w:color="auto" w:fill="FFFFFF"/>
        </w:rPr>
        <w:t>Methods</w:t>
      </w:r>
      <w:r w:rsidR="00E029D6" w:rsidRPr="008308D1">
        <w:rPr>
          <w:color w:val="333333"/>
          <w:sz w:val="22"/>
          <w:szCs w:val="22"/>
          <w:shd w:val="clear" w:color="auto" w:fill="FFFFFF"/>
        </w:rPr>
        <w:t xml:space="preserve">). We found that for ~71% of clusters (20 out of the 28 clusters), there was a statistically significant correlation between amplitude and wave-strength. All, except one, clusters out of these 20 clusters, showed a statistically significant positive </w:t>
      </w:r>
      <w:r w:rsidR="00E029D6" w:rsidRPr="008308D1">
        <w:rPr>
          <w:rFonts w:eastAsiaTheme="minorHAnsi"/>
          <w:color w:val="000000"/>
          <w:sz w:val="22"/>
          <w:szCs w:val="22"/>
        </w:rPr>
        <w:t xml:space="preserve">amplitude- </w:t>
      </w:r>
      <w:r w:rsidR="002D68CF" w:rsidRPr="004C34A8">
        <w:rPr>
          <w:noProof/>
          <w:position w:val="-14"/>
          <w:sz w:val="22"/>
          <w:szCs w:val="22"/>
        </w:rPr>
        <w:object w:dxaOrig="380" w:dyaOrig="380" w14:anchorId="4ED26201">
          <v:shape id="_x0000_i1035" type="#_x0000_t75" alt="" style="width:21.35pt;height:21.35pt;mso-width-percent:0;mso-height-percent:0;mso-width-percent:0;mso-height-percent:0" o:ole="">
            <v:imagedata r:id="rId16" o:title=""/>
          </v:shape>
          <o:OLEObject Type="Embed" ProgID="Equation.DSMT4" ShapeID="_x0000_i1035" DrawAspect="Content" ObjectID="_1714822099" r:id="rId17"/>
        </w:object>
      </w:r>
      <w:r w:rsidR="00E029D6" w:rsidRPr="008308D1">
        <w:rPr>
          <w:sz w:val="22"/>
          <w:szCs w:val="22"/>
        </w:rPr>
        <w:t xml:space="preserve"> </w:t>
      </w:r>
      <w:r w:rsidR="00E029D6" w:rsidRPr="008308D1">
        <w:rPr>
          <w:color w:val="333333"/>
          <w:sz w:val="22"/>
          <w:szCs w:val="22"/>
          <w:shd w:val="clear" w:color="auto" w:fill="FFFFFF"/>
        </w:rPr>
        <w:t xml:space="preserve">correlation. Cluster frequency for an oscillation cluster was defined to be the average of the oscillation frequencies across all electrodes for the given oscillation cluster. </w:t>
      </w:r>
    </w:p>
    <w:p w14:paraId="3DD3D67B" w14:textId="77777777" w:rsidR="00E029D6" w:rsidRPr="00C62113" w:rsidRDefault="00E029D6" w:rsidP="00E029D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1680"/>
        <w:gridCol w:w="1243"/>
        <w:gridCol w:w="2012"/>
        <w:gridCol w:w="1776"/>
      </w:tblGrid>
      <w:tr w:rsidR="00E029D6" w:rsidRPr="00151F09" w14:paraId="6D1B8438" w14:textId="77777777" w:rsidTr="00245BB8">
        <w:trPr>
          <w:trHeight w:val="290"/>
        </w:trPr>
        <w:tc>
          <w:tcPr>
            <w:tcW w:w="1720" w:type="dxa"/>
            <w:noWrap/>
          </w:tcPr>
          <w:p w14:paraId="02D80ADF" w14:textId="77777777" w:rsidR="00E029D6" w:rsidRPr="00F43F22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>Subject #</w:t>
            </w:r>
          </w:p>
        </w:tc>
        <w:tc>
          <w:tcPr>
            <w:tcW w:w="1680" w:type="dxa"/>
            <w:noWrap/>
          </w:tcPr>
          <w:p w14:paraId="3525CCDA" w14:textId="77777777" w:rsidR="00E029D6" w:rsidRPr="00F43F22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>Cluster #</w:t>
            </w:r>
          </w:p>
        </w:tc>
        <w:tc>
          <w:tcPr>
            <w:tcW w:w="1243" w:type="dxa"/>
            <w:noWrap/>
          </w:tcPr>
          <w:p w14:paraId="063097C0" w14:textId="77777777" w:rsidR="00E029D6" w:rsidRPr="00F43F22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>Cluster frequency</w:t>
            </w:r>
          </w:p>
        </w:tc>
        <w:tc>
          <w:tcPr>
            <w:tcW w:w="2012" w:type="dxa"/>
          </w:tcPr>
          <w:p w14:paraId="113A4EFC" w14:textId="77777777" w:rsidR="00E029D6" w:rsidRDefault="00E029D6" w:rsidP="00245BB8">
            <w:pPr>
              <w:rPr>
                <w:b/>
                <w:bCs/>
              </w:rPr>
            </w:pPr>
            <w:r w:rsidRPr="00742980">
              <w:rPr>
                <w:b/>
                <w:bCs/>
              </w:rPr>
              <w:t>Amplitude-</w:t>
            </w:r>
            <w:r w:rsidR="002D68CF" w:rsidRPr="002D68CF">
              <w:rPr>
                <w:noProof/>
                <w:position w:val="-12"/>
                <w:sz w:val="24"/>
                <w:szCs w:val="24"/>
              </w:rPr>
              <w:object w:dxaOrig="420" w:dyaOrig="360" w14:anchorId="06FB4AAB">
                <v:shape id="_x0000_i1034" type="#_x0000_t75" alt="" style="width:21.35pt;height:18pt;mso-width-percent:0;mso-height-percent:0;mso-width-percent:0;mso-height-percent:0" o:ole="">
                  <v:imagedata r:id="rId14" o:title=""/>
                </v:shape>
                <o:OLEObject Type="Embed" ProgID="Equation.DSMT4" ShapeID="_x0000_i1034" DrawAspect="Content" ObjectID="_1714822100" r:id="rId18"/>
              </w:object>
            </w:r>
            <w:r w:rsidRPr="00742980">
              <w:rPr>
                <w:b/>
                <w:bCs/>
              </w:rPr>
              <w:t xml:space="preserve"> </w:t>
            </w:r>
          </w:p>
          <w:p w14:paraId="04F4CFCD" w14:textId="77777777" w:rsidR="00E029D6" w:rsidRPr="00F43F22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Pearson </w:t>
            </w:r>
            <w:r w:rsidRPr="00D36E49">
              <w:rPr>
                <w:b/>
                <w:bCs/>
                <w:i/>
                <w:iCs/>
              </w:rPr>
              <w:t>r</w:t>
            </w:r>
            <w:r w:rsidRPr="00742980">
              <w:rPr>
                <w:b/>
                <w:bCs/>
              </w:rPr>
              <w:t xml:space="preserve">  </w:t>
            </w:r>
          </w:p>
        </w:tc>
        <w:tc>
          <w:tcPr>
            <w:tcW w:w="1776" w:type="dxa"/>
          </w:tcPr>
          <w:p w14:paraId="3ED48C11" w14:textId="77777777" w:rsidR="00E029D6" w:rsidRPr="00D36E49" w:rsidRDefault="00E029D6" w:rsidP="00245BB8">
            <w:pPr>
              <w:rPr>
                <w:b/>
                <w:bCs/>
              </w:rPr>
            </w:pPr>
            <w:r w:rsidRPr="00D36E49">
              <w:rPr>
                <w:b/>
                <w:bCs/>
                <w:i/>
              </w:rPr>
              <w:t>p</w:t>
            </w:r>
            <w:r>
              <w:rPr>
                <w:b/>
                <w:bCs/>
                <w:i/>
              </w:rPr>
              <w:t xml:space="preserve"> </w:t>
            </w:r>
            <w:r w:rsidRPr="00D36E49">
              <w:rPr>
                <w:b/>
                <w:bCs/>
              </w:rPr>
              <w:t>&lt;</w:t>
            </w:r>
            <w:r>
              <w:rPr>
                <w:b/>
                <w:bCs/>
              </w:rPr>
              <w:t xml:space="preserve"> </w:t>
            </w:r>
            <w:r w:rsidRPr="00D36E49">
              <w:rPr>
                <w:b/>
                <w:bCs/>
              </w:rPr>
              <w:t>0.05?</w:t>
            </w:r>
          </w:p>
          <w:p w14:paraId="7B0E4289" w14:textId="77777777" w:rsidR="00E029D6" w:rsidRPr="00F43F22" w:rsidRDefault="00E029D6" w:rsidP="00245BB8">
            <w:pPr>
              <w:rPr>
                <w:b/>
                <w:bCs/>
              </w:rPr>
            </w:pPr>
            <w:r w:rsidRPr="009E7A95">
              <w:rPr>
                <w:b/>
                <w:bCs/>
              </w:rPr>
              <w:t>(Yes(Y)/No(N))</w:t>
            </w:r>
          </w:p>
        </w:tc>
      </w:tr>
      <w:tr w:rsidR="00E029D6" w:rsidRPr="00151F09" w14:paraId="5AEFA878" w14:textId="77777777" w:rsidTr="00245BB8">
        <w:trPr>
          <w:trHeight w:val="290"/>
        </w:trPr>
        <w:tc>
          <w:tcPr>
            <w:tcW w:w="1720" w:type="dxa"/>
            <w:noWrap/>
          </w:tcPr>
          <w:p w14:paraId="53AC3B53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680" w:type="dxa"/>
            <w:noWrap/>
          </w:tcPr>
          <w:p w14:paraId="116CB70C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243" w:type="dxa"/>
            <w:noWrap/>
          </w:tcPr>
          <w:p w14:paraId="12B6FD50" w14:textId="77777777" w:rsidR="00E029D6" w:rsidRPr="00B4049C" w:rsidRDefault="00E029D6" w:rsidP="00245BB8">
            <w:r w:rsidRPr="00B4049C">
              <w:t>8.08</w:t>
            </w:r>
          </w:p>
        </w:tc>
        <w:tc>
          <w:tcPr>
            <w:tcW w:w="2012" w:type="dxa"/>
          </w:tcPr>
          <w:p w14:paraId="11209126" w14:textId="77777777" w:rsidR="00E029D6" w:rsidRPr="00B4049C" w:rsidRDefault="00E029D6" w:rsidP="00245BB8">
            <w:r w:rsidRPr="00B4049C">
              <w:t>0.182</w:t>
            </w:r>
          </w:p>
        </w:tc>
        <w:tc>
          <w:tcPr>
            <w:tcW w:w="1776" w:type="dxa"/>
          </w:tcPr>
          <w:p w14:paraId="296D234A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236D3ADC" w14:textId="77777777" w:rsidTr="00245BB8">
        <w:trPr>
          <w:trHeight w:val="290"/>
        </w:trPr>
        <w:tc>
          <w:tcPr>
            <w:tcW w:w="1720" w:type="dxa"/>
            <w:noWrap/>
          </w:tcPr>
          <w:p w14:paraId="371EF496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680" w:type="dxa"/>
            <w:noWrap/>
          </w:tcPr>
          <w:p w14:paraId="3999F509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243" w:type="dxa"/>
            <w:noWrap/>
          </w:tcPr>
          <w:p w14:paraId="625A2C3D" w14:textId="77777777" w:rsidR="00E029D6" w:rsidRPr="00B4049C" w:rsidRDefault="00E029D6" w:rsidP="00245BB8">
            <w:r w:rsidRPr="00B4049C">
              <w:t>12.97</w:t>
            </w:r>
          </w:p>
        </w:tc>
        <w:tc>
          <w:tcPr>
            <w:tcW w:w="2012" w:type="dxa"/>
          </w:tcPr>
          <w:p w14:paraId="3860156C" w14:textId="77777777" w:rsidR="00E029D6" w:rsidRPr="00B4049C" w:rsidRDefault="00E029D6" w:rsidP="00245BB8">
            <w:r w:rsidRPr="00B4049C">
              <w:t>0.028</w:t>
            </w:r>
          </w:p>
        </w:tc>
        <w:tc>
          <w:tcPr>
            <w:tcW w:w="1776" w:type="dxa"/>
          </w:tcPr>
          <w:p w14:paraId="5922B456" w14:textId="77777777" w:rsidR="00E029D6" w:rsidRPr="00B4049C" w:rsidRDefault="00E029D6" w:rsidP="00245BB8">
            <w:r w:rsidRPr="00B4049C">
              <w:t>N</w:t>
            </w:r>
          </w:p>
        </w:tc>
      </w:tr>
      <w:tr w:rsidR="00E029D6" w:rsidRPr="00151F09" w14:paraId="1C2A684E" w14:textId="77777777" w:rsidTr="00245BB8">
        <w:trPr>
          <w:trHeight w:val="290"/>
        </w:trPr>
        <w:tc>
          <w:tcPr>
            <w:tcW w:w="1720" w:type="dxa"/>
            <w:noWrap/>
          </w:tcPr>
          <w:p w14:paraId="3077C7D0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680" w:type="dxa"/>
            <w:noWrap/>
          </w:tcPr>
          <w:p w14:paraId="7E3951BF" w14:textId="77777777" w:rsidR="00E029D6" w:rsidRPr="00B4049C" w:rsidRDefault="00E029D6" w:rsidP="00245BB8">
            <w:r w:rsidRPr="00B4049C">
              <w:t>3</w:t>
            </w:r>
          </w:p>
        </w:tc>
        <w:tc>
          <w:tcPr>
            <w:tcW w:w="1243" w:type="dxa"/>
            <w:noWrap/>
          </w:tcPr>
          <w:p w14:paraId="78020EC2" w14:textId="77777777" w:rsidR="00E029D6" w:rsidRPr="00B4049C" w:rsidRDefault="00E029D6" w:rsidP="00245BB8">
            <w:r w:rsidRPr="00B4049C">
              <w:t>7.61</w:t>
            </w:r>
          </w:p>
        </w:tc>
        <w:tc>
          <w:tcPr>
            <w:tcW w:w="2012" w:type="dxa"/>
          </w:tcPr>
          <w:p w14:paraId="01FD2AC8" w14:textId="77777777" w:rsidR="00E029D6" w:rsidRPr="00B4049C" w:rsidRDefault="00E029D6" w:rsidP="00245BB8">
            <w:r w:rsidRPr="00B4049C">
              <w:t>-0.019</w:t>
            </w:r>
          </w:p>
        </w:tc>
        <w:tc>
          <w:tcPr>
            <w:tcW w:w="1776" w:type="dxa"/>
          </w:tcPr>
          <w:p w14:paraId="685EE956" w14:textId="77777777" w:rsidR="00E029D6" w:rsidRPr="00B4049C" w:rsidRDefault="00E029D6" w:rsidP="00245BB8">
            <w:r w:rsidRPr="00B4049C">
              <w:t>N</w:t>
            </w:r>
          </w:p>
        </w:tc>
      </w:tr>
      <w:tr w:rsidR="00E029D6" w:rsidRPr="00151F09" w14:paraId="46ED3565" w14:textId="77777777" w:rsidTr="00245BB8">
        <w:trPr>
          <w:trHeight w:val="290"/>
        </w:trPr>
        <w:tc>
          <w:tcPr>
            <w:tcW w:w="1720" w:type="dxa"/>
            <w:noWrap/>
          </w:tcPr>
          <w:p w14:paraId="21F03D92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680" w:type="dxa"/>
            <w:noWrap/>
          </w:tcPr>
          <w:p w14:paraId="1876DD96" w14:textId="77777777" w:rsidR="00E029D6" w:rsidRPr="00B4049C" w:rsidRDefault="00E029D6" w:rsidP="00245BB8">
            <w:r w:rsidRPr="00B4049C">
              <w:t>4</w:t>
            </w:r>
          </w:p>
        </w:tc>
        <w:tc>
          <w:tcPr>
            <w:tcW w:w="1243" w:type="dxa"/>
            <w:noWrap/>
          </w:tcPr>
          <w:p w14:paraId="231F8B47" w14:textId="77777777" w:rsidR="00E029D6" w:rsidRPr="00B4049C" w:rsidRDefault="00E029D6" w:rsidP="00245BB8">
            <w:r w:rsidRPr="00B4049C">
              <w:t>15.88</w:t>
            </w:r>
          </w:p>
        </w:tc>
        <w:tc>
          <w:tcPr>
            <w:tcW w:w="2012" w:type="dxa"/>
          </w:tcPr>
          <w:p w14:paraId="0C2ED6B9" w14:textId="77777777" w:rsidR="00E029D6" w:rsidRPr="00B4049C" w:rsidRDefault="00E029D6" w:rsidP="00245BB8">
            <w:r w:rsidRPr="00B4049C">
              <w:t>0.064</w:t>
            </w:r>
          </w:p>
        </w:tc>
        <w:tc>
          <w:tcPr>
            <w:tcW w:w="1776" w:type="dxa"/>
          </w:tcPr>
          <w:p w14:paraId="7BF025F5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3E20CD67" w14:textId="77777777" w:rsidTr="00245BB8">
        <w:trPr>
          <w:trHeight w:val="290"/>
        </w:trPr>
        <w:tc>
          <w:tcPr>
            <w:tcW w:w="1720" w:type="dxa"/>
            <w:noWrap/>
          </w:tcPr>
          <w:p w14:paraId="1526343E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680" w:type="dxa"/>
            <w:noWrap/>
          </w:tcPr>
          <w:p w14:paraId="75AEEC1D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243" w:type="dxa"/>
            <w:noWrap/>
          </w:tcPr>
          <w:p w14:paraId="52A4FA36" w14:textId="77777777" w:rsidR="00E029D6" w:rsidRPr="00B4049C" w:rsidRDefault="00E029D6" w:rsidP="00245BB8">
            <w:r w:rsidRPr="00B4049C">
              <w:t>8.14</w:t>
            </w:r>
          </w:p>
        </w:tc>
        <w:tc>
          <w:tcPr>
            <w:tcW w:w="2012" w:type="dxa"/>
          </w:tcPr>
          <w:p w14:paraId="1E1FD631" w14:textId="77777777" w:rsidR="00E029D6" w:rsidRPr="00B4049C" w:rsidRDefault="00E029D6" w:rsidP="00245BB8">
            <w:r w:rsidRPr="00B4049C">
              <w:t>0.130</w:t>
            </w:r>
          </w:p>
        </w:tc>
        <w:tc>
          <w:tcPr>
            <w:tcW w:w="1776" w:type="dxa"/>
          </w:tcPr>
          <w:p w14:paraId="4668D0D8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1654D277" w14:textId="77777777" w:rsidTr="00245BB8">
        <w:trPr>
          <w:trHeight w:val="290"/>
        </w:trPr>
        <w:tc>
          <w:tcPr>
            <w:tcW w:w="1720" w:type="dxa"/>
            <w:noWrap/>
          </w:tcPr>
          <w:p w14:paraId="0B74C795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680" w:type="dxa"/>
            <w:noWrap/>
          </w:tcPr>
          <w:p w14:paraId="1A194678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243" w:type="dxa"/>
            <w:noWrap/>
          </w:tcPr>
          <w:p w14:paraId="56B12AEE" w14:textId="77777777" w:rsidR="00E029D6" w:rsidRPr="00B4049C" w:rsidRDefault="00E029D6" w:rsidP="00245BB8">
            <w:r w:rsidRPr="00B4049C">
              <w:t>16.69</w:t>
            </w:r>
          </w:p>
        </w:tc>
        <w:tc>
          <w:tcPr>
            <w:tcW w:w="2012" w:type="dxa"/>
          </w:tcPr>
          <w:p w14:paraId="65C8D549" w14:textId="77777777" w:rsidR="00E029D6" w:rsidRPr="00B4049C" w:rsidRDefault="00E029D6" w:rsidP="00245BB8">
            <w:r w:rsidRPr="00B4049C">
              <w:t>0.154</w:t>
            </w:r>
          </w:p>
        </w:tc>
        <w:tc>
          <w:tcPr>
            <w:tcW w:w="1776" w:type="dxa"/>
          </w:tcPr>
          <w:p w14:paraId="64AB2FC7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24FBDA4A" w14:textId="77777777" w:rsidTr="00245BB8">
        <w:trPr>
          <w:trHeight w:val="290"/>
        </w:trPr>
        <w:tc>
          <w:tcPr>
            <w:tcW w:w="1720" w:type="dxa"/>
            <w:noWrap/>
          </w:tcPr>
          <w:p w14:paraId="4F1AEBA8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680" w:type="dxa"/>
            <w:noWrap/>
          </w:tcPr>
          <w:p w14:paraId="56CF705C" w14:textId="77777777" w:rsidR="00E029D6" w:rsidRPr="00B4049C" w:rsidRDefault="00E029D6" w:rsidP="00245BB8">
            <w:r w:rsidRPr="00B4049C">
              <w:t>3</w:t>
            </w:r>
          </w:p>
        </w:tc>
        <w:tc>
          <w:tcPr>
            <w:tcW w:w="1243" w:type="dxa"/>
            <w:noWrap/>
          </w:tcPr>
          <w:p w14:paraId="6F165B93" w14:textId="77777777" w:rsidR="00E029D6" w:rsidRPr="00B4049C" w:rsidRDefault="00E029D6" w:rsidP="00245BB8">
            <w:r w:rsidRPr="00B4049C">
              <w:t>4.66</w:t>
            </w:r>
          </w:p>
        </w:tc>
        <w:tc>
          <w:tcPr>
            <w:tcW w:w="2012" w:type="dxa"/>
          </w:tcPr>
          <w:p w14:paraId="47C414A8" w14:textId="77777777" w:rsidR="00E029D6" w:rsidRPr="00B4049C" w:rsidRDefault="00E029D6" w:rsidP="00245BB8">
            <w:r w:rsidRPr="00B4049C">
              <w:t>0.020</w:t>
            </w:r>
          </w:p>
        </w:tc>
        <w:tc>
          <w:tcPr>
            <w:tcW w:w="1776" w:type="dxa"/>
          </w:tcPr>
          <w:p w14:paraId="48594D6B" w14:textId="77777777" w:rsidR="00E029D6" w:rsidRPr="00B4049C" w:rsidRDefault="00E029D6" w:rsidP="00245BB8">
            <w:r w:rsidRPr="00B4049C">
              <w:t>N</w:t>
            </w:r>
          </w:p>
        </w:tc>
      </w:tr>
      <w:tr w:rsidR="00E029D6" w:rsidRPr="00151F09" w14:paraId="7C8BBA7D" w14:textId="77777777" w:rsidTr="00245BB8">
        <w:trPr>
          <w:trHeight w:val="290"/>
        </w:trPr>
        <w:tc>
          <w:tcPr>
            <w:tcW w:w="1720" w:type="dxa"/>
            <w:noWrap/>
          </w:tcPr>
          <w:p w14:paraId="6CF2093E" w14:textId="77777777" w:rsidR="00E029D6" w:rsidRPr="00B4049C" w:rsidRDefault="00E029D6" w:rsidP="00245BB8">
            <w:r w:rsidRPr="00B4049C">
              <w:t>3</w:t>
            </w:r>
          </w:p>
        </w:tc>
        <w:tc>
          <w:tcPr>
            <w:tcW w:w="1680" w:type="dxa"/>
            <w:noWrap/>
          </w:tcPr>
          <w:p w14:paraId="1C5990DA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243" w:type="dxa"/>
            <w:noWrap/>
          </w:tcPr>
          <w:p w14:paraId="3316C274" w14:textId="77777777" w:rsidR="00E029D6" w:rsidRPr="00B4049C" w:rsidRDefault="00E029D6" w:rsidP="00245BB8">
            <w:r w:rsidRPr="00B4049C">
              <w:t>21.98</w:t>
            </w:r>
          </w:p>
        </w:tc>
        <w:tc>
          <w:tcPr>
            <w:tcW w:w="2012" w:type="dxa"/>
          </w:tcPr>
          <w:p w14:paraId="0B2EAC05" w14:textId="77777777" w:rsidR="00E029D6" w:rsidRPr="00B4049C" w:rsidRDefault="00E029D6" w:rsidP="00245BB8">
            <w:r w:rsidRPr="00B4049C">
              <w:t>0.208</w:t>
            </w:r>
          </w:p>
        </w:tc>
        <w:tc>
          <w:tcPr>
            <w:tcW w:w="1776" w:type="dxa"/>
          </w:tcPr>
          <w:p w14:paraId="1889E10F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67977389" w14:textId="77777777" w:rsidTr="00245BB8">
        <w:trPr>
          <w:trHeight w:val="290"/>
        </w:trPr>
        <w:tc>
          <w:tcPr>
            <w:tcW w:w="1720" w:type="dxa"/>
            <w:noWrap/>
          </w:tcPr>
          <w:p w14:paraId="177E368A" w14:textId="77777777" w:rsidR="00E029D6" w:rsidRPr="00B4049C" w:rsidRDefault="00E029D6" w:rsidP="00245BB8">
            <w:r w:rsidRPr="00B4049C">
              <w:t>3</w:t>
            </w:r>
          </w:p>
        </w:tc>
        <w:tc>
          <w:tcPr>
            <w:tcW w:w="1680" w:type="dxa"/>
            <w:noWrap/>
          </w:tcPr>
          <w:p w14:paraId="5FFEF99D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243" w:type="dxa"/>
            <w:noWrap/>
          </w:tcPr>
          <w:p w14:paraId="53BADFB0" w14:textId="77777777" w:rsidR="00E029D6" w:rsidRPr="00B4049C" w:rsidRDefault="00E029D6" w:rsidP="00245BB8">
            <w:r w:rsidRPr="00B4049C">
              <w:t>6.94</w:t>
            </w:r>
          </w:p>
        </w:tc>
        <w:tc>
          <w:tcPr>
            <w:tcW w:w="2012" w:type="dxa"/>
          </w:tcPr>
          <w:p w14:paraId="4324531B" w14:textId="77777777" w:rsidR="00E029D6" w:rsidRPr="00B4049C" w:rsidRDefault="00E029D6" w:rsidP="00245BB8">
            <w:r w:rsidRPr="00B4049C">
              <w:t>0.119</w:t>
            </w:r>
          </w:p>
        </w:tc>
        <w:tc>
          <w:tcPr>
            <w:tcW w:w="1776" w:type="dxa"/>
          </w:tcPr>
          <w:p w14:paraId="6395096D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516F6554" w14:textId="77777777" w:rsidTr="00245BB8">
        <w:trPr>
          <w:trHeight w:val="290"/>
        </w:trPr>
        <w:tc>
          <w:tcPr>
            <w:tcW w:w="1720" w:type="dxa"/>
            <w:noWrap/>
          </w:tcPr>
          <w:p w14:paraId="38383FE9" w14:textId="77777777" w:rsidR="00E029D6" w:rsidRPr="00B4049C" w:rsidRDefault="00E029D6" w:rsidP="00245BB8">
            <w:r w:rsidRPr="00B4049C">
              <w:t>5</w:t>
            </w:r>
          </w:p>
        </w:tc>
        <w:tc>
          <w:tcPr>
            <w:tcW w:w="1680" w:type="dxa"/>
            <w:noWrap/>
          </w:tcPr>
          <w:p w14:paraId="60F8B21F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243" w:type="dxa"/>
            <w:noWrap/>
          </w:tcPr>
          <w:p w14:paraId="3FD63F5B" w14:textId="77777777" w:rsidR="00E029D6" w:rsidRPr="00B4049C" w:rsidRDefault="00E029D6" w:rsidP="00245BB8">
            <w:r w:rsidRPr="00B4049C">
              <w:t>28.37</w:t>
            </w:r>
          </w:p>
        </w:tc>
        <w:tc>
          <w:tcPr>
            <w:tcW w:w="2012" w:type="dxa"/>
          </w:tcPr>
          <w:p w14:paraId="194955B6" w14:textId="77777777" w:rsidR="00E029D6" w:rsidRPr="00B4049C" w:rsidRDefault="00E029D6" w:rsidP="00245BB8">
            <w:r w:rsidRPr="00B4049C">
              <w:t>0.097</w:t>
            </w:r>
          </w:p>
        </w:tc>
        <w:tc>
          <w:tcPr>
            <w:tcW w:w="1776" w:type="dxa"/>
          </w:tcPr>
          <w:p w14:paraId="2D69DDD1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7DB60F91" w14:textId="77777777" w:rsidTr="00245BB8">
        <w:trPr>
          <w:trHeight w:val="290"/>
        </w:trPr>
        <w:tc>
          <w:tcPr>
            <w:tcW w:w="1720" w:type="dxa"/>
            <w:noWrap/>
          </w:tcPr>
          <w:p w14:paraId="398F2F84" w14:textId="77777777" w:rsidR="00E029D6" w:rsidRPr="00B4049C" w:rsidRDefault="00E029D6" w:rsidP="00245BB8">
            <w:r w:rsidRPr="00B4049C">
              <w:t>5</w:t>
            </w:r>
          </w:p>
        </w:tc>
        <w:tc>
          <w:tcPr>
            <w:tcW w:w="1680" w:type="dxa"/>
            <w:noWrap/>
          </w:tcPr>
          <w:p w14:paraId="451EB94A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243" w:type="dxa"/>
            <w:noWrap/>
          </w:tcPr>
          <w:p w14:paraId="46B719A9" w14:textId="77777777" w:rsidR="00E029D6" w:rsidRPr="00B4049C" w:rsidRDefault="00E029D6" w:rsidP="00245BB8">
            <w:r w:rsidRPr="00B4049C">
              <w:t>5.36</w:t>
            </w:r>
          </w:p>
        </w:tc>
        <w:tc>
          <w:tcPr>
            <w:tcW w:w="2012" w:type="dxa"/>
          </w:tcPr>
          <w:p w14:paraId="796030B2" w14:textId="77777777" w:rsidR="00E029D6" w:rsidRPr="00B4049C" w:rsidRDefault="00E029D6" w:rsidP="00245BB8">
            <w:r w:rsidRPr="00B4049C">
              <w:t>0.022</w:t>
            </w:r>
          </w:p>
        </w:tc>
        <w:tc>
          <w:tcPr>
            <w:tcW w:w="1776" w:type="dxa"/>
          </w:tcPr>
          <w:p w14:paraId="7A3927BA" w14:textId="77777777" w:rsidR="00E029D6" w:rsidRPr="00B4049C" w:rsidRDefault="00E029D6" w:rsidP="00245BB8">
            <w:r w:rsidRPr="00B4049C">
              <w:t>N</w:t>
            </w:r>
          </w:p>
        </w:tc>
      </w:tr>
      <w:tr w:rsidR="00E029D6" w:rsidRPr="00151F09" w14:paraId="5072F99D" w14:textId="77777777" w:rsidTr="00245BB8">
        <w:trPr>
          <w:trHeight w:val="290"/>
        </w:trPr>
        <w:tc>
          <w:tcPr>
            <w:tcW w:w="1720" w:type="dxa"/>
            <w:noWrap/>
          </w:tcPr>
          <w:p w14:paraId="4C801766" w14:textId="77777777" w:rsidR="00E029D6" w:rsidRPr="00B4049C" w:rsidRDefault="00E029D6" w:rsidP="00245BB8">
            <w:r w:rsidRPr="00B4049C">
              <w:t>6</w:t>
            </w:r>
          </w:p>
        </w:tc>
        <w:tc>
          <w:tcPr>
            <w:tcW w:w="1680" w:type="dxa"/>
            <w:noWrap/>
          </w:tcPr>
          <w:p w14:paraId="690E8948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243" w:type="dxa"/>
            <w:noWrap/>
          </w:tcPr>
          <w:p w14:paraId="6DB57834" w14:textId="77777777" w:rsidR="00E029D6" w:rsidRPr="00B4049C" w:rsidRDefault="00E029D6" w:rsidP="00245BB8">
            <w:r w:rsidRPr="00B4049C">
              <w:t>18.12</w:t>
            </w:r>
          </w:p>
        </w:tc>
        <w:tc>
          <w:tcPr>
            <w:tcW w:w="2012" w:type="dxa"/>
          </w:tcPr>
          <w:p w14:paraId="65D1560E" w14:textId="77777777" w:rsidR="00E029D6" w:rsidRPr="00B4049C" w:rsidRDefault="00E029D6" w:rsidP="00245BB8">
            <w:r w:rsidRPr="00B4049C">
              <w:t>0.012</w:t>
            </w:r>
          </w:p>
        </w:tc>
        <w:tc>
          <w:tcPr>
            <w:tcW w:w="1776" w:type="dxa"/>
          </w:tcPr>
          <w:p w14:paraId="2ADF37F8" w14:textId="77777777" w:rsidR="00E029D6" w:rsidRPr="00B4049C" w:rsidRDefault="00E029D6" w:rsidP="00245BB8">
            <w:r w:rsidRPr="00B4049C">
              <w:t>N</w:t>
            </w:r>
          </w:p>
        </w:tc>
      </w:tr>
      <w:tr w:rsidR="00E029D6" w:rsidRPr="00151F09" w14:paraId="3999D2B2" w14:textId="77777777" w:rsidTr="00245BB8">
        <w:trPr>
          <w:trHeight w:val="290"/>
        </w:trPr>
        <w:tc>
          <w:tcPr>
            <w:tcW w:w="1720" w:type="dxa"/>
            <w:noWrap/>
          </w:tcPr>
          <w:p w14:paraId="65DED1AD" w14:textId="77777777" w:rsidR="00E029D6" w:rsidRPr="00B4049C" w:rsidRDefault="00E029D6" w:rsidP="00245BB8">
            <w:r w:rsidRPr="00B4049C">
              <w:t>6</w:t>
            </w:r>
          </w:p>
        </w:tc>
        <w:tc>
          <w:tcPr>
            <w:tcW w:w="1680" w:type="dxa"/>
            <w:noWrap/>
          </w:tcPr>
          <w:p w14:paraId="301ECB4A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243" w:type="dxa"/>
            <w:noWrap/>
          </w:tcPr>
          <w:p w14:paraId="2869AFE0" w14:textId="77777777" w:rsidR="00E029D6" w:rsidRPr="00B4049C" w:rsidRDefault="00E029D6" w:rsidP="00245BB8">
            <w:r w:rsidRPr="00B4049C">
              <w:t>7.67</w:t>
            </w:r>
          </w:p>
        </w:tc>
        <w:tc>
          <w:tcPr>
            <w:tcW w:w="2012" w:type="dxa"/>
          </w:tcPr>
          <w:p w14:paraId="798CDD9E" w14:textId="77777777" w:rsidR="00E029D6" w:rsidRPr="00B4049C" w:rsidRDefault="00E029D6" w:rsidP="00245BB8">
            <w:r w:rsidRPr="00B4049C">
              <w:t>0.068</w:t>
            </w:r>
          </w:p>
        </w:tc>
        <w:tc>
          <w:tcPr>
            <w:tcW w:w="1776" w:type="dxa"/>
          </w:tcPr>
          <w:p w14:paraId="2C1EEDE9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758E531C" w14:textId="77777777" w:rsidTr="00245BB8">
        <w:trPr>
          <w:trHeight w:val="290"/>
        </w:trPr>
        <w:tc>
          <w:tcPr>
            <w:tcW w:w="1720" w:type="dxa"/>
            <w:noWrap/>
          </w:tcPr>
          <w:p w14:paraId="5D34C257" w14:textId="77777777" w:rsidR="00E029D6" w:rsidRPr="00B4049C" w:rsidRDefault="00E029D6" w:rsidP="00245BB8">
            <w:r w:rsidRPr="00B4049C">
              <w:t>6</w:t>
            </w:r>
          </w:p>
        </w:tc>
        <w:tc>
          <w:tcPr>
            <w:tcW w:w="1680" w:type="dxa"/>
            <w:noWrap/>
          </w:tcPr>
          <w:p w14:paraId="4C106EFA" w14:textId="77777777" w:rsidR="00E029D6" w:rsidRPr="00B4049C" w:rsidRDefault="00E029D6" w:rsidP="00245BB8">
            <w:r w:rsidRPr="00B4049C">
              <w:t>3</w:t>
            </w:r>
          </w:p>
        </w:tc>
        <w:tc>
          <w:tcPr>
            <w:tcW w:w="1243" w:type="dxa"/>
            <w:noWrap/>
          </w:tcPr>
          <w:p w14:paraId="2D7E51D3" w14:textId="77777777" w:rsidR="00E029D6" w:rsidRPr="00B4049C" w:rsidRDefault="00E029D6" w:rsidP="00245BB8">
            <w:r w:rsidRPr="00B4049C">
              <w:t>17.21</w:t>
            </w:r>
          </w:p>
        </w:tc>
        <w:tc>
          <w:tcPr>
            <w:tcW w:w="2012" w:type="dxa"/>
          </w:tcPr>
          <w:p w14:paraId="6215DFCC" w14:textId="77777777" w:rsidR="00E029D6" w:rsidRPr="00B4049C" w:rsidRDefault="00E029D6" w:rsidP="00245BB8">
            <w:r w:rsidRPr="00B4049C">
              <w:t>0.086</w:t>
            </w:r>
          </w:p>
        </w:tc>
        <w:tc>
          <w:tcPr>
            <w:tcW w:w="1776" w:type="dxa"/>
          </w:tcPr>
          <w:p w14:paraId="7C376E45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38FF9A83" w14:textId="77777777" w:rsidTr="00245BB8">
        <w:trPr>
          <w:trHeight w:val="290"/>
        </w:trPr>
        <w:tc>
          <w:tcPr>
            <w:tcW w:w="1720" w:type="dxa"/>
            <w:noWrap/>
          </w:tcPr>
          <w:p w14:paraId="701757B9" w14:textId="77777777" w:rsidR="00E029D6" w:rsidRPr="00B4049C" w:rsidRDefault="00E029D6" w:rsidP="00245BB8">
            <w:r w:rsidRPr="00B4049C">
              <w:t>6</w:t>
            </w:r>
          </w:p>
        </w:tc>
        <w:tc>
          <w:tcPr>
            <w:tcW w:w="1680" w:type="dxa"/>
            <w:noWrap/>
          </w:tcPr>
          <w:p w14:paraId="4A8D4C77" w14:textId="77777777" w:rsidR="00E029D6" w:rsidRPr="00B4049C" w:rsidRDefault="00E029D6" w:rsidP="00245BB8">
            <w:r w:rsidRPr="00B4049C">
              <w:t>4</w:t>
            </w:r>
          </w:p>
        </w:tc>
        <w:tc>
          <w:tcPr>
            <w:tcW w:w="1243" w:type="dxa"/>
            <w:noWrap/>
          </w:tcPr>
          <w:p w14:paraId="29BB5F9A" w14:textId="77777777" w:rsidR="00E029D6" w:rsidRPr="00B4049C" w:rsidRDefault="00E029D6" w:rsidP="00245BB8">
            <w:r w:rsidRPr="00B4049C">
              <w:t>6.68</w:t>
            </w:r>
          </w:p>
        </w:tc>
        <w:tc>
          <w:tcPr>
            <w:tcW w:w="2012" w:type="dxa"/>
          </w:tcPr>
          <w:p w14:paraId="144F5FC7" w14:textId="77777777" w:rsidR="00E029D6" w:rsidRPr="00B4049C" w:rsidRDefault="00E029D6" w:rsidP="00245BB8">
            <w:r w:rsidRPr="00B4049C">
              <w:t>0.181</w:t>
            </w:r>
          </w:p>
        </w:tc>
        <w:tc>
          <w:tcPr>
            <w:tcW w:w="1776" w:type="dxa"/>
          </w:tcPr>
          <w:p w14:paraId="441A1E0C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2DAB9231" w14:textId="77777777" w:rsidTr="00245BB8">
        <w:trPr>
          <w:trHeight w:val="290"/>
        </w:trPr>
        <w:tc>
          <w:tcPr>
            <w:tcW w:w="1720" w:type="dxa"/>
            <w:noWrap/>
          </w:tcPr>
          <w:p w14:paraId="40D75980" w14:textId="77777777" w:rsidR="00E029D6" w:rsidRPr="00B4049C" w:rsidRDefault="00E029D6" w:rsidP="00245BB8">
            <w:r w:rsidRPr="00B4049C">
              <w:t>7</w:t>
            </w:r>
          </w:p>
        </w:tc>
        <w:tc>
          <w:tcPr>
            <w:tcW w:w="1680" w:type="dxa"/>
            <w:noWrap/>
          </w:tcPr>
          <w:p w14:paraId="20914909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243" w:type="dxa"/>
            <w:noWrap/>
          </w:tcPr>
          <w:p w14:paraId="00ABA754" w14:textId="77777777" w:rsidR="00E029D6" w:rsidRPr="00B4049C" w:rsidRDefault="00E029D6" w:rsidP="00245BB8">
            <w:r w:rsidRPr="00B4049C">
              <w:t>8.49</w:t>
            </w:r>
          </w:p>
        </w:tc>
        <w:tc>
          <w:tcPr>
            <w:tcW w:w="2012" w:type="dxa"/>
          </w:tcPr>
          <w:p w14:paraId="543EF8D0" w14:textId="77777777" w:rsidR="00E029D6" w:rsidRPr="00B4049C" w:rsidRDefault="00E029D6" w:rsidP="00245BB8">
            <w:r w:rsidRPr="00B4049C">
              <w:t>0.013</w:t>
            </w:r>
          </w:p>
        </w:tc>
        <w:tc>
          <w:tcPr>
            <w:tcW w:w="1776" w:type="dxa"/>
          </w:tcPr>
          <w:p w14:paraId="0EDC1F5B" w14:textId="77777777" w:rsidR="00E029D6" w:rsidRPr="00B4049C" w:rsidRDefault="00E029D6" w:rsidP="00245BB8">
            <w:r w:rsidRPr="00B4049C">
              <w:t>N</w:t>
            </w:r>
          </w:p>
        </w:tc>
      </w:tr>
      <w:tr w:rsidR="00E029D6" w:rsidRPr="00151F09" w14:paraId="6092A75B" w14:textId="77777777" w:rsidTr="00245BB8">
        <w:trPr>
          <w:trHeight w:val="290"/>
        </w:trPr>
        <w:tc>
          <w:tcPr>
            <w:tcW w:w="1720" w:type="dxa"/>
            <w:noWrap/>
          </w:tcPr>
          <w:p w14:paraId="2A143B1E" w14:textId="77777777" w:rsidR="00E029D6" w:rsidRPr="00B4049C" w:rsidRDefault="00E029D6" w:rsidP="00245BB8">
            <w:r w:rsidRPr="00B4049C">
              <w:t>7</w:t>
            </w:r>
          </w:p>
        </w:tc>
        <w:tc>
          <w:tcPr>
            <w:tcW w:w="1680" w:type="dxa"/>
            <w:noWrap/>
          </w:tcPr>
          <w:p w14:paraId="652CB527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243" w:type="dxa"/>
            <w:noWrap/>
          </w:tcPr>
          <w:p w14:paraId="7F2E8F67" w14:textId="77777777" w:rsidR="00E029D6" w:rsidRPr="00B4049C" w:rsidRDefault="00E029D6" w:rsidP="00245BB8">
            <w:r w:rsidRPr="00B4049C">
              <w:t>21.25</w:t>
            </w:r>
          </w:p>
        </w:tc>
        <w:tc>
          <w:tcPr>
            <w:tcW w:w="2012" w:type="dxa"/>
          </w:tcPr>
          <w:p w14:paraId="38405462" w14:textId="77777777" w:rsidR="00E029D6" w:rsidRPr="00B4049C" w:rsidRDefault="00E029D6" w:rsidP="00245BB8">
            <w:r w:rsidRPr="00B4049C">
              <w:t>0.192</w:t>
            </w:r>
          </w:p>
        </w:tc>
        <w:tc>
          <w:tcPr>
            <w:tcW w:w="1776" w:type="dxa"/>
          </w:tcPr>
          <w:p w14:paraId="16F21815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68C171E7" w14:textId="77777777" w:rsidTr="00245BB8">
        <w:trPr>
          <w:trHeight w:val="290"/>
        </w:trPr>
        <w:tc>
          <w:tcPr>
            <w:tcW w:w="1720" w:type="dxa"/>
            <w:noWrap/>
          </w:tcPr>
          <w:p w14:paraId="752B4411" w14:textId="77777777" w:rsidR="00E029D6" w:rsidRPr="00B4049C" w:rsidRDefault="00E029D6" w:rsidP="00245BB8">
            <w:r w:rsidRPr="00B4049C">
              <w:t>8</w:t>
            </w:r>
          </w:p>
        </w:tc>
        <w:tc>
          <w:tcPr>
            <w:tcW w:w="1680" w:type="dxa"/>
            <w:noWrap/>
          </w:tcPr>
          <w:p w14:paraId="17DF439A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243" w:type="dxa"/>
            <w:noWrap/>
          </w:tcPr>
          <w:p w14:paraId="6B31357F" w14:textId="77777777" w:rsidR="00E029D6" w:rsidRPr="00B4049C" w:rsidRDefault="00E029D6" w:rsidP="00245BB8">
            <w:r w:rsidRPr="00B4049C">
              <w:t>6.35</w:t>
            </w:r>
          </w:p>
        </w:tc>
        <w:tc>
          <w:tcPr>
            <w:tcW w:w="2012" w:type="dxa"/>
          </w:tcPr>
          <w:p w14:paraId="59DE3F13" w14:textId="77777777" w:rsidR="00E029D6" w:rsidRPr="00B4049C" w:rsidRDefault="00E029D6" w:rsidP="00245BB8">
            <w:r w:rsidRPr="00B4049C">
              <w:t>0.118</w:t>
            </w:r>
          </w:p>
        </w:tc>
        <w:tc>
          <w:tcPr>
            <w:tcW w:w="1776" w:type="dxa"/>
          </w:tcPr>
          <w:p w14:paraId="3E269225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155FABB0" w14:textId="77777777" w:rsidTr="00245BB8">
        <w:trPr>
          <w:trHeight w:val="290"/>
        </w:trPr>
        <w:tc>
          <w:tcPr>
            <w:tcW w:w="1720" w:type="dxa"/>
            <w:noWrap/>
          </w:tcPr>
          <w:p w14:paraId="603B8A4D" w14:textId="77777777" w:rsidR="00E029D6" w:rsidRPr="00B4049C" w:rsidRDefault="00E029D6" w:rsidP="00245BB8">
            <w:r w:rsidRPr="00B4049C">
              <w:t>8</w:t>
            </w:r>
          </w:p>
        </w:tc>
        <w:tc>
          <w:tcPr>
            <w:tcW w:w="1680" w:type="dxa"/>
            <w:noWrap/>
          </w:tcPr>
          <w:p w14:paraId="67358E94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243" w:type="dxa"/>
            <w:noWrap/>
          </w:tcPr>
          <w:p w14:paraId="0CAB9F1B" w14:textId="77777777" w:rsidR="00E029D6" w:rsidRPr="00B4049C" w:rsidRDefault="00E029D6" w:rsidP="00245BB8">
            <w:r w:rsidRPr="00B4049C">
              <w:t>21.00</w:t>
            </w:r>
          </w:p>
        </w:tc>
        <w:tc>
          <w:tcPr>
            <w:tcW w:w="2012" w:type="dxa"/>
          </w:tcPr>
          <w:p w14:paraId="2F039265" w14:textId="77777777" w:rsidR="00E029D6" w:rsidRPr="00B4049C" w:rsidRDefault="00E029D6" w:rsidP="00245BB8">
            <w:r w:rsidRPr="00B4049C">
              <w:t>0.260</w:t>
            </w:r>
          </w:p>
        </w:tc>
        <w:tc>
          <w:tcPr>
            <w:tcW w:w="1776" w:type="dxa"/>
          </w:tcPr>
          <w:p w14:paraId="37140063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0D934ADF" w14:textId="77777777" w:rsidTr="00245BB8">
        <w:trPr>
          <w:trHeight w:val="290"/>
        </w:trPr>
        <w:tc>
          <w:tcPr>
            <w:tcW w:w="1720" w:type="dxa"/>
            <w:noWrap/>
          </w:tcPr>
          <w:p w14:paraId="124A2AA0" w14:textId="77777777" w:rsidR="00E029D6" w:rsidRPr="00B4049C" w:rsidRDefault="00E029D6" w:rsidP="00245BB8">
            <w:r w:rsidRPr="00B4049C">
              <w:t>8</w:t>
            </w:r>
          </w:p>
        </w:tc>
        <w:tc>
          <w:tcPr>
            <w:tcW w:w="1680" w:type="dxa"/>
            <w:noWrap/>
          </w:tcPr>
          <w:p w14:paraId="4251EBA1" w14:textId="77777777" w:rsidR="00E029D6" w:rsidRPr="00B4049C" w:rsidRDefault="00E029D6" w:rsidP="00245BB8">
            <w:r w:rsidRPr="00B4049C">
              <w:t>3</w:t>
            </w:r>
          </w:p>
        </w:tc>
        <w:tc>
          <w:tcPr>
            <w:tcW w:w="1243" w:type="dxa"/>
            <w:noWrap/>
          </w:tcPr>
          <w:p w14:paraId="5BC95F78" w14:textId="77777777" w:rsidR="00E029D6" w:rsidRPr="00B4049C" w:rsidRDefault="00E029D6" w:rsidP="00245BB8">
            <w:r w:rsidRPr="00B4049C">
              <w:t>6.56</w:t>
            </w:r>
          </w:p>
        </w:tc>
        <w:tc>
          <w:tcPr>
            <w:tcW w:w="2012" w:type="dxa"/>
          </w:tcPr>
          <w:p w14:paraId="57607295" w14:textId="77777777" w:rsidR="00E029D6" w:rsidRPr="00B4049C" w:rsidRDefault="00E029D6" w:rsidP="00245BB8">
            <w:r w:rsidRPr="00B4049C">
              <w:t>0.057</w:t>
            </w:r>
          </w:p>
        </w:tc>
        <w:tc>
          <w:tcPr>
            <w:tcW w:w="1776" w:type="dxa"/>
          </w:tcPr>
          <w:p w14:paraId="2A189EDD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00C2C9F5" w14:textId="77777777" w:rsidTr="00245BB8">
        <w:trPr>
          <w:trHeight w:val="290"/>
        </w:trPr>
        <w:tc>
          <w:tcPr>
            <w:tcW w:w="1720" w:type="dxa"/>
            <w:noWrap/>
          </w:tcPr>
          <w:p w14:paraId="66AC0488" w14:textId="77777777" w:rsidR="00E029D6" w:rsidRPr="00B4049C" w:rsidRDefault="00E029D6" w:rsidP="00245BB8">
            <w:r w:rsidRPr="00B4049C">
              <w:t>8</w:t>
            </w:r>
          </w:p>
        </w:tc>
        <w:tc>
          <w:tcPr>
            <w:tcW w:w="1680" w:type="dxa"/>
            <w:noWrap/>
          </w:tcPr>
          <w:p w14:paraId="7036C619" w14:textId="77777777" w:rsidR="00E029D6" w:rsidRPr="00B4049C" w:rsidRDefault="00E029D6" w:rsidP="00245BB8">
            <w:r w:rsidRPr="00B4049C">
              <w:t>4</w:t>
            </w:r>
          </w:p>
        </w:tc>
        <w:tc>
          <w:tcPr>
            <w:tcW w:w="1243" w:type="dxa"/>
            <w:noWrap/>
          </w:tcPr>
          <w:p w14:paraId="005A8E1E" w14:textId="77777777" w:rsidR="00E029D6" w:rsidRPr="00B4049C" w:rsidRDefault="00E029D6" w:rsidP="00245BB8">
            <w:r w:rsidRPr="00B4049C">
              <w:t>22.46</w:t>
            </w:r>
          </w:p>
        </w:tc>
        <w:tc>
          <w:tcPr>
            <w:tcW w:w="2012" w:type="dxa"/>
          </w:tcPr>
          <w:p w14:paraId="2D0AD111" w14:textId="77777777" w:rsidR="00E029D6" w:rsidRPr="00B4049C" w:rsidRDefault="00E029D6" w:rsidP="00245BB8">
            <w:r w:rsidRPr="00B4049C">
              <w:t>0.169</w:t>
            </w:r>
          </w:p>
        </w:tc>
        <w:tc>
          <w:tcPr>
            <w:tcW w:w="1776" w:type="dxa"/>
          </w:tcPr>
          <w:p w14:paraId="13034D8D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7687F606" w14:textId="77777777" w:rsidTr="00245BB8">
        <w:trPr>
          <w:trHeight w:val="290"/>
        </w:trPr>
        <w:tc>
          <w:tcPr>
            <w:tcW w:w="1720" w:type="dxa"/>
            <w:noWrap/>
          </w:tcPr>
          <w:p w14:paraId="4BCA642A" w14:textId="77777777" w:rsidR="00E029D6" w:rsidRPr="00B4049C" w:rsidRDefault="00E029D6" w:rsidP="00245BB8">
            <w:r w:rsidRPr="00B4049C">
              <w:t>9</w:t>
            </w:r>
          </w:p>
        </w:tc>
        <w:tc>
          <w:tcPr>
            <w:tcW w:w="1680" w:type="dxa"/>
            <w:noWrap/>
          </w:tcPr>
          <w:p w14:paraId="2E7186E3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243" w:type="dxa"/>
            <w:noWrap/>
          </w:tcPr>
          <w:p w14:paraId="5450796C" w14:textId="77777777" w:rsidR="00E029D6" w:rsidRPr="00B4049C" w:rsidRDefault="00E029D6" w:rsidP="00245BB8">
            <w:r w:rsidRPr="00B4049C">
              <w:t>17.46</w:t>
            </w:r>
          </w:p>
        </w:tc>
        <w:tc>
          <w:tcPr>
            <w:tcW w:w="2012" w:type="dxa"/>
          </w:tcPr>
          <w:p w14:paraId="2E4EFE99" w14:textId="77777777" w:rsidR="00E029D6" w:rsidRPr="00B4049C" w:rsidRDefault="00E029D6" w:rsidP="00245BB8">
            <w:r w:rsidRPr="00B4049C">
              <w:t>0.203</w:t>
            </w:r>
          </w:p>
        </w:tc>
        <w:tc>
          <w:tcPr>
            <w:tcW w:w="1776" w:type="dxa"/>
          </w:tcPr>
          <w:p w14:paraId="278A0FAC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636B8A1B" w14:textId="77777777" w:rsidTr="00245BB8">
        <w:trPr>
          <w:trHeight w:val="290"/>
        </w:trPr>
        <w:tc>
          <w:tcPr>
            <w:tcW w:w="1720" w:type="dxa"/>
            <w:noWrap/>
          </w:tcPr>
          <w:p w14:paraId="58F63B64" w14:textId="77777777" w:rsidR="00E029D6" w:rsidRPr="00B4049C" w:rsidRDefault="00E029D6" w:rsidP="00245BB8">
            <w:r w:rsidRPr="00B4049C">
              <w:t>9</w:t>
            </w:r>
          </w:p>
        </w:tc>
        <w:tc>
          <w:tcPr>
            <w:tcW w:w="1680" w:type="dxa"/>
            <w:noWrap/>
          </w:tcPr>
          <w:p w14:paraId="795144DD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243" w:type="dxa"/>
            <w:noWrap/>
          </w:tcPr>
          <w:p w14:paraId="3DCBD4D0" w14:textId="77777777" w:rsidR="00E029D6" w:rsidRPr="00B4049C" w:rsidRDefault="00E029D6" w:rsidP="00245BB8">
            <w:r w:rsidRPr="00B4049C">
              <w:t>7.29</w:t>
            </w:r>
          </w:p>
        </w:tc>
        <w:tc>
          <w:tcPr>
            <w:tcW w:w="2012" w:type="dxa"/>
          </w:tcPr>
          <w:p w14:paraId="4FAFF339" w14:textId="77777777" w:rsidR="00E029D6" w:rsidRPr="00B4049C" w:rsidRDefault="00E029D6" w:rsidP="00245BB8">
            <w:r w:rsidRPr="00B4049C">
              <w:t>0.173</w:t>
            </w:r>
          </w:p>
        </w:tc>
        <w:tc>
          <w:tcPr>
            <w:tcW w:w="1776" w:type="dxa"/>
          </w:tcPr>
          <w:p w14:paraId="2C12AC5F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2614E20C" w14:textId="77777777" w:rsidTr="00245BB8">
        <w:trPr>
          <w:trHeight w:val="290"/>
        </w:trPr>
        <w:tc>
          <w:tcPr>
            <w:tcW w:w="1720" w:type="dxa"/>
            <w:noWrap/>
          </w:tcPr>
          <w:p w14:paraId="2F9E2698" w14:textId="77777777" w:rsidR="00E029D6" w:rsidRPr="00B4049C" w:rsidRDefault="00E029D6" w:rsidP="00245BB8">
            <w:r w:rsidRPr="00B4049C">
              <w:t>9</w:t>
            </w:r>
          </w:p>
        </w:tc>
        <w:tc>
          <w:tcPr>
            <w:tcW w:w="1680" w:type="dxa"/>
            <w:noWrap/>
          </w:tcPr>
          <w:p w14:paraId="613B6790" w14:textId="77777777" w:rsidR="00E029D6" w:rsidRPr="00B4049C" w:rsidRDefault="00E029D6" w:rsidP="00245BB8">
            <w:r w:rsidRPr="00B4049C">
              <w:t>3</w:t>
            </w:r>
          </w:p>
        </w:tc>
        <w:tc>
          <w:tcPr>
            <w:tcW w:w="1243" w:type="dxa"/>
            <w:noWrap/>
          </w:tcPr>
          <w:p w14:paraId="3F00F10E" w14:textId="77777777" w:rsidR="00E029D6" w:rsidRPr="00B4049C" w:rsidRDefault="00E029D6" w:rsidP="00245BB8">
            <w:r w:rsidRPr="00B4049C">
              <w:t>16.72</w:t>
            </w:r>
          </w:p>
        </w:tc>
        <w:tc>
          <w:tcPr>
            <w:tcW w:w="2012" w:type="dxa"/>
          </w:tcPr>
          <w:p w14:paraId="222C7596" w14:textId="77777777" w:rsidR="00E029D6" w:rsidRPr="00B4049C" w:rsidRDefault="00E029D6" w:rsidP="00245BB8">
            <w:r w:rsidRPr="00B4049C">
              <w:t>0.076</w:t>
            </w:r>
          </w:p>
        </w:tc>
        <w:tc>
          <w:tcPr>
            <w:tcW w:w="1776" w:type="dxa"/>
          </w:tcPr>
          <w:p w14:paraId="1EA7CA9E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02485061" w14:textId="77777777" w:rsidTr="00245BB8">
        <w:trPr>
          <w:trHeight w:val="290"/>
        </w:trPr>
        <w:tc>
          <w:tcPr>
            <w:tcW w:w="1720" w:type="dxa"/>
            <w:noWrap/>
          </w:tcPr>
          <w:p w14:paraId="0A30A740" w14:textId="77777777" w:rsidR="00E029D6" w:rsidRPr="00B4049C" w:rsidRDefault="00E029D6" w:rsidP="00245BB8">
            <w:r w:rsidRPr="00B4049C">
              <w:t>10</w:t>
            </w:r>
          </w:p>
        </w:tc>
        <w:tc>
          <w:tcPr>
            <w:tcW w:w="1680" w:type="dxa"/>
            <w:noWrap/>
          </w:tcPr>
          <w:p w14:paraId="078D0145" w14:textId="77777777" w:rsidR="00E029D6" w:rsidRPr="00B4049C" w:rsidRDefault="00E029D6" w:rsidP="00245BB8">
            <w:r w:rsidRPr="00B4049C">
              <w:t>1</w:t>
            </w:r>
          </w:p>
        </w:tc>
        <w:tc>
          <w:tcPr>
            <w:tcW w:w="1243" w:type="dxa"/>
            <w:noWrap/>
          </w:tcPr>
          <w:p w14:paraId="47765E53" w14:textId="77777777" w:rsidR="00E029D6" w:rsidRPr="00B4049C" w:rsidRDefault="00E029D6" w:rsidP="00245BB8">
            <w:r w:rsidRPr="00B4049C">
              <w:t>7.79</w:t>
            </w:r>
          </w:p>
        </w:tc>
        <w:tc>
          <w:tcPr>
            <w:tcW w:w="2012" w:type="dxa"/>
          </w:tcPr>
          <w:p w14:paraId="230D8114" w14:textId="77777777" w:rsidR="00E029D6" w:rsidRPr="00B4049C" w:rsidRDefault="00E029D6" w:rsidP="00245BB8">
            <w:r w:rsidRPr="00B4049C">
              <w:t>-0.080</w:t>
            </w:r>
          </w:p>
        </w:tc>
        <w:tc>
          <w:tcPr>
            <w:tcW w:w="1776" w:type="dxa"/>
          </w:tcPr>
          <w:p w14:paraId="581D9775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288B5B53" w14:textId="77777777" w:rsidTr="00245BB8">
        <w:trPr>
          <w:trHeight w:val="290"/>
        </w:trPr>
        <w:tc>
          <w:tcPr>
            <w:tcW w:w="1720" w:type="dxa"/>
            <w:noWrap/>
          </w:tcPr>
          <w:p w14:paraId="2B4049CB" w14:textId="77777777" w:rsidR="00E029D6" w:rsidRPr="00B4049C" w:rsidRDefault="00E029D6" w:rsidP="00245BB8">
            <w:r w:rsidRPr="00B4049C">
              <w:t>10</w:t>
            </w:r>
          </w:p>
        </w:tc>
        <w:tc>
          <w:tcPr>
            <w:tcW w:w="1680" w:type="dxa"/>
            <w:noWrap/>
          </w:tcPr>
          <w:p w14:paraId="5C5BBF32" w14:textId="77777777" w:rsidR="00E029D6" w:rsidRPr="00B4049C" w:rsidRDefault="00E029D6" w:rsidP="00245BB8">
            <w:r w:rsidRPr="00B4049C">
              <w:t>2</w:t>
            </w:r>
          </w:p>
        </w:tc>
        <w:tc>
          <w:tcPr>
            <w:tcW w:w="1243" w:type="dxa"/>
            <w:noWrap/>
          </w:tcPr>
          <w:p w14:paraId="46C2D8D3" w14:textId="77777777" w:rsidR="00E029D6" w:rsidRPr="00B4049C" w:rsidRDefault="00E029D6" w:rsidP="00245BB8">
            <w:r w:rsidRPr="00B4049C">
              <w:t>18.08</w:t>
            </w:r>
          </w:p>
        </w:tc>
        <w:tc>
          <w:tcPr>
            <w:tcW w:w="2012" w:type="dxa"/>
          </w:tcPr>
          <w:p w14:paraId="3C04F390" w14:textId="77777777" w:rsidR="00E029D6" w:rsidRPr="00B4049C" w:rsidRDefault="00E029D6" w:rsidP="00245BB8">
            <w:r w:rsidRPr="00B4049C">
              <w:t>0.071</w:t>
            </w:r>
          </w:p>
        </w:tc>
        <w:tc>
          <w:tcPr>
            <w:tcW w:w="1776" w:type="dxa"/>
          </w:tcPr>
          <w:p w14:paraId="2500BE25" w14:textId="77777777" w:rsidR="00E029D6" w:rsidRPr="00B4049C" w:rsidRDefault="00E029D6" w:rsidP="00245BB8">
            <w:r w:rsidRPr="00B4049C">
              <w:t>Y</w:t>
            </w:r>
          </w:p>
        </w:tc>
      </w:tr>
      <w:tr w:rsidR="00E029D6" w:rsidRPr="00151F09" w14:paraId="1CBF2161" w14:textId="77777777" w:rsidTr="00245BB8">
        <w:trPr>
          <w:trHeight w:val="290"/>
        </w:trPr>
        <w:tc>
          <w:tcPr>
            <w:tcW w:w="1720" w:type="dxa"/>
            <w:noWrap/>
          </w:tcPr>
          <w:p w14:paraId="053B3661" w14:textId="77777777" w:rsidR="00E029D6" w:rsidRPr="00B4049C" w:rsidRDefault="00E029D6" w:rsidP="00245BB8">
            <w:r w:rsidRPr="00B4049C">
              <w:t>10</w:t>
            </w:r>
          </w:p>
        </w:tc>
        <w:tc>
          <w:tcPr>
            <w:tcW w:w="1680" w:type="dxa"/>
            <w:noWrap/>
          </w:tcPr>
          <w:p w14:paraId="4BA1D5B2" w14:textId="77777777" w:rsidR="00E029D6" w:rsidRPr="00B4049C" w:rsidRDefault="00E029D6" w:rsidP="00245BB8">
            <w:r w:rsidRPr="00B4049C">
              <w:t>3</w:t>
            </w:r>
          </w:p>
        </w:tc>
        <w:tc>
          <w:tcPr>
            <w:tcW w:w="1243" w:type="dxa"/>
            <w:noWrap/>
          </w:tcPr>
          <w:p w14:paraId="1A8FD8D2" w14:textId="77777777" w:rsidR="00E029D6" w:rsidRPr="00B4049C" w:rsidRDefault="00E029D6" w:rsidP="00245BB8">
            <w:r w:rsidRPr="00B4049C">
              <w:t>7.78</w:t>
            </w:r>
          </w:p>
        </w:tc>
        <w:tc>
          <w:tcPr>
            <w:tcW w:w="2012" w:type="dxa"/>
          </w:tcPr>
          <w:p w14:paraId="1B7DAAE3" w14:textId="77777777" w:rsidR="00E029D6" w:rsidRPr="00B4049C" w:rsidRDefault="00E029D6" w:rsidP="00245BB8">
            <w:r w:rsidRPr="00B4049C">
              <w:t>0.006</w:t>
            </w:r>
          </w:p>
        </w:tc>
        <w:tc>
          <w:tcPr>
            <w:tcW w:w="1776" w:type="dxa"/>
          </w:tcPr>
          <w:p w14:paraId="3F117B97" w14:textId="77777777" w:rsidR="00E029D6" w:rsidRPr="00B4049C" w:rsidRDefault="00E029D6" w:rsidP="00245BB8">
            <w:r w:rsidRPr="00B4049C">
              <w:t>N</w:t>
            </w:r>
          </w:p>
        </w:tc>
      </w:tr>
      <w:tr w:rsidR="00E029D6" w:rsidRPr="00151F09" w14:paraId="767209E3" w14:textId="77777777" w:rsidTr="00245BB8">
        <w:trPr>
          <w:trHeight w:val="290"/>
        </w:trPr>
        <w:tc>
          <w:tcPr>
            <w:tcW w:w="1720" w:type="dxa"/>
            <w:noWrap/>
          </w:tcPr>
          <w:p w14:paraId="6B7051B0" w14:textId="77777777" w:rsidR="00E029D6" w:rsidRPr="00B4049C" w:rsidRDefault="00E029D6" w:rsidP="00245BB8">
            <w:r w:rsidRPr="00B4049C">
              <w:t>10</w:t>
            </w:r>
          </w:p>
        </w:tc>
        <w:tc>
          <w:tcPr>
            <w:tcW w:w="1680" w:type="dxa"/>
            <w:noWrap/>
          </w:tcPr>
          <w:p w14:paraId="4EFAC9C4" w14:textId="77777777" w:rsidR="00E029D6" w:rsidRPr="00B4049C" w:rsidRDefault="00E029D6" w:rsidP="00245BB8">
            <w:r w:rsidRPr="00B4049C">
              <w:t>4</w:t>
            </w:r>
          </w:p>
        </w:tc>
        <w:tc>
          <w:tcPr>
            <w:tcW w:w="1243" w:type="dxa"/>
            <w:noWrap/>
          </w:tcPr>
          <w:p w14:paraId="061B55B9" w14:textId="77777777" w:rsidR="00E029D6" w:rsidRPr="00B4049C" w:rsidRDefault="00E029D6" w:rsidP="00245BB8">
            <w:r w:rsidRPr="00B4049C">
              <w:t>16.90</w:t>
            </w:r>
          </w:p>
        </w:tc>
        <w:tc>
          <w:tcPr>
            <w:tcW w:w="2012" w:type="dxa"/>
          </w:tcPr>
          <w:p w14:paraId="61B454CD" w14:textId="77777777" w:rsidR="00E029D6" w:rsidRPr="00B4049C" w:rsidRDefault="00E029D6" w:rsidP="00245BB8">
            <w:r w:rsidRPr="00B4049C">
              <w:t>-0.028</w:t>
            </w:r>
          </w:p>
        </w:tc>
        <w:tc>
          <w:tcPr>
            <w:tcW w:w="1776" w:type="dxa"/>
          </w:tcPr>
          <w:p w14:paraId="5E2617F5" w14:textId="77777777" w:rsidR="00E029D6" w:rsidRPr="00B4049C" w:rsidRDefault="00E029D6" w:rsidP="00245BB8">
            <w:r w:rsidRPr="00B4049C">
              <w:t>N</w:t>
            </w:r>
          </w:p>
        </w:tc>
      </w:tr>
    </w:tbl>
    <w:p w14:paraId="3E5109A9" w14:textId="32D1F646" w:rsidR="00E029D6" w:rsidRDefault="00701044" w:rsidP="00E029D6">
      <w:pPr>
        <w:rPr>
          <w:b/>
          <w:color w:val="000000"/>
        </w:rPr>
      </w:pPr>
      <w:r>
        <w:rPr>
          <w:b/>
          <w:sz w:val="22"/>
          <w:szCs w:val="22"/>
        </w:rPr>
        <w:lastRenderedPageBreak/>
        <w:t>Supplementary File 1</w:t>
      </w:r>
      <w:r>
        <w:rPr>
          <w:b/>
          <w:sz w:val="22"/>
          <w:szCs w:val="22"/>
        </w:rPr>
        <w:t>B</w:t>
      </w:r>
      <w:r w:rsidR="00E029D6">
        <w:rPr>
          <w:b/>
        </w:rPr>
        <w:t>.</w:t>
      </w:r>
      <w:r w:rsidR="00E029D6">
        <w:t xml:space="preserve"> </w:t>
      </w:r>
      <w:r w:rsidR="00E029D6">
        <w:rPr>
          <w:b/>
          <w:bCs/>
        </w:rPr>
        <w:t>Wave-strength (denoted as</w:t>
      </w:r>
      <w:r w:rsidR="002D68CF" w:rsidRPr="00F43293">
        <w:rPr>
          <w:noProof/>
          <w:position w:val="-12"/>
        </w:rPr>
        <w:object w:dxaOrig="420" w:dyaOrig="360" w14:anchorId="0EB8A084">
          <v:shape id="_x0000_i1033" type="#_x0000_t75" alt="" style="width:21.35pt;height:18pt;mso-width-percent:0;mso-height-percent:0;mso-width-percent:0;mso-height-percent:0" o:ole="">
            <v:imagedata r:id="rId14" o:title=""/>
          </v:shape>
          <o:OLEObject Type="Embed" ProgID="Equation.DSMT4" ShapeID="_x0000_i1033" DrawAspect="Content" ObjectID="_1714822101" r:id="rId19"/>
        </w:object>
      </w:r>
      <w:r w:rsidR="00E029D6">
        <w:rPr>
          <w:b/>
          <w:bCs/>
        </w:rPr>
        <w:t xml:space="preserve">) of high (beta) frequency traveling waves </w:t>
      </w:r>
      <w:r w:rsidR="00E029D6" w:rsidRPr="00C1226F">
        <w:rPr>
          <w:b/>
          <w:bCs/>
        </w:rPr>
        <w:t xml:space="preserve">is </w:t>
      </w:r>
      <w:r w:rsidR="00E029D6">
        <w:rPr>
          <w:b/>
          <w:bCs/>
        </w:rPr>
        <w:t>uncorrelated</w:t>
      </w:r>
      <w:r w:rsidR="00E029D6" w:rsidRPr="00C1226F">
        <w:rPr>
          <w:b/>
          <w:bCs/>
        </w:rPr>
        <w:t xml:space="preserve"> with </w:t>
      </w:r>
      <w:r w:rsidR="00E029D6">
        <w:rPr>
          <w:b/>
          <w:bCs/>
        </w:rPr>
        <w:t>the wave-strength (</w:t>
      </w:r>
      <w:r w:rsidR="002D68CF" w:rsidRPr="00BD64D4">
        <w:rPr>
          <w:b/>
          <w:bCs/>
          <w:noProof/>
          <w:position w:val="-12"/>
        </w:rPr>
        <w:object w:dxaOrig="420" w:dyaOrig="360" w14:anchorId="6B178D2B">
          <v:shape id="_x0000_i1032" type="#_x0000_t75" alt="" style="width:21.35pt;height:18pt;mso-width-percent:0;mso-height-percent:0;mso-width-percent:0;mso-height-percent:0" o:ole="">
            <v:imagedata r:id="rId14" o:title=""/>
          </v:shape>
          <o:OLEObject Type="Embed" ProgID="Equation.DSMT4" ShapeID="_x0000_i1032" DrawAspect="Content" ObjectID="_1714822102" r:id="rId20"/>
        </w:object>
      </w:r>
      <w:r w:rsidR="00E029D6" w:rsidRPr="00BD64D4">
        <w:rPr>
          <w:b/>
          <w:bCs/>
        </w:rPr>
        <w:t xml:space="preserve"> (low)- </w:t>
      </w:r>
      <w:r w:rsidR="002D68CF" w:rsidRPr="00BD64D4">
        <w:rPr>
          <w:b/>
          <w:bCs/>
          <w:noProof/>
          <w:position w:val="-12"/>
        </w:rPr>
        <w:object w:dxaOrig="420" w:dyaOrig="360" w14:anchorId="20643A5B">
          <v:shape id="_x0000_i1031" type="#_x0000_t75" alt="" style="width:21.35pt;height:18pt;mso-width-percent:0;mso-height-percent:0;mso-width-percent:0;mso-height-percent:0" o:ole="">
            <v:imagedata r:id="rId14" o:title=""/>
          </v:shape>
          <o:OLEObject Type="Embed" ProgID="Equation.DSMT4" ShapeID="_x0000_i1031" DrawAspect="Content" ObjectID="_1714822103" r:id="rId21"/>
        </w:object>
      </w:r>
      <w:r w:rsidR="00E029D6" w:rsidRPr="00BD64D4">
        <w:rPr>
          <w:b/>
          <w:bCs/>
        </w:rPr>
        <w:t xml:space="preserve"> (high)</w:t>
      </w:r>
      <w:r w:rsidR="00E029D6">
        <w:rPr>
          <w:b/>
          <w:bCs/>
        </w:rPr>
        <w:t>), phase (</w:t>
      </w:r>
      <w:r w:rsidR="00E029D6" w:rsidRPr="00BD64D4">
        <w:rPr>
          <w:b/>
          <w:bCs/>
        </w:rPr>
        <w:t xml:space="preserve">phase (low)- </w:t>
      </w:r>
      <w:r w:rsidR="002D68CF" w:rsidRPr="00BD64D4">
        <w:rPr>
          <w:b/>
          <w:bCs/>
          <w:noProof/>
          <w:position w:val="-12"/>
        </w:rPr>
        <w:object w:dxaOrig="420" w:dyaOrig="360" w14:anchorId="04053788">
          <v:shape id="_x0000_i1030" type="#_x0000_t75" alt="" style="width:21.35pt;height:18pt;mso-width-percent:0;mso-height-percent:0;mso-width-percent:0;mso-height-percent:0" o:ole="">
            <v:imagedata r:id="rId14" o:title=""/>
          </v:shape>
          <o:OLEObject Type="Embed" ProgID="Equation.DSMT4" ShapeID="_x0000_i1030" DrawAspect="Content" ObjectID="_1714822104" r:id="rId22"/>
        </w:object>
      </w:r>
      <w:r w:rsidR="00E029D6" w:rsidRPr="00BD64D4">
        <w:rPr>
          <w:b/>
          <w:bCs/>
        </w:rPr>
        <w:t xml:space="preserve"> (high)</w:t>
      </w:r>
      <w:r w:rsidR="00E029D6">
        <w:rPr>
          <w:b/>
          <w:bCs/>
        </w:rPr>
        <w:t>), and power (</w:t>
      </w:r>
      <w:r w:rsidR="00E029D6" w:rsidRPr="00BD64D4">
        <w:rPr>
          <w:b/>
          <w:bCs/>
        </w:rPr>
        <w:t xml:space="preserve">power (low)- </w:t>
      </w:r>
      <w:r w:rsidR="002D68CF" w:rsidRPr="00BD64D4">
        <w:rPr>
          <w:b/>
          <w:bCs/>
          <w:noProof/>
          <w:position w:val="-12"/>
        </w:rPr>
        <w:object w:dxaOrig="420" w:dyaOrig="360" w14:anchorId="59970B1B">
          <v:shape id="_x0000_i1029" type="#_x0000_t75" alt="" style="width:21.35pt;height:18pt;mso-width-percent:0;mso-height-percent:0;mso-width-percent:0;mso-height-percent:0" o:ole="">
            <v:imagedata r:id="rId14" o:title=""/>
          </v:shape>
          <o:OLEObject Type="Embed" ProgID="Equation.DSMT4" ShapeID="_x0000_i1029" DrawAspect="Content" ObjectID="_1714822105" r:id="rId23"/>
        </w:object>
      </w:r>
      <w:r w:rsidR="00E029D6" w:rsidRPr="00BD64D4">
        <w:rPr>
          <w:b/>
          <w:bCs/>
        </w:rPr>
        <w:t xml:space="preserve"> (high)</w:t>
      </w:r>
      <w:r w:rsidR="00E029D6">
        <w:rPr>
          <w:b/>
          <w:bCs/>
        </w:rPr>
        <w:t>) of low (theta) frequency traveling waves</w:t>
      </w:r>
      <w:r w:rsidR="00E029D6" w:rsidRPr="00D4410C">
        <w:rPr>
          <w:b/>
          <w:bCs/>
        </w:rPr>
        <w:t xml:space="preserve">. </w:t>
      </w:r>
      <w:r w:rsidR="00E029D6" w:rsidRPr="005E1B11">
        <w:t>For testing the statistical significance</w:t>
      </w:r>
      <w:r w:rsidR="00E029D6">
        <w:t xml:space="preserve"> of the observed correlations</w:t>
      </w:r>
      <w:r w:rsidR="00E029D6" w:rsidRPr="005E1B11">
        <w:t>,</w:t>
      </w:r>
      <w:r w:rsidR="00E029D6">
        <w:rPr>
          <w:b/>
          <w:bCs/>
        </w:rPr>
        <w:t xml:space="preserve"> </w:t>
      </w:r>
      <w:r w:rsidR="00E029D6">
        <w:t>values from one time-series were circularly shuffled with respect to the other so that the instantaneous correlation between the two time-series is destroyed, and correlation analysis was repeated on this shuffled data to build a distribution of surrogate correlation values against which the observed correlation was tested (</w:t>
      </w:r>
      <w:r w:rsidR="00E029D6">
        <w:rPr>
          <w:i/>
        </w:rPr>
        <w:t xml:space="preserve">p </w:t>
      </w:r>
      <w:r w:rsidR="00E029D6">
        <w:t>&lt; 0.05) (</w:t>
      </w:r>
      <w:r w:rsidR="00E029D6" w:rsidRPr="00BD5575">
        <w:rPr>
          <w:b/>
          <w:bCs/>
        </w:rPr>
        <w:t>Methods</w:t>
      </w:r>
      <w:r w:rsidR="00E029D6">
        <w:t>).</w:t>
      </w:r>
    </w:p>
    <w:p w14:paraId="45EC65A5" w14:textId="77777777" w:rsidR="00E029D6" w:rsidRDefault="00E029D6" w:rsidP="00E029D6">
      <w:pPr>
        <w:rPr>
          <w:b/>
          <w:color w:val="000000"/>
        </w:rPr>
      </w:pPr>
    </w:p>
    <w:p w14:paraId="19044F33" w14:textId="77777777" w:rsidR="00E029D6" w:rsidRDefault="00E029D6" w:rsidP="00E029D6">
      <w:pPr>
        <w:rPr>
          <w:b/>
          <w:color w:val="000000"/>
        </w:rPr>
      </w:pPr>
    </w:p>
    <w:p w14:paraId="555F0C5A" w14:textId="77777777" w:rsidR="00E029D6" w:rsidRPr="00C62113" w:rsidRDefault="00E029D6" w:rsidP="00E029D6">
      <w:pPr>
        <w:rPr>
          <w:b/>
        </w:rPr>
      </w:pPr>
    </w:p>
    <w:tbl>
      <w:tblPr>
        <w:tblStyle w:val="TableGrid"/>
        <w:tblW w:w="11835" w:type="dxa"/>
        <w:tblInd w:w="-1220" w:type="dxa"/>
        <w:tblLayout w:type="fixed"/>
        <w:tblLook w:val="04A0" w:firstRow="1" w:lastRow="0" w:firstColumn="1" w:lastColumn="0" w:noHBand="0" w:noVBand="1"/>
      </w:tblPr>
      <w:tblGrid>
        <w:gridCol w:w="1215"/>
        <w:gridCol w:w="1170"/>
        <w:gridCol w:w="1530"/>
        <w:gridCol w:w="1350"/>
        <w:gridCol w:w="1170"/>
        <w:gridCol w:w="1530"/>
        <w:gridCol w:w="1170"/>
        <w:gridCol w:w="1530"/>
        <w:gridCol w:w="1170"/>
      </w:tblGrid>
      <w:tr w:rsidR="00E029D6" w:rsidRPr="00151F09" w14:paraId="429AB442" w14:textId="77777777" w:rsidTr="00245BB8">
        <w:trPr>
          <w:trHeight w:val="290"/>
        </w:trPr>
        <w:tc>
          <w:tcPr>
            <w:tcW w:w="1215" w:type="dxa"/>
            <w:noWrap/>
          </w:tcPr>
          <w:p w14:paraId="3A69B4B5" w14:textId="77777777" w:rsidR="00E029D6" w:rsidRPr="00F43F22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>Subject #</w:t>
            </w:r>
          </w:p>
        </w:tc>
        <w:tc>
          <w:tcPr>
            <w:tcW w:w="1170" w:type="dxa"/>
            <w:noWrap/>
          </w:tcPr>
          <w:p w14:paraId="04465FB2" w14:textId="77777777" w:rsidR="00E029D6" w:rsidRPr="00F43F22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>Cluster-pair #</w:t>
            </w:r>
          </w:p>
        </w:tc>
        <w:tc>
          <w:tcPr>
            <w:tcW w:w="1530" w:type="dxa"/>
            <w:noWrap/>
          </w:tcPr>
          <w:p w14:paraId="1AD1DE46" w14:textId="77777777" w:rsidR="00E029D6" w:rsidRPr="00F43F22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>Cluster-pair frequencies (low (theta), high (beta))</w:t>
            </w:r>
          </w:p>
        </w:tc>
        <w:tc>
          <w:tcPr>
            <w:tcW w:w="1350" w:type="dxa"/>
          </w:tcPr>
          <w:p w14:paraId="0048D629" w14:textId="77777777" w:rsidR="00E029D6" w:rsidRPr="00330F13" w:rsidRDefault="002D68CF" w:rsidP="00245BB8">
            <w:pPr>
              <w:rPr>
                <w:b/>
                <w:bCs/>
              </w:rPr>
            </w:pPr>
            <w:r w:rsidRPr="002D68CF">
              <w:rPr>
                <w:b/>
                <w:bCs/>
                <w:noProof/>
                <w:position w:val="-12"/>
                <w:sz w:val="24"/>
                <w:szCs w:val="24"/>
              </w:rPr>
              <w:object w:dxaOrig="420" w:dyaOrig="360" w14:anchorId="25820BB0">
                <v:shape id="_x0000_i1028" type="#_x0000_t75" alt="" style="width:21.35pt;height:18pt;mso-width-percent:0;mso-height-percent:0;mso-width-percent:0;mso-height-percent:0" o:ole="">
                  <v:imagedata r:id="rId14" o:title=""/>
                </v:shape>
                <o:OLEObject Type="Embed" ProgID="Equation.DSMT4" ShapeID="_x0000_i1028" DrawAspect="Content" ObjectID="_1714822106" r:id="rId24"/>
              </w:object>
            </w:r>
            <w:r w:rsidR="00E029D6" w:rsidRPr="00330F13">
              <w:rPr>
                <w:b/>
                <w:bCs/>
              </w:rPr>
              <w:t>(low)-</w:t>
            </w:r>
            <w:r w:rsidRPr="002D68CF">
              <w:rPr>
                <w:b/>
                <w:bCs/>
                <w:noProof/>
                <w:position w:val="-12"/>
                <w:sz w:val="24"/>
                <w:szCs w:val="24"/>
              </w:rPr>
              <w:object w:dxaOrig="420" w:dyaOrig="360" w14:anchorId="2AAA487A">
                <v:shape id="_x0000_i1027" type="#_x0000_t75" alt="" style="width:21.35pt;height:18pt;mso-width-percent:0;mso-height-percent:0;mso-width-percent:0;mso-height-percent:0" o:ole="">
                  <v:imagedata r:id="rId14" o:title=""/>
                </v:shape>
                <o:OLEObject Type="Embed" ProgID="Equation.DSMT4" ShapeID="_x0000_i1027" DrawAspect="Content" ObjectID="_1714822107" r:id="rId25"/>
              </w:object>
            </w:r>
            <w:r w:rsidR="00E029D6" w:rsidRPr="00330F13">
              <w:rPr>
                <w:b/>
                <w:bCs/>
              </w:rPr>
              <w:t xml:space="preserve">(high) </w:t>
            </w:r>
          </w:p>
          <w:p w14:paraId="054C9540" w14:textId="77777777" w:rsidR="00E029D6" w:rsidRPr="00F43F22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Pearson </w:t>
            </w:r>
            <w:r w:rsidRPr="00D36E49">
              <w:rPr>
                <w:b/>
                <w:bCs/>
                <w:i/>
                <w:iCs/>
              </w:rPr>
              <w:t>r</w:t>
            </w:r>
            <w:r w:rsidRPr="00742980">
              <w:rPr>
                <w:b/>
                <w:bCs/>
              </w:rPr>
              <w:t xml:space="preserve">  </w:t>
            </w:r>
          </w:p>
        </w:tc>
        <w:tc>
          <w:tcPr>
            <w:tcW w:w="1170" w:type="dxa"/>
          </w:tcPr>
          <w:p w14:paraId="66066E1F" w14:textId="77777777" w:rsidR="00E029D6" w:rsidRPr="00D36E49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p </w:t>
            </w:r>
            <w:r w:rsidRPr="00D36E49">
              <w:rPr>
                <w:b/>
                <w:bCs/>
              </w:rPr>
              <w:t>&lt;</w:t>
            </w:r>
            <w:r>
              <w:rPr>
                <w:b/>
                <w:bCs/>
              </w:rPr>
              <w:t xml:space="preserve"> </w:t>
            </w:r>
            <w:r w:rsidRPr="00D36E49">
              <w:rPr>
                <w:b/>
                <w:bCs/>
              </w:rPr>
              <w:t>0.05?</w:t>
            </w:r>
          </w:p>
          <w:p w14:paraId="1FBB9A7A" w14:textId="77777777" w:rsidR="00E029D6" w:rsidRPr="00F43F22" w:rsidRDefault="00E029D6" w:rsidP="00245BB8">
            <w:pPr>
              <w:rPr>
                <w:b/>
                <w:bCs/>
              </w:rPr>
            </w:pPr>
            <w:r w:rsidRPr="009E7A95">
              <w:rPr>
                <w:b/>
                <w:bCs/>
              </w:rPr>
              <w:t>(</w:t>
            </w:r>
            <w:r>
              <w:rPr>
                <w:b/>
                <w:bCs/>
              </w:rPr>
              <w:t>Y/N</w:t>
            </w:r>
            <w:r w:rsidRPr="009E7A95">
              <w:rPr>
                <w:b/>
                <w:bCs/>
              </w:rPr>
              <w:t>)</w:t>
            </w:r>
          </w:p>
        </w:tc>
        <w:tc>
          <w:tcPr>
            <w:tcW w:w="1530" w:type="dxa"/>
          </w:tcPr>
          <w:p w14:paraId="7B220DA3" w14:textId="77777777" w:rsidR="00E029D6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>Phase</w:t>
            </w:r>
            <w:r w:rsidRPr="00330F13">
              <w:rPr>
                <w:b/>
                <w:bCs/>
              </w:rPr>
              <w:t xml:space="preserve"> (low)-</w:t>
            </w:r>
          </w:p>
          <w:p w14:paraId="647225D1" w14:textId="77777777" w:rsidR="00E029D6" w:rsidRPr="00330F13" w:rsidRDefault="002D68CF" w:rsidP="00245BB8">
            <w:pPr>
              <w:rPr>
                <w:b/>
                <w:bCs/>
              </w:rPr>
            </w:pPr>
            <w:r w:rsidRPr="002D68CF">
              <w:rPr>
                <w:b/>
                <w:bCs/>
                <w:noProof/>
                <w:position w:val="-12"/>
                <w:sz w:val="24"/>
                <w:szCs w:val="24"/>
              </w:rPr>
              <w:object w:dxaOrig="420" w:dyaOrig="360" w14:anchorId="5B3E5B55">
                <v:shape id="_x0000_i1026" type="#_x0000_t75" alt="" style="width:21.35pt;height:18pt;mso-width-percent:0;mso-height-percent:0;mso-width-percent:0;mso-height-percent:0" o:ole="">
                  <v:imagedata r:id="rId14" o:title=""/>
                </v:shape>
                <o:OLEObject Type="Embed" ProgID="Equation.DSMT4" ShapeID="_x0000_i1026" DrawAspect="Content" ObjectID="_1714822108" r:id="rId26"/>
              </w:object>
            </w:r>
            <w:r w:rsidR="00E029D6" w:rsidRPr="00330F13">
              <w:rPr>
                <w:b/>
                <w:bCs/>
              </w:rPr>
              <w:t xml:space="preserve">(high) </w:t>
            </w:r>
          </w:p>
          <w:p w14:paraId="0A21A9A8" w14:textId="77777777" w:rsidR="00E029D6" w:rsidRPr="00D36E49" w:rsidRDefault="00E029D6" w:rsidP="00245BB8"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Pearson </w:t>
            </w:r>
            <w:r w:rsidRPr="00D36E49">
              <w:rPr>
                <w:b/>
                <w:bCs/>
                <w:i/>
                <w:iCs/>
              </w:rPr>
              <w:t>r</w:t>
            </w:r>
            <w:r w:rsidRPr="00742980">
              <w:rPr>
                <w:b/>
                <w:bCs/>
              </w:rPr>
              <w:t xml:space="preserve">  </w:t>
            </w:r>
          </w:p>
        </w:tc>
        <w:tc>
          <w:tcPr>
            <w:tcW w:w="1170" w:type="dxa"/>
          </w:tcPr>
          <w:p w14:paraId="487646A1" w14:textId="77777777" w:rsidR="00E029D6" w:rsidRPr="00D36E49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p </w:t>
            </w:r>
            <w:r w:rsidRPr="00D36E49">
              <w:rPr>
                <w:b/>
                <w:bCs/>
              </w:rPr>
              <w:t>&lt;</w:t>
            </w:r>
            <w:r>
              <w:rPr>
                <w:b/>
                <w:bCs/>
              </w:rPr>
              <w:t xml:space="preserve"> </w:t>
            </w:r>
            <w:r w:rsidRPr="00D36E49">
              <w:rPr>
                <w:b/>
                <w:bCs/>
              </w:rPr>
              <w:t>0.05?</w:t>
            </w:r>
          </w:p>
          <w:p w14:paraId="7C807BF5" w14:textId="77777777" w:rsidR="00E029D6" w:rsidRPr="00D36E49" w:rsidRDefault="00E029D6" w:rsidP="00245BB8">
            <w:pPr>
              <w:rPr>
                <w:b/>
                <w:bCs/>
                <w:i/>
              </w:rPr>
            </w:pPr>
            <w:r w:rsidRPr="009E7A95">
              <w:rPr>
                <w:b/>
                <w:bCs/>
              </w:rPr>
              <w:t>(</w:t>
            </w:r>
            <w:r>
              <w:rPr>
                <w:b/>
                <w:bCs/>
              </w:rPr>
              <w:t>Y/N</w:t>
            </w:r>
            <w:r w:rsidRPr="009E7A95">
              <w:rPr>
                <w:b/>
                <w:bCs/>
              </w:rPr>
              <w:t>)</w:t>
            </w:r>
          </w:p>
        </w:tc>
        <w:tc>
          <w:tcPr>
            <w:tcW w:w="1530" w:type="dxa"/>
          </w:tcPr>
          <w:p w14:paraId="68204E4D" w14:textId="77777777" w:rsidR="00E029D6" w:rsidRPr="00330F13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</w:rPr>
              <w:t>Power</w:t>
            </w:r>
            <w:r w:rsidRPr="00330F13">
              <w:rPr>
                <w:b/>
                <w:bCs/>
              </w:rPr>
              <w:t xml:space="preserve"> (low)-</w:t>
            </w:r>
            <w:r w:rsidR="002D68CF" w:rsidRPr="002D68CF">
              <w:rPr>
                <w:b/>
                <w:bCs/>
                <w:noProof/>
                <w:position w:val="-12"/>
                <w:sz w:val="24"/>
                <w:szCs w:val="24"/>
              </w:rPr>
              <w:object w:dxaOrig="420" w:dyaOrig="360" w14:anchorId="1F1E62C7">
                <v:shape id="_x0000_i1025" type="#_x0000_t75" alt="" style="width:21.35pt;height:18pt;mso-width-percent:0;mso-height-percent:0;mso-width-percent:0;mso-height-percent:0" o:ole="">
                  <v:imagedata r:id="rId14" o:title=""/>
                </v:shape>
                <o:OLEObject Type="Embed" ProgID="Equation.DSMT4" ShapeID="_x0000_i1025" DrawAspect="Content" ObjectID="_1714822109" r:id="rId27"/>
              </w:object>
            </w:r>
            <w:r w:rsidRPr="00330F13">
              <w:rPr>
                <w:b/>
                <w:bCs/>
              </w:rPr>
              <w:t xml:space="preserve">(high) </w:t>
            </w:r>
          </w:p>
          <w:p w14:paraId="3A68DA2E" w14:textId="77777777" w:rsidR="00E029D6" w:rsidRPr="00D36E49" w:rsidRDefault="00E029D6" w:rsidP="00245BB8"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Pearson </w:t>
            </w:r>
            <w:r w:rsidRPr="00D36E49">
              <w:rPr>
                <w:b/>
                <w:bCs/>
                <w:i/>
                <w:iCs/>
              </w:rPr>
              <w:t>r</w:t>
            </w:r>
            <w:r w:rsidRPr="00742980">
              <w:rPr>
                <w:b/>
                <w:bCs/>
              </w:rPr>
              <w:t xml:space="preserve">  </w:t>
            </w:r>
          </w:p>
        </w:tc>
        <w:tc>
          <w:tcPr>
            <w:tcW w:w="1170" w:type="dxa"/>
          </w:tcPr>
          <w:p w14:paraId="6386FA5D" w14:textId="77777777" w:rsidR="00E029D6" w:rsidRPr="00D36E49" w:rsidRDefault="00E029D6" w:rsidP="00245BB8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p </w:t>
            </w:r>
            <w:r w:rsidRPr="00D36E49">
              <w:rPr>
                <w:b/>
                <w:bCs/>
              </w:rPr>
              <w:t>&lt;</w:t>
            </w:r>
            <w:r>
              <w:rPr>
                <w:b/>
                <w:bCs/>
              </w:rPr>
              <w:t xml:space="preserve"> </w:t>
            </w:r>
            <w:r w:rsidRPr="00D36E49">
              <w:rPr>
                <w:b/>
                <w:bCs/>
              </w:rPr>
              <w:t>0.05?</w:t>
            </w:r>
          </w:p>
          <w:p w14:paraId="4C3FB1F4" w14:textId="77777777" w:rsidR="00E029D6" w:rsidRPr="00D36E49" w:rsidRDefault="00E029D6" w:rsidP="00245BB8">
            <w:pPr>
              <w:rPr>
                <w:b/>
                <w:bCs/>
                <w:i/>
              </w:rPr>
            </w:pPr>
            <w:r w:rsidRPr="009E7A95">
              <w:rPr>
                <w:b/>
                <w:bCs/>
              </w:rPr>
              <w:t>(</w:t>
            </w:r>
            <w:r>
              <w:rPr>
                <w:b/>
                <w:bCs/>
              </w:rPr>
              <w:t>Y/N</w:t>
            </w:r>
            <w:r w:rsidRPr="009E7A95">
              <w:rPr>
                <w:b/>
                <w:bCs/>
              </w:rPr>
              <w:t>)</w:t>
            </w:r>
          </w:p>
        </w:tc>
      </w:tr>
      <w:tr w:rsidR="00E029D6" w:rsidRPr="00151F09" w14:paraId="5942FA80" w14:textId="77777777" w:rsidTr="00245BB8">
        <w:trPr>
          <w:trHeight w:val="290"/>
        </w:trPr>
        <w:tc>
          <w:tcPr>
            <w:tcW w:w="1215" w:type="dxa"/>
            <w:noWrap/>
          </w:tcPr>
          <w:p w14:paraId="440220EB" w14:textId="77777777" w:rsidR="00E029D6" w:rsidRDefault="00E029D6" w:rsidP="00245BB8">
            <w:r>
              <w:t>1</w:t>
            </w:r>
          </w:p>
        </w:tc>
        <w:tc>
          <w:tcPr>
            <w:tcW w:w="1170" w:type="dxa"/>
            <w:noWrap/>
          </w:tcPr>
          <w:p w14:paraId="20B5A227" w14:textId="77777777" w:rsidR="00E029D6" w:rsidRDefault="00E029D6" w:rsidP="00245BB8">
            <w:r>
              <w:t>1, 4</w:t>
            </w:r>
          </w:p>
        </w:tc>
        <w:tc>
          <w:tcPr>
            <w:tcW w:w="1530" w:type="dxa"/>
            <w:noWrap/>
          </w:tcPr>
          <w:p w14:paraId="731A7048" w14:textId="77777777" w:rsidR="00E029D6" w:rsidRDefault="00E029D6" w:rsidP="00245BB8">
            <w:r w:rsidRPr="008D0B5C">
              <w:t>8.08, 15.88</w:t>
            </w:r>
          </w:p>
        </w:tc>
        <w:tc>
          <w:tcPr>
            <w:tcW w:w="1350" w:type="dxa"/>
          </w:tcPr>
          <w:p w14:paraId="58526A3F" w14:textId="77777777" w:rsidR="00E029D6" w:rsidRPr="006F574C" w:rsidRDefault="00E029D6" w:rsidP="00245BB8">
            <w:r>
              <w:t>0.009</w:t>
            </w:r>
          </w:p>
        </w:tc>
        <w:tc>
          <w:tcPr>
            <w:tcW w:w="1170" w:type="dxa"/>
          </w:tcPr>
          <w:p w14:paraId="6CC2E8E5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0C6D9C9E" w14:textId="77777777" w:rsidR="00E029D6" w:rsidRDefault="00E029D6" w:rsidP="00245BB8">
            <w:r w:rsidRPr="0038169B">
              <w:t>0.012</w:t>
            </w:r>
          </w:p>
        </w:tc>
        <w:tc>
          <w:tcPr>
            <w:tcW w:w="1170" w:type="dxa"/>
          </w:tcPr>
          <w:p w14:paraId="641E23F3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73561736" w14:textId="77777777" w:rsidR="00E029D6" w:rsidRDefault="00E029D6" w:rsidP="00245BB8">
            <w:r w:rsidRPr="00DE6541">
              <w:t>0.00001</w:t>
            </w:r>
          </w:p>
        </w:tc>
        <w:tc>
          <w:tcPr>
            <w:tcW w:w="1170" w:type="dxa"/>
          </w:tcPr>
          <w:p w14:paraId="48C56F13" w14:textId="77777777" w:rsidR="00E029D6" w:rsidRDefault="00E029D6" w:rsidP="00245BB8">
            <w:r>
              <w:t>N</w:t>
            </w:r>
          </w:p>
        </w:tc>
      </w:tr>
      <w:tr w:rsidR="00E029D6" w:rsidRPr="00151F09" w14:paraId="2BFE5D23" w14:textId="77777777" w:rsidTr="00245BB8">
        <w:trPr>
          <w:trHeight w:val="290"/>
        </w:trPr>
        <w:tc>
          <w:tcPr>
            <w:tcW w:w="1215" w:type="dxa"/>
            <w:noWrap/>
          </w:tcPr>
          <w:p w14:paraId="7990EF17" w14:textId="77777777" w:rsidR="00E029D6" w:rsidRPr="00F43F22" w:rsidRDefault="00E029D6" w:rsidP="00245BB8">
            <w:r>
              <w:t>1</w:t>
            </w:r>
          </w:p>
        </w:tc>
        <w:tc>
          <w:tcPr>
            <w:tcW w:w="1170" w:type="dxa"/>
            <w:noWrap/>
          </w:tcPr>
          <w:p w14:paraId="48314974" w14:textId="77777777" w:rsidR="00E029D6" w:rsidRDefault="00E029D6" w:rsidP="00245BB8">
            <w:r>
              <w:t>3, 2</w:t>
            </w:r>
          </w:p>
        </w:tc>
        <w:tc>
          <w:tcPr>
            <w:tcW w:w="1530" w:type="dxa"/>
            <w:noWrap/>
          </w:tcPr>
          <w:p w14:paraId="25DBC9F9" w14:textId="77777777" w:rsidR="00E029D6" w:rsidRDefault="00E029D6" w:rsidP="00245BB8">
            <w:r w:rsidRPr="001903C8">
              <w:t>7.61</w:t>
            </w:r>
            <w:r>
              <w:t xml:space="preserve">, </w:t>
            </w:r>
            <w:r w:rsidRPr="001903C8">
              <w:t>12.97</w:t>
            </w:r>
          </w:p>
        </w:tc>
        <w:tc>
          <w:tcPr>
            <w:tcW w:w="1350" w:type="dxa"/>
          </w:tcPr>
          <w:p w14:paraId="7BE01F55" w14:textId="77777777" w:rsidR="00E029D6" w:rsidRPr="006F574C" w:rsidRDefault="00E029D6" w:rsidP="00245BB8">
            <w:r w:rsidRPr="00ED1863">
              <w:t>-0.025</w:t>
            </w:r>
          </w:p>
        </w:tc>
        <w:tc>
          <w:tcPr>
            <w:tcW w:w="1170" w:type="dxa"/>
          </w:tcPr>
          <w:p w14:paraId="601F03D3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20E2B0E9" w14:textId="77777777" w:rsidR="00E029D6" w:rsidRDefault="00E029D6" w:rsidP="00245BB8">
            <w:r w:rsidRPr="0038169B">
              <w:t>0.034</w:t>
            </w:r>
          </w:p>
        </w:tc>
        <w:tc>
          <w:tcPr>
            <w:tcW w:w="1170" w:type="dxa"/>
          </w:tcPr>
          <w:p w14:paraId="33A9ACC4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0F55B80B" w14:textId="77777777" w:rsidR="00E029D6" w:rsidRDefault="00E029D6" w:rsidP="00245BB8">
            <w:r w:rsidRPr="00DE6541">
              <w:t>-0.00017</w:t>
            </w:r>
          </w:p>
        </w:tc>
        <w:tc>
          <w:tcPr>
            <w:tcW w:w="1170" w:type="dxa"/>
          </w:tcPr>
          <w:p w14:paraId="6682337E" w14:textId="77777777" w:rsidR="00E029D6" w:rsidRDefault="00E029D6" w:rsidP="00245BB8">
            <w:r>
              <w:t>N</w:t>
            </w:r>
          </w:p>
        </w:tc>
      </w:tr>
      <w:tr w:rsidR="00E029D6" w:rsidRPr="00151F09" w14:paraId="1AED8C57" w14:textId="77777777" w:rsidTr="00245BB8">
        <w:trPr>
          <w:trHeight w:val="290"/>
        </w:trPr>
        <w:tc>
          <w:tcPr>
            <w:tcW w:w="1215" w:type="dxa"/>
            <w:noWrap/>
          </w:tcPr>
          <w:p w14:paraId="5847E4ED" w14:textId="77777777" w:rsidR="00E029D6" w:rsidRDefault="00E029D6" w:rsidP="00245BB8">
            <w:r>
              <w:t>2</w:t>
            </w:r>
          </w:p>
        </w:tc>
        <w:tc>
          <w:tcPr>
            <w:tcW w:w="1170" w:type="dxa"/>
            <w:noWrap/>
          </w:tcPr>
          <w:p w14:paraId="59263070" w14:textId="77777777" w:rsidR="00E029D6" w:rsidRDefault="00E029D6" w:rsidP="00245BB8">
            <w:r>
              <w:t>1, 2</w:t>
            </w:r>
          </w:p>
        </w:tc>
        <w:tc>
          <w:tcPr>
            <w:tcW w:w="1530" w:type="dxa"/>
            <w:noWrap/>
          </w:tcPr>
          <w:p w14:paraId="291D1873" w14:textId="77777777" w:rsidR="00E029D6" w:rsidRDefault="00E029D6" w:rsidP="00245BB8">
            <w:r w:rsidRPr="001903C8">
              <w:t>8.14, 16.69</w:t>
            </w:r>
          </w:p>
        </w:tc>
        <w:tc>
          <w:tcPr>
            <w:tcW w:w="1350" w:type="dxa"/>
          </w:tcPr>
          <w:p w14:paraId="5C3FAC7F" w14:textId="77777777" w:rsidR="00E029D6" w:rsidRPr="006F574C" w:rsidRDefault="00E029D6" w:rsidP="00245BB8">
            <w:r w:rsidRPr="00ED1863">
              <w:t>0.047</w:t>
            </w:r>
          </w:p>
        </w:tc>
        <w:tc>
          <w:tcPr>
            <w:tcW w:w="1170" w:type="dxa"/>
          </w:tcPr>
          <w:p w14:paraId="11C9713C" w14:textId="77777777" w:rsidR="00E029D6" w:rsidRDefault="00E029D6" w:rsidP="00245BB8">
            <w:r>
              <w:t>Y</w:t>
            </w:r>
          </w:p>
        </w:tc>
        <w:tc>
          <w:tcPr>
            <w:tcW w:w="1530" w:type="dxa"/>
          </w:tcPr>
          <w:p w14:paraId="7809D041" w14:textId="77777777" w:rsidR="00E029D6" w:rsidRDefault="00E029D6" w:rsidP="00245BB8">
            <w:r w:rsidRPr="0038169B">
              <w:t>0.024</w:t>
            </w:r>
          </w:p>
        </w:tc>
        <w:tc>
          <w:tcPr>
            <w:tcW w:w="1170" w:type="dxa"/>
          </w:tcPr>
          <w:p w14:paraId="2B873611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7D31E5BE" w14:textId="77777777" w:rsidR="00E029D6" w:rsidRDefault="00E029D6" w:rsidP="00245BB8">
            <w:r w:rsidRPr="00DE6541">
              <w:t>-0.00014</w:t>
            </w:r>
          </w:p>
        </w:tc>
        <w:tc>
          <w:tcPr>
            <w:tcW w:w="1170" w:type="dxa"/>
          </w:tcPr>
          <w:p w14:paraId="7E47935F" w14:textId="77777777" w:rsidR="00E029D6" w:rsidRDefault="00E029D6" w:rsidP="00245BB8">
            <w:r>
              <w:t>N</w:t>
            </w:r>
          </w:p>
        </w:tc>
      </w:tr>
      <w:tr w:rsidR="00E029D6" w:rsidRPr="00151F09" w14:paraId="5D717874" w14:textId="77777777" w:rsidTr="00245BB8">
        <w:trPr>
          <w:trHeight w:val="290"/>
        </w:trPr>
        <w:tc>
          <w:tcPr>
            <w:tcW w:w="1215" w:type="dxa"/>
            <w:noWrap/>
          </w:tcPr>
          <w:p w14:paraId="262D9D94" w14:textId="77777777" w:rsidR="00E029D6" w:rsidRDefault="00E029D6" w:rsidP="00245BB8">
            <w:r>
              <w:t>3</w:t>
            </w:r>
          </w:p>
        </w:tc>
        <w:tc>
          <w:tcPr>
            <w:tcW w:w="1170" w:type="dxa"/>
            <w:noWrap/>
          </w:tcPr>
          <w:p w14:paraId="3F03048B" w14:textId="77777777" w:rsidR="00E029D6" w:rsidRDefault="00E029D6" w:rsidP="00245BB8">
            <w:r>
              <w:t>2, 1</w:t>
            </w:r>
          </w:p>
        </w:tc>
        <w:tc>
          <w:tcPr>
            <w:tcW w:w="1530" w:type="dxa"/>
            <w:noWrap/>
          </w:tcPr>
          <w:p w14:paraId="71D210CD" w14:textId="77777777" w:rsidR="00E029D6" w:rsidRDefault="00E029D6" w:rsidP="00245BB8">
            <w:r w:rsidRPr="007F2357">
              <w:t>6.94</w:t>
            </w:r>
            <w:r>
              <w:t xml:space="preserve">, </w:t>
            </w:r>
            <w:r w:rsidRPr="007F2357">
              <w:t>21.98</w:t>
            </w:r>
          </w:p>
        </w:tc>
        <w:tc>
          <w:tcPr>
            <w:tcW w:w="1350" w:type="dxa"/>
          </w:tcPr>
          <w:p w14:paraId="22DB6D2E" w14:textId="77777777" w:rsidR="00E029D6" w:rsidRPr="006F574C" w:rsidRDefault="00E029D6" w:rsidP="00245BB8">
            <w:r w:rsidRPr="00ED1863">
              <w:t>0.023</w:t>
            </w:r>
          </w:p>
        </w:tc>
        <w:tc>
          <w:tcPr>
            <w:tcW w:w="1170" w:type="dxa"/>
          </w:tcPr>
          <w:p w14:paraId="56F835FB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0B3BC7D6" w14:textId="77777777" w:rsidR="00E029D6" w:rsidRDefault="00E029D6" w:rsidP="00245BB8">
            <w:r w:rsidRPr="0038169B">
              <w:t>0.045</w:t>
            </w:r>
          </w:p>
        </w:tc>
        <w:tc>
          <w:tcPr>
            <w:tcW w:w="1170" w:type="dxa"/>
          </w:tcPr>
          <w:p w14:paraId="0F6E1491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0D17BE85" w14:textId="77777777" w:rsidR="00E029D6" w:rsidRDefault="00E029D6" w:rsidP="00245BB8">
            <w:r w:rsidRPr="00DE6541">
              <w:t>-0.00014</w:t>
            </w:r>
          </w:p>
        </w:tc>
        <w:tc>
          <w:tcPr>
            <w:tcW w:w="1170" w:type="dxa"/>
          </w:tcPr>
          <w:p w14:paraId="62F49E80" w14:textId="77777777" w:rsidR="00E029D6" w:rsidRDefault="00E029D6" w:rsidP="00245BB8">
            <w:r>
              <w:t>N</w:t>
            </w:r>
          </w:p>
        </w:tc>
      </w:tr>
      <w:tr w:rsidR="00E029D6" w:rsidRPr="00151F09" w14:paraId="3CA2115A" w14:textId="77777777" w:rsidTr="00245BB8">
        <w:trPr>
          <w:trHeight w:val="290"/>
        </w:trPr>
        <w:tc>
          <w:tcPr>
            <w:tcW w:w="1215" w:type="dxa"/>
            <w:noWrap/>
          </w:tcPr>
          <w:p w14:paraId="6526DFD1" w14:textId="77777777" w:rsidR="00E029D6" w:rsidRDefault="00E029D6" w:rsidP="00245BB8">
            <w:r>
              <w:t>5</w:t>
            </w:r>
          </w:p>
        </w:tc>
        <w:tc>
          <w:tcPr>
            <w:tcW w:w="1170" w:type="dxa"/>
            <w:noWrap/>
          </w:tcPr>
          <w:p w14:paraId="1F65416D" w14:textId="77777777" w:rsidR="00E029D6" w:rsidRDefault="00E029D6" w:rsidP="00245BB8">
            <w:r>
              <w:t>2, 1</w:t>
            </w:r>
          </w:p>
        </w:tc>
        <w:tc>
          <w:tcPr>
            <w:tcW w:w="1530" w:type="dxa"/>
            <w:noWrap/>
          </w:tcPr>
          <w:p w14:paraId="0A8BA6AD" w14:textId="77777777" w:rsidR="00E029D6" w:rsidRDefault="00E029D6" w:rsidP="00245BB8">
            <w:r w:rsidRPr="007F2357">
              <w:t>5.36</w:t>
            </w:r>
            <w:r>
              <w:t xml:space="preserve">, </w:t>
            </w:r>
            <w:r w:rsidRPr="007F2357">
              <w:t>28.37</w:t>
            </w:r>
          </w:p>
        </w:tc>
        <w:tc>
          <w:tcPr>
            <w:tcW w:w="1350" w:type="dxa"/>
          </w:tcPr>
          <w:p w14:paraId="2A85F78B" w14:textId="77777777" w:rsidR="00E029D6" w:rsidRPr="006F574C" w:rsidRDefault="00E029D6" w:rsidP="00245BB8">
            <w:r w:rsidRPr="00ED1863">
              <w:t>-0.016</w:t>
            </w:r>
          </w:p>
        </w:tc>
        <w:tc>
          <w:tcPr>
            <w:tcW w:w="1170" w:type="dxa"/>
          </w:tcPr>
          <w:p w14:paraId="707647EA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04B1D399" w14:textId="77777777" w:rsidR="00E029D6" w:rsidRDefault="00E029D6" w:rsidP="00245BB8">
            <w:r w:rsidRPr="0038169B">
              <w:t>0.054</w:t>
            </w:r>
          </w:p>
        </w:tc>
        <w:tc>
          <w:tcPr>
            <w:tcW w:w="1170" w:type="dxa"/>
          </w:tcPr>
          <w:p w14:paraId="350F442A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25B6BFD9" w14:textId="77777777" w:rsidR="00E029D6" w:rsidRDefault="00E029D6" w:rsidP="00245BB8">
            <w:r w:rsidRPr="00DE6541">
              <w:t>-0.00018</w:t>
            </w:r>
          </w:p>
        </w:tc>
        <w:tc>
          <w:tcPr>
            <w:tcW w:w="1170" w:type="dxa"/>
          </w:tcPr>
          <w:p w14:paraId="6EEAB156" w14:textId="77777777" w:rsidR="00E029D6" w:rsidRDefault="00E029D6" w:rsidP="00245BB8">
            <w:r>
              <w:t>N</w:t>
            </w:r>
          </w:p>
        </w:tc>
      </w:tr>
      <w:tr w:rsidR="00E029D6" w:rsidRPr="00151F09" w14:paraId="6498160B" w14:textId="77777777" w:rsidTr="00245BB8">
        <w:trPr>
          <w:trHeight w:val="290"/>
        </w:trPr>
        <w:tc>
          <w:tcPr>
            <w:tcW w:w="1215" w:type="dxa"/>
            <w:noWrap/>
          </w:tcPr>
          <w:p w14:paraId="30806CC2" w14:textId="77777777" w:rsidR="00E029D6" w:rsidRDefault="00E029D6" w:rsidP="00245BB8">
            <w:r>
              <w:t>6</w:t>
            </w:r>
          </w:p>
        </w:tc>
        <w:tc>
          <w:tcPr>
            <w:tcW w:w="1170" w:type="dxa"/>
            <w:noWrap/>
          </w:tcPr>
          <w:p w14:paraId="49D917C2" w14:textId="77777777" w:rsidR="00E029D6" w:rsidRDefault="00E029D6" w:rsidP="00245BB8">
            <w:r>
              <w:t>2, 1</w:t>
            </w:r>
          </w:p>
        </w:tc>
        <w:tc>
          <w:tcPr>
            <w:tcW w:w="1530" w:type="dxa"/>
            <w:noWrap/>
          </w:tcPr>
          <w:p w14:paraId="287139AE" w14:textId="77777777" w:rsidR="00E029D6" w:rsidRDefault="00E029D6" w:rsidP="00245BB8">
            <w:r w:rsidRPr="007F2357">
              <w:t>7.67</w:t>
            </w:r>
            <w:r>
              <w:t xml:space="preserve">, </w:t>
            </w:r>
            <w:r w:rsidRPr="007F2357">
              <w:t>18.12</w:t>
            </w:r>
          </w:p>
        </w:tc>
        <w:tc>
          <w:tcPr>
            <w:tcW w:w="1350" w:type="dxa"/>
          </w:tcPr>
          <w:p w14:paraId="1ABE97A3" w14:textId="77777777" w:rsidR="00E029D6" w:rsidRPr="006F574C" w:rsidRDefault="00E029D6" w:rsidP="00245BB8">
            <w:r w:rsidRPr="00ED1863">
              <w:t>-0.011</w:t>
            </w:r>
          </w:p>
        </w:tc>
        <w:tc>
          <w:tcPr>
            <w:tcW w:w="1170" w:type="dxa"/>
          </w:tcPr>
          <w:p w14:paraId="1CCC1060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5B9CE347" w14:textId="77777777" w:rsidR="00E029D6" w:rsidRDefault="00E029D6" w:rsidP="00245BB8">
            <w:r w:rsidRPr="0038169B">
              <w:t>0.061</w:t>
            </w:r>
          </w:p>
        </w:tc>
        <w:tc>
          <w:tcPr>
            <w:tcW w:w="1170" w:type="dxa"/>
          </w:tcPr>
          <w:p w14:paraId="2CC801AC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0FF4E606" w14:textId="77777777" w:rsidR="00E029D6" w:rsidRDefault="00E029D6" w:rsidP="00245BB8">
            <w:r w:rsidRPr="00DE6541">
              <w:t>-0.00031</w:t>
            </w:r>
          </w:p>
        </w:tc>
        <w:tc>
          <w:tcPr>
            <w:tcW w:w="1170" w:type="dxa"/>
          </w:tcPr>
          <w:p w14:paraId="4129330B" w14:textId="77777777" w:rsidR="00E029D6" w:rsidRDefault="00E029D6" w:rsidP="00245BB8">
            <w:r>
              <w:t>N</w:t>
            </w:r>
          </w:p>
        </w:tc>
      </w:tr>
      <w:tr w:rsidR="00E029D6" w:rsidRPr="00151F09" w14:paraId="3E24D062" w14:textId="77777777" w:rsidTr="00245BB8">
        <w:trPr>
          <w:trHeight w:val="290"/>
        </w:trPr>
        <w:tc>
          <w:tcPr>
            <w:tcW w:w="1215" w:type="dxa"/>
            <w:noWrap/>
          </w:tcPr>
          <w:p w14:paraId="39929729" w14:textId="77777777" w:rsidR="00E029D6" w:rsidRDefault="00E029D6" w:rsidP="00245BB8">
            <w:r>
              <w:t>6</w:t>
            </w:r>
          </w:p>
        </w:tc>
        <w:tc>
          <w:tcPr>
            <w:tcW w:w="1170" w:type="dxa"/>
            <w:noWrap/>
          </w:tcPr>
          <w:p w14:paraId="47BDE0B4" w14:textId="77777777" w:rsidR="00E029D6" w:rsidRDefault="00E029D6" w:rsidP="00245BB8">
            <w:r>
              <w:t>4, 3</w:t>
            </w:r>
          </w:p>
        </w:tc>
        <w:tc>
          <w:tcPr>
            <w:tcW w:w="1530" w:type="dxa"/>
            <w:noWrap/>
          </w:tcPr>
          <w:p w14:paraId="5A6226F1" w14:textId="77777777" w:rsidR="00E029D6" w:rsidRPr="007F2357" w:rsidRDefault="00E029D6" w:rsidP="00245BB8">
            <w:r>
              <w:t>6.68, 17.21</w:t>
            </w:r>
          </w:p>
        </w:tc>
        <w:tc>
          <w:tcPr>
            <w:tcW w:w="1350" w:type="dxa"/>
          </w:tcPr>
          <w:p w14:paraId="027CC552" w14:textId="77777777" w:rsidR="00E029D6" w:rsidRPr="00ED1863" w:rsidRDefault="00E029D6" w:rsidP="00245BB8">
            <w:r>
              <w:t>0.002</w:t>
            </w:r>
          </w:p>
        </w:tc>
        <w:tc>
          <w:tcPr>
            <w:tcW w:w="1170" w:type="dxa"/>
          </w:tcPr>
          <w:p w14:paraId="07AA7F22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32DBF281" w14:textId="77777777" w:rsidR="00E029D6" w:rsidRPr="0038169B" w:rsidRDefault="00E029D6" w:rsidP="00245BB8">
            <w:r>
              <w:t>0.051</w:t>
            </w:r>
          </w:p>
        </w:tc>
        <w:tc>
          <w:tcPr>
            <w:tcW w:w="1170" w:type="dxa"/>
          </w:tcPr>
          <w:p w14:paraId="3AF2FD58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16EDF64B" w14:textId="77777777" w:rsidR="00E029D6" w:rsidRPr="00DE6541" w:rsidRDefault="00E029D6" w:rsidP="00245BB8">
            <w:r>
              <w:t>-0.00016</w:t>
            </w:r>
          </w:p>
        </w:tc>
        <w:tc>
          <w:tcPr>
            <w:tcW w:w="1170" w:type="dxa"/>
          </w:tcPr>
          <w:p w14:paraId="420E6AD2" w14:textId="77777777" w:rsidR="00E029D6" w:rsidRDefault="00E029D6" w:rsidP="00245BB8">
            <w:r>
              <w:t>N</w:t>
            </w:r>
          </w:p>
        </w:tc>
      </w:tr>
      <w:tr w:rsidR="00E029D6" w:rsidRPr="00151F09" w14:paraId="31AA4891" w14:textId="77777777" w:rsidTr="00245BB8">
        <w:trPr>
          <w:trHeight w:val="290"/>
        </w:trPr>
        <w:tc>
          <w:tcPr>
            <w:tcW w:w="1215" w:type="dxa"/>
            <w:noWrap/>
          </w:tcPr>
          <w:p w14:paraId="255B0E21" w14:textId="77777777" w:rsidR="00E029D6" w:rsidRDefault="00E029D6" w:rsidP="00245BB8">
            <w:r>
              <w:t>7</w:t>
            </w:r>
          </w:p>
        </w:tc>
        <w:tc>
          <w:tcPr>
            <w:tcW w:w="1170" w:type="dxa"/>
            <w:noWrap/>
          </w:tcPr>
          <w:p w14:paraId="3139C941" w14:textId="77777777" w:rsidR="00E029D6" w:rsidRDefault="00E029D6" w:rsidP="00245BB8">
            <w:r>
              <w:t>1, 2</w:t>
            </w:r>
          </w:p>
        </w:tc>
        <w:tc>
          <w:tcPr>
            <w:tcW w:w="1530" w:type="dxa"/>
            <w:noWrap/>
          </w:tcPr>
          <w:p w14:paraId="10EA7E1C" w14:textId="77777777" w:rsidR="00E029D6" w:rsidRDefault="00E029D6" w:rsidP="00245BB8">
            <w:r w:rsidRPr="007F2357">
              <w:t>8.49, 21.25</w:t>
            </w:r>
          </w:p>
        </w:tc>
        <w:tc>
          <w:tcPr>
            <w:tcW w:w="1350" w:type="dxa"/>
          </w:tcPr>
          <w:p w14:paraId="0EF4B431" w14:textId="77777777" w:rsidR="00E029D6" w:rsidRPr="006F574C" w:rsidRDefault="00E029D6" w:rsidP="00245BB8">
            <w:r w:rsidRPr="00ED1863">
              <w:t>-0.016</w:t>
            </w:r>
          </w:p>
        </w:tc>
        <w:tc>
          <w:tcPr>
            <w:tcW w:w="1170" w:type="dxa"/>
          </w:tcPr>
          <w:p w14:paraId="5CB1823B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20DE07BF" w14:textId="77777777" w:rsidR="00E029D6" w:rsidRDefault="00E029D6" w:rsidP="00245BB8">
            <w:r w:rsidRPr="0038169B">
              <w:t>0.040</w:t>
            </w:r>
          </w:p>
        </w:tc>
        <w:tc>
          <w:tcPr>
            <w:tcW w:w="1170" w:type="dxa"/>
          </w:tcPr>
          <w:p w14:paraId="00DBFCF6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1284234A" w14:textId="77777777" w:rsidR="00E029D6" w:rsidRDefault="00E029D6" w:rsidP="00245BB8">
            <w:r w:rsidRPr="00DE6541">
              <w:t>0.00010</w:t>
            </w:r>
          </w:p>
        </w:tc>
        <w:tc>
          <w:tcPr>
            <w:tcW w:w="1170" w:type="dxa"/>
          </w:tcPr>
          <w:p w14:paraId="724A9104" w14:textId="77777777" w:rsidR="00E029D6" w:rsidRDefault="00E029D6" w:rsidP="00245BB8">
            <w:r>
              <w:t>N</w:t>
            </w:r>
          </w:p>
        </w:tc>
      </w:tr>
      <w:tr w:rsidR="00E029D6" w:rsidRPr="00151F09" w14:paraId="5BD22808" w14:textId="77777777" w:rsidTr="00245BB8">
        <w:trPr>
          <w:trHeight w:val="290"/>
        </w:trPr>
        <w:tc>
          <w:tcPr>
            <w:tcW w:w="1215" w:type="dxa"/>
            <w:noWrap/>
          </w:tcPr>
          <w:p w14:paraId="6CAEB984" w14:textId="77777777" w:rsidR="00E029D6" w:rsidRDefault="00E029D6" w:rsidP="00245BB8">
            <w:r>
              <w:t>8</w:t>
            </w:r>
          </w:p>
        </w:tc>
        <w:tc>
          <w:tcPr>
            <w:tcW w:w="1170" w:type="dxa"/>
            <w:noWrap/>
          </w:tcPr>
          <w:p w14:paraId="060FEACD" w14:textId="77777777" w:rsidR="00E029D6" w:rsidRDefault="00E029D6" w:rsidP="00245BB8">
            <w:r>
              <w:t>1, 2</w:t>
            </w:r>
          </w:p>
        </w:tc>
        <w:tc>
          <w:tcPr>
            <w:tcW w:w="1530" w:type="dxa"/>
            <w:noWrap/>
          </w:tcPr>
          <w:p w14:paraId="2BAF790A" w14:textId="77777777" w:rsidR="00E029D6" w:rsidRDefault="00E029D6" w:rsidP="00245BB8">
            <w:r w:rsidRPr="007F2357">
              <w:t>6.35, 21.00</w:t>
            </w:r>
          </w:p>
        </w:tc>
        <w:tc>
          <w:tcPr>
            <w:tcW w:w="1350" w:type="dxa"/>
          </w:tcPr>
          <w:p w14:paraId="05C341D0" w14:textId="77777777" w:rsidR="00E029D6" w:rsidRPr="006F574C" w:rsidRDefault="00E029D6" w:rsidP="00245BB8">
            <w:r w:rsidRPr="00ED1863">
              <w:t>0.017</w:t>
            </w:r>
          </w:p>
        </w:tc>
        <w:tc>
          <w:tcPr>
            <w:tcW w:w="1170" w:type="dxa"/>
          </w:tcPr>
          <w:p w14:paraId="2EC07F7C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29E7975B" w14:textId="77777777" w:rsidR="00E029D6" w:rsidRDefault="00E029D6" w:rsidP="00245BB8">
            <w:r w:rsidRPr="0038169B">
              <w:t>0.028</w:t>
            </w:r>
          </w:p>
        </w:tc>
        <w:tc>
          <w:tcPr>
            <w:tcW w:w="1170" w:type="dxa"/>
          </w:tcPr>
          <w:p w14:paraId="34A659B2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6CCBE11F" w14:textId="77777777" w:rsidR="00E029D6" w:rsidRDefault="00E029D6" w:rsidP="00245BB8">
            <w:r w:rsidRPr="00DE6541">
              <w:t>-0.00001</w:t>
            </w:r>
          </w:p>
        </w:tc>
        <w:tc>
          <w:tcPr>
            <w:tcW w:w="1170" w:type="dxa"/>
          </w:tcPr>
          <w:p w14:paraId="64884BD5" w14:textId="77777777" w:rsidR="00E029D6" w:rsidRDefault="00E029D6" w:rsidP="00245BB8">
            <w:r>
              <w:t>N</w:t>
            </w:r>
          </w:p>
        </w:tc>
      </w:tr>
      <w:tr w:rsidR="00E029D6" w:rsidRPr="00151F09" w14:paraId="634EA1A5" w14:textId="77777777" w:rsidTr="00245BB8">
        <w:trPr>
          <w:trHeight w:val="290"/>
        </w:trPr>
        <w:tc>
          <w:tcPr>
            <w:tcW w:w="1215" w:type="dxa"/>
            <w:noWrap/>
          </w:tcPr>
          <w:p w14:paraId="2856AC33" w14:textId="77777777" w:rsidR="00E029D6" w:rsidRDefault="00E029D6" w:rsidP="00245BB8">
            <w:r>
              <w:t>8</w:t>
            </w:r>
          </w:p>
        </w:tc>
        <w:tc>
          <w:tcPr>
            <w:tcW w:w="1170" w:type="dxa"/>
            <w:noWrap/>
          </w:tcPr>
          <w:p w14:paraId="2018EC95" w14:textId="77777777" w:rsidR="00E029D6" w:rsidRDefault="00E029D6" w:rsidP="00245BB8">
            <w:r>
              <w:t>3, 4</w:t>
            </w:r>
          </w:p>
        </w:tc>
        <w:tc>
          <w:tcPr>
            <w:tcW w:w="1530" w:type="dxa"/>
            <w:noWrap/>
          </w:tcPr>
          <w:p w14:paraId="7738D19D" w14:textId="77777777" w:rsidR="00E029D6" w:rsidRPr="007F2357" w:rsidRDefault="00E029D6" w:rsidP="00245BB8">
            <w:r>
              <w:t>6.56, 22.46</w:t>
            </w:r>
          </w:p>
        </w:tc>
        <w:tc>
          <w:tcPr>
            <w:tcW w:w="1350" w:type="dxa"/>
          </w:tcPr>
          <w:p w14:paraId="59CE6ACC" w14:textId="77777777" w:rsidR="00E029D6" w:rsidRPr="00ED1863" w:rsidRDefault="00E029D6" w:rsidP="00245BB8">
            <w:r>
              <w:t>-0.009</w:t>
            </w:r>
          </w:p>
        </w:tc>
        <w:tc>
          <w:tcPr>
            <w:tcW w:w="1170" w:type="dxa"/>
          </w:tcPr>
          <w:p w14:paraId="5EE3EA33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689C9B6A" w14:textId="77777777" w:rsidR="00E029D6" w:rsidRPr="0038169B" w:rsidRDefault="00E029D6" w:rsidP="00245BB8">
            <w:r>
              <w:t>0.035</w:t>
            </w:r>
          </w:p>
        </w:tc>
        <w:tc>
          <w:tcPr>
            <w:tcW w:w="1170" w:type="dxa"/>
          </w:tcPr>
          <w:p w14:paraId="5B031922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20E80F36" w14:textId="77777777" w:rsidR="00E029D6" w:rsidRPr="00DE6541" w:rsidRDefault="00E029D6" w:rsidP="00245BB8">
            <w:r>
              <w:t>0.00012</w:t>
            </w:r>
          </w:p>
        </w:tc>
        <w:tc>
          <w:tcPr>
            <w:tcW w:w="1170" w:type="dxa"/>
          </w:tcPr>
          <w:p w14:paraId="019C46A4" w14:textId="77777777" w:rsidR="00E029D6" w:rsidRDefault="00E029D6" w:rsidP="00245BB8">
            <w:r>
              <w:t>N</w:t>
            </w:r>
          </w:p>
        </w:tc>
      </w:tr>
      <w:tr w:rsidR="00E029D6" w:rsidRPr="00151F09" w14:paraId="283CDC27" w14:textId="77777777" w:rsidTr="00245BB8">
        <w:trPr>
          <w:trHeight w:val="290"/>
        </w:trPr>
        <w:tc>
          <w:tcPr>
            <w:tcW w:w="1215" w:type="dxa"/>
            <w:noWrap/>
          </w:tcPr>
          <w:p w14:paraId="5A9C2D41" w14:textId="77777777" w:rsidR="00E029D6" w:rsidRDefault="00E029D6" w:rsidP="00245BB8">
            <w:r>
              <w:t>9</w:t>
            </w:r>
          </w:p>
        </w:tc>
        <w:tc>
          <w:tcPr>
            <w:tcW w:w="1170" w:type="dxa"/>
            <w:noWrap/>
          </w:tcPr>
          <w:p w14:paraId="3480F4A6" w14:textId="77777777" w:rsidR="00E029D6" w:rsidRDefault="00E029D6" w:rsidP="00245BB8">
            <w:r>
              <w:t>2, 3</w:t>
            </w:r>
          </w:p>
        </w:tc>
        <w:tc>
          <w:tcPr>
            <w:tcW w:w="1530" w:type="dxa"/>
            <w:noWrap/>
          </w:tcPr>
          <w:p w14:paraId="52365C92" w14:textId="77777777" w:rsidR="00E029D6" w:rsidRDefault="00E029D6" w:rsidP="00245BB8">
            <w:r>
              <w:t>7.29, 16.72</w:t>
            </w:r>
          </w:p>
        </w:tc>
        <w:tc>
          <w:tcPr>
            <w:tcW w:w="1350" w:type="dxa"/>
          </w:tcPr>
          <w:p w14:paraId="0A8A25D5" w14:textId="77777777" w:rsidR="00E029D6" w:rsidRDefault="00E029D6" w:rsidP="00245BB8">
            <w:r>
              <w:t>0.036</w:t>
            </w:r>
          </w:p>
        </w:tc>
        <w:tc>
          <w:tcPr>
            <w:tcW w:w="1170" w:type="dxa"/>
          </w:tcPr>
          <w:p w14:paraId="70DA1938" w14:textId="77777777" w:rsidR="00E029D6" w:rsidRDefault="00E029D6" w:rsidP="00245BB8">
            <w:r>
              <w:t>Y</w:t>
            </w:r>
          </w:p>
        </w:tc>
        <w:tc>
          <w:tcPr>
            <w:tcW w:w="1530" w:type="dxa"/>
          </w:tcPr>
          <w:p w14:paraId="7A066610" w14:textId="77777777" w:rsidR="00E029D6" w:rsidRPr="0038169B" w:rsidRDefault="00E029D6" w:rsidP="00245BB8">
            <w:r>
              <w:t>0.030</w:t>
            </w:r>
          </w:p>
        </w:tc>
        <w:tc>
          <w:tcPr>
            <w:tcW w:w="1170" w:type="dxa"/>
          </w:tcPr>
          <w:p w14:paraId="6286633B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5899AC2B" w14:textId="77777777" w:rsidR="00E029D6" w:rsidRPr="00DE6541" w:rsidRDefault="00E029D6" w:rsidP="00245BB8">
            <w:r>
              <w:t>-0.00015</w:t>
            </w:r>
          </w:p>
        </w:tc>
        <w:tc>
          <w:tcPr>
            <w:tcW w:w="1170" w:type="dxa"/>
          </w:tcPr>
          <w:p w14:paraId="1A6ED061" w14:textId="77777777" w:rsidR="00E029D6" w:rsidRDefault="00E029D6" w:rsidP="00245BB8">
            <w:r>
              <w:t>N</w:t>
            </w:r>
          </w:p>
        </w:tc>
      </w:tr>
      <w:tr w:rsidR="00E029D6" w:rsidRPr="00151F09" w14:paraId="7CE1761A" w14:textId="77777777" w:rsidTr="00245BB8">
        <w:trPr>
          <w:trHeight w:val="290"/>
        </w:trPr>
        <w:tc>
          <w:tcPr>
            <w:tcW w:w="1215" w:type="dxa"/>
            <w:noWrap/>
          </w:tcPr>
          <w:p w14:paraId="41D67F83" w14:textId="77777777" w:rsidR="00E029D6" w:rsidRDefault="00E029D6" w:rsidP="00245BB8">
            <w:r>
              <w:t>10</w:t>
            </w:r>
          </w:p>
        </w:tc>
        <w:tc>
          <w:tcPr>
            <w:tcW w:w="1170" w:type="dxa"/>
            <w:noWrap/>
          </w:tcPr>
          <w:p w14:paraId="5CE69908" w14:textId="77777777" w:rsidR="00E029D6" w:rsidRDefault="00E029D6" w:rsidP="00245BB8">
            <w:r>
              <w:t>1, 2</w:t>
            </w:r>
          </w:p>
        </w:tc>
        <w:tc>
          <w:tcPr>
            <w:tcW w:w="1530" w:type="dxa"/>
            <w:noWrap/>
          </w:tcPr>
          <w:p w14:paraId="1589BCF2" w14:textId="77777777" w:rsidR="00E029D6" w:rsidRDefault="00E029D6" w:rsidP="00245BB8">
            <w:r w:rsidRPr="007F2357">
              <w:t>7.79, 18.08</w:t>
            </w:r>
          </w:p>
        </w:tc>
        <w:tc>
          <w:tcPr>
            <w:tcW w:w="1350" w:type="dxa"/>
          </w:tcPr>
          <w:p w14:paraId="60225F1D" w14:textId="77777777" w:rsidR="00E029D6" w:rsidRPr="006F574C" w:rsidRDefault="00E029D6" w:rsidP="00245BB8">
            <w:r w:rsidRPr="00ED1863">
              <w:t>0.001</w:t>
            </w:r>
          </w:p>
        </w:tc>
        <w:tc>
          <w:tcPr>
            <w:tcW w:w="1170" w:type="dxa"/>
          </w:tcPr>
          <w:p w14:paraId="21A7B527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39DD55EF" w14:textId="77777777" w:rsidR="00E029D6" w:rsidRDefault="00E029D6" w:rsidP="00245BB8">
            <w:r w:rsidRPr="0038169B">
              <w:t>0.011</w:t>
            </w:r>
          </w:p>
        </w:tc>
        <w:tc>
          <w:tcPr>
            <w:tcW w:w="1170" w:type="dxa"/>
          </w:tcPr>
          <w:p w14:paraId="7B369793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7861D5DD" w14:textId="77777777" w:rsidR="00E029D6" w:rsidRDefault="00E029D6" w:rsidP="00245BB8">
            <w:r w:rsidRPr="00DE6541">
              <w:t>-0.00002</w:t>
            </w:r>
          </w:p>
        </w:tc>
        <w:tc>
          <w:tcPr>
            <w:tcW w:w="1170" w:type="dxa"/>
          </w:tcPr>
          <w:p w14:paraId="5C567C0A" w14:textId="77777777" w:rsidR="00E029D6" w:rsidRDefault="00E029D6" w:rsidP="00245BB8">
            <w:r>
              <w:t>N</w:t>
            </w:r>
          </w:p>
        </w:tc>
      </w:tr>
      <w:tr w:rsidR="00E029D6" w:rsidRPr="00151F09" w14:paraId="0BEB60EA" w14:textId="77777777" w:rsidTr="00245BB8">
        <w:trPr>
          <w:trHeight w:val="290"/>
        </w:trPr>
        <w:tc>
          <w:tcPr>
            <w:tcW w:w="1215" w:type="dxa"/>
            <w:noWrap/>
          </w:tcPr>
          <w:p w14:paraId="707CC7EA" w14:textId="77777777" w:rsidR="00E029D6" w:rsidRDefault="00E029D6" w:rsidP="00245BB8">
            <w:r>
              <w:t>10</w:t>
            </w:r>
          </w:p>
        </w:tc>
        <w:tc>
          <w:tcPr>
            <w:tcW w:w="1170" w:type="dxa"/>
            <w:noWrap/>
          </w:tcPr>
          <w:p w14:paraId="7E0E619A" w14:textId="77777777" w:rsidR="00E029D6" w:rsidRDefault="00E029D6" w:rsidP="00245BB8">
            <w:r>
              <w:t>3, 4</w:t>
            </w:r>
          </w:p>
        </w:tc>
        <w:tc>
          <w:tcPr>
            <w:tcW w:w="1530" w:type="dxa"/>
            <w:noWrap/>
          </w:tcPr>
          <w:p w14:paraId="08C34C0E" w14:textId="77777777" w:rsidR="00E029D6" w:rsidRDefault="00E029D6" w:rsidP="00245BB8">
            <w:r w:rsidRPr="007F2357">
              <w:t>7.78, 16.90</w:t>
            </w:r>
          </w:p>
        </w:tc>
        <w:tc>
          <w:tcPr>
            <w:tcW w:w="1350" w:type="dxa"/>
          </w:tcPr>
          <w:p w14:paraId="47497958" w14:textId="77777777" w:rsidR="00E029D6" w:rsidRPr="006F574C" w:rsidRDefault="00E029D6" w:rsidP="00245BB8">
            <w:r w:rsidRPr="00ED1863">
              <w:t>0.007</w:t>
            </w:r>
          </w:p>
        </w:tc>
        <w:tc>
          <w:tcPr>
            <w:tcW w:w="1170" w:type="dxa"/>
          </w:tcPr>
          <w:p w14:paraId="68C11103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51B69D72" w14:textId="77777777" w:rsidR="00E029D6" w:rsidRDefault="00E029D6" w:rsidP="00245BB8">
            <w:r w:rsidRPr="0038169B">
              <w:t>0.016</w:t>
            </w:r>
          </w:p>
        </w:tc>
        <w:tc>
          <w:tcPr>
            <w:tcW w:w="1170" w:type="dxa"/>
          </w:tcPr>
          <w:p w14:paraId="65C2F3D5" w14:textId="77777777" w:rsidR="00E029D6" w:rsidRDefault="00E029D6" w:rsidP="00245BB8">
            <w:r>
              <w:t>N</w:t>
            </w:r>
          </w:p>
        </w:tc>
        <w:tc>
          <w:tcPr>
            <w:tcW w:w="1530" w:type="dxa"/>
          </w:tcPr>
          <w:p w14:paraId="03110EEB" w14:textId="77777777" w:rsidR="00E029D6" w:rsidRDefault="00E029D6" w:rsidP="00245BB8">
            <w:r w:rsidRPr="00DE6541">
              <w:t>0.00010</w:t>
            </w:r>
          </w:p>
        </w:tc>
        <w:tc>
          <w:tcPr>
            <w:tcW w:w="1170" w:type="dxa"/>
          </w:tcPr>
          <w:p w14:paraId="40760D5C" w14:textId="77777777" w:rsidR="00E029D6" w:rsidRDefault="00E029D6" w:rsidP="00245BB8">
            <w:r>
              <w:t>N</w:t>
            </w:r>
          </w:p>
        </w:tc>
      </w:tr>
    </w:tbl>
    <w:p w14:paraId="5FF196FF" w14:textId="77777777" w:rsidR="00E029D6" w:rsidRDefault="00E029D6" w:rsidP="00E029D6">
      <w:pPr>
        <w:rPr>
          <w:b/>
        </w:rPr>
      </w:pPr>
    </w:p>
    <w:p w14:paraId="523A91FF" w14:textId="77777777" w:rsidR="00E029D6" w:rsidRDefault="00E029D6" w:rsidP="00E029D6">
      <w:pPr>
        <w:rPr>
          <w:b/>
        </w:rPr>
      </w:pPr>
    </w:p>
    <w:p w14:paraId="45804E42" w14:textId="77777777" w:rsidR="00E029D6" w:rsidRPr="00F62300" w:rsidRDefault="00E029D6" w:rsidP="00F62300"/>
    <w:sectPr w:rsidR="00E029D6" w:rsidRPr="00F62300" w:rsidSect="0007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9751" w14:textId="77777777" w:rsidR="002D68CF" w:rsidRDefault="002D68CF" w:rsidP="00E22D00">
      <w:r>
        <w:separator/>
      </w:r>
    </w:p>
  </w:endnote>
  <w:endnote w:type="continuationSeparator" w:id="0">
    <w:p w14:paraId="4F200740" w14:textId="77777777" w:rsidR="002D68CF" w:rsidRDefault="002D68CF" w:rsidP="00E2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34123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BF78C7" w14:textId="46ADF098" w:rsidR="00A85B92" w:rsidRDefault="00A85B92" w:rsidP="005B67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875D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AB988BD" w14:textId="77777777" w:rsidR="00A85B92" w:rsidRDefault="00A85B92" w:rsidP="00A85B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7079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D12B72" w14:textId="10FB1209" w:rsidR="00A85B92" w:rsidRDefault="00A85B92" w:rsidP="005B67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4060DE" w14:textId="77777777" w:rsidR="00A85B92" w:rsidRDefault="00A85B92" w:rsidP="00A85B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5A5F" w14:textId="77777777" w:rsidR="002D68CF" w:rsidRDefault="002D68CF" w:rsidP="00E22D00">
      <w:r>
        <w:separator/>
      </w:r>
    </w:p>
  </w:footnote>
  <w:footnote w:type="continuationSeparator" w:id="0">
    <w:p w14:paraId="02495DF2" w14:textId="77777777" w:rsidR="002D68CF" w:rsidRDefault="002D68CF" w:rsidP="00E2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23E"/>
    <w:multiLevelType w:val="hybridMultilevel"/>
    <w:tmpl w:val="EFE00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03871"/>
    <w:multiLevelType w:val="hybridMultilevel"/>
    <w:tmpl w:val="1D8A77A6"/>
    <w:lvl w:ilvl="0" w:tplc="8E98FCE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D65118"/>
    <w:multiLevelType w:val="hybridMultilevel"/>
    <w:tmpl w:val="ACBAD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131538">
    <w:abstractNumId w:val="1"/>
  </w:num>
  <w:num w:numId="2" w16cid:durableId="920455702">
    <w:abstractNumId w:val="0"/>
  </w:num>
  <w:num w:numId="3" w16cid:durableId="192178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05aadsyzxw23eae0cvdxffdtz525xvxzdx&quot;&gt;Insula iEEG &lt;record-ids&gt;&lt;item&gt;14&lt;/item&gt;&lt;item&gt;24&lt;/item&gt;&lt;item&gt;70&lt;/item&gt;&lt;item&gt;74&lt;/item&gt;&lt;item&gt;100&lt;/item&gt;&lt;item&gt;102&lt;/item&gt;&lt;item&gt;116&lt;/item&gt;&lt;item&gt;117&lt;/item&gt;&lt;item&gt;403&lt;/item&gt;&lt;item&gt;436&lt;/item&gt;&lt;item&gt;437&lt;/item&gt;&lt;item&gt;440&lt;/item&gt;&lt;item&gt;483&lt;/item&gt;&lt;item&gt;486&lt;/item&gt;&lt;item&gt;487&lt;/item&gt;&lt;item&gt;672&lt;/item&gt;&lt;item&gt;681&lt;/item&gt;&lt;item&gt;682&lt;/item&gt;&lt;item&gt;693&lt;/item&gt;&lt;item&gt;821&lt;/item&gt;&lt;item&gt;826&lt;/item&gt;&lt;item&gt;827&lt;/item&gt;&lt;item&gt;829&lt;/item&gt;&lt;item&gt;830&lt;/item&gt;&lt;item&gt;831&lt;/item&gt;&lt;item&gt;832&lt;/item&gt;&lt;item&gt;833&lt;/item&gt;&lt;item&gt;834&lt;/item&gt;&lt;item&gt;835&lt;/item&gt;&lt;item&gt;836&lt;/item&gt;&lt;item&gt;837&lt;/item&gt;&lt;item&gt;839&lt;/item&gt;&lt;item&gt;840&lt;/item&gt;&lt;item&gt;842&lt;/item&gt;&lt;item&gt;843&lt;/item&gt;&lt;item&gt;844&lt;/item&gt;&lt;item&gt;845&lt;/item&gt;&lt;item&gt;846&lt;/item&gt;&lt;item&gt;847&lt;/item&gt;&lt;item&gt;848&lt;/item&gt;&lt;item&gt;849&lt;/item&gt;&lt;item&gt;850&lt;/item&gt;&lt;item&gt;851&lt;/item&gt;&lt;item&gt;852&lt;/item&gt;&lt;item&gt;853&lt;/item&gt;&lt;item&gt;854&lt;/item&gt;&lt;item&gt;855&lt;/item&gt;&lt;item&gt;856&lt;/item&gt;&lt;item&gt;857&lt;/item&gt;&lt;item&gt;858&lt;/item&gt;&lt;item&gt;860&lt;/item&gt;&lt;item&gt;861&lt;/item&gt;&lt;item&gt;862&lt;/item&gt;&lt;item&gt;863&lt;/item&gt;&lt;item&gt;864&lt;/item&gt;&lt;item&gt;865&lt;/item&gt;&lt;item&gt;866&lt;/item&gt;&lt;item&gt;867&lt;/item&gt;&lt;item&gt;868&lt;/item&gt;&lt;item&gt;869&lt;/item&gt;&lt;item&gt;870&lt;/item&gt;&lt;item&gt;871&lt;/item&gt;&lt;item&gt;873&lt;/item&gt;&lt;item&gt;874&lt;/item&gt;&lt;item&gt;875&lt;/item&gt;&lt;item&gt;876&lt;/item&gt;&lt;item&gt;877&lt;/item&gt;&lt;item&gt;878&lt;/item&gt;&lt;item&gt;879&lt;/item&gt;&lt;item&gt;880&lt;/item&gt;&lt;item&gt;881&lt;/item&gt;&lt;item&gt;882&lt;/item&gt;&lt;item&gt;883&lt;/item&gt;&lt;item&gt;884&lt;/item&gt;&lt;item&gt;885&lt;/item&gt;&lt;item&gt;886&lt;/item&gt;&lt;item&gt;888&lt;/item&gt;&lt;item&gt;889&lt;/item&gt;&lt;item&gt;890&lt;/item&gt;&lt;item&gt;891&lt;/item&gt;&lt;item&gt;892&lt;/item&gt;&lt;item&gt;893&lt;/item&gt;&lt;item&gt;894&lt;/item&gt;&lt;item&gt;895&lt;/item&gt;&lt;item&gt;896&lt;/item&gt;&lt;item&gt;897&lt;/item&gt;&lt;item&gt;898&lt;/item&gt;&lt;item&gt;903&lt;/item&gt;&lt;item&gt;904&lt;/item&gt;&lt;item&gt;905&lt;/item&gt;&lt;item&gt;906&lt;/item&gt;&lt;item&gt;907&lt;/item&gt;&lt;item&gt;908&lt;/item&gt;&lt;item&gt;909&lt;/item&gt;&lt;item&gt;910&lt;/item&gt;&lt;item&gt;911&lt;/item&gt;&lt;item&gt;912&lt;/item&gt;&lt;item&gt;914&lt;/item&gt;&lt;item&gt;915&lt;/item&gt;&lt;item&gt;916&lt;/item&gt;&lt;item&gt;917&lt;/item&gt;&lt;item&gt;920&lt;/item&gt;&lt;item&gt;939&lt;/item&gt;&lt;item&gt;940&lt;/item&gt;&lt;item&gt;941&lt;/item&gt;&lt;/record-ids&gt;&lt;/item&gt;&lt;/Libraries&gt;"/>
  </w:docVars>
  <w:rsids>
    <w:rsidRoot w:val="00AE13E3"/>
    <w:rsid w:val="00001028"/>
    <w:rsid w:val="00001F43"/>
    <w:rsid w:val="00001FF0"/>
    <w:rsid w:val="000020CB"/>
    <w:rsid w:val="00003364"/>
    <w:rsid w:val="00003456"/>
    <w:rsid w:val="00003F9E"/>
    <w:rsid w:val="00004118"/>
    <w:rsid w:val="000042FB"/>
    <w:rsid w:val="00004C4E"/>
    <w:rsid w:val="00004FDA"/>
    <w:rsid w:val="00005397"/>
    <w:rsid w:val="0000555C"/>
    <w:rsid w:val="00005832"/>
    <w:rsid w:val="00005AF3"/>
    <w:rsid w:val="00005E70"/>
    <w:rsid w:val="00007166"/>
    <w:rsid w:val="000074A4"/>
    <w:rsid w:val="00010F02"/>
    <w:rsid w:val="00011DE2"/>
    <w:rsid w:val="00011E09"/>
    <w:rsid w:val="00012090"/>
    <w:rsid w:val="0001254D"/>
    <w:rsid w:val="00014E47"/>
    <w:rsid w:val="00016AF9"/>
    <w:rsid w:val="0001736A"/>
    <w:rsid w:val="00017E37"/>
    <w:rsid w:val="00020906"/>
    <w:rsid w:val="0002143C"/>
    <w:rsid w:val="0002171C"/>
    <w:rsid w:val="00022D1C"/>
    <w:rsid w:val="000242AF"/>
    <w:rsid w:val="00024A37"/>
    <w:rsid w:val="00025060"/>
    <w:rsid w:val="000255BE"/>
    <w:rsid w:val="00025A9D"/>
    <w:rsid w:val="00026338"/>
    <w:rsid w:val="0002712C"/>
    <w:rsid w:val="00027CD8"/>
    <w:rsid w:val="000303C4"/>
    <w:rsid w:val="00030892"/>
    <w:rsid w:val="00031126"/>
    <w:rsid w:val="00031F6E"/>
    <w:rsid w:val="00032338"/>
    <w:rsid w:val="0003276D"/>
    <w:rsid w:val="00033B70"/>
    <w:rsid w:val="000343AC"/>
    <w:rsid w:val="000345AB"/>
    <w:rsid w:val="00034E76"/>
    <w:rsid w:val="00034FF5"/>
    <w:rsid w:val="000360BA"/>
    <w:rsid w:val="000372FE"/>
    <w:rsid w:val="00037C58"/>
    <w:rsid w:val="00037E2B"/>
    <w:rsid w:val="00040273"/>
    <w:rsid w:val="0004033E"/>
    <w:rsid w:val="00040602"/>
    <w:rsid w:val="00041285"/>
    <w:rsid w:val="000426AC"/>
    <w:rsid w:val="0004293D"/>
    <w:rsid w:val="000438C1"/>
    <w:rsid w:val="00044743"/>
    <w:rsid w:val="00044F3B"/>
    <w:rsid w:val="0004508D"/>
    <w:rsid w:val="00045891"/>
    <w:rsid w:val="00046A07"/>
    <w:rsid w:val="00046E61"/>
    <w:rsid w:val="00047705"/>
    <w:rsid w:val="00047FFC"/>
    <w:rsid w:val="00050118"/>
    <w:rsid w:val="00050723"/>
    <w:rsid w:val="000507A4"/>
    <w:rsid w:val="00051456"/>
    <w:rsid w:val="00051686"/>
    <w:rsid w:val="00051CFC"/>
    <w:rsid w:val="00053364"/>
    <w:rsid w:val="00053B9B"/>
    <w:rsid w:val="00055C0C"/>
    <w:rsid w:val="00055C69"/>
    <w:rsid w:val="0005776D"/>
    <w:rsid w:val="00060629"/>
    <w:rsid w:val="00060668"/>
    <w:rsid w:val="0006159E"/>
    <w:rsid w:val="00062349"/>
    <w:rsid w:val="00062621"/>
    <w:rsid w:val="00063550"/>
    <w:rsid w:val="00064CE2"/>
    <w:rsid w:val="00065059"/>
    <w:rsid w:val="0006527A"/>
    <w:rsid w:val="000665C0"/>
    <w:rsid w:val="0006788D"/>
    <w:rsid w:val="000701D2"/>
    <w:rsid w:val="00070F18"/>
    <w:rsid w:val="00070F53"/>
    <w:rsid w:val="00070FA2"/>
    <w:rsid w:val="00071E5F"/>
    <w:rsid w:val="00072D9A"/>
    <w:rsid w:val="0007330F"/>
    <w:rsid w:val="00074D7B"/>
    <w:rsid w:val="00075277"/>
    <w:rsid w:val="000778B8"/>
    <w:rsid w:val="000801C5"/>
    <w:rsid w:val="00080284"/>
    <w:rsid w:val="00080A05"/>
    <w:rsid w:val="00080BB0"/>
    <w:rsid w:val="000811F9"/>
    <w:rsid w:val="000818D4"/>
    <w:rsid w:val="00081AA1"/>
    <w:rsid w:val="0008205F"/>
    <w:rsid w:val="00084CBF"/>
    <w:rsid w:val="00085498"/>
    <w:rsid w:val="00085EA7"/>
    <w:rsid w:val="00086DC8"/>
    <w:rsid w:val="000901DF"/>
    <w:rsid w:val="00090771"/>
    <w:rsid w:val="00090906"/>
    <w:rsid w:val="0009151A"/>
    <w:rsid w:val="00092732"/>
    <w:rsid w:val="00092B65"/>
    <w:rsid w:val="00093174"/>
    <w:rsid w:val="0009451D"/>
    <w:rsid w:val="00095741"/>
    <w:rsid w:val="00095833"/>
    <w:rsid w:val="0009703A"/>
    <w:rsid w:val="000A07BE"/>
    <w:rsid w:val="000A1113"/>
    <w:rsid w:val="000A51B4"/>
    <w:rsid w:val="000A52F7"/>
    <w:rsid w:val="000A5455"/>
    <w:rsid w:val="000A7A80"/>
    <w:rsid w:val="000B02D8"/>
    <w:rsid w:val="000B0760"/>
    <w:rsid w:val="000B0B36"/>
    <w:rsid w:val="000B16E3"/>
    <w:rsid w:val="000B1C1F"/>
    <w:rsid w:val="000B2439"/>
    <w:rsid w:val="000B4171"/>
    <w:rsid w:val="000B4888"/>
    <w:rsid w:val="000B5665"/>
    <w:rsid w:val="000B63D3"/>
    <w:rsid w:val="000B6BE1"/>
    <w:rsid w:val="000B7263"/>
    <w:rsid w:val="000B7401"/>
    <w:rsid w:val="000C059F"/>
    <w:rsid w:val="000C09D8"/>
    <w:rsid w:val="000C1271"/>
    <w:rsid w:val="000C150C"/>
    <w:rsid w:val="000C1623"/>
    <w:rsid w:val="000C194D"/>
    <w:rsid w:val="000C1EEE"/>
    <w:rsid w:val="000C2D1D"/>
    <w:rsid w:val="000C2DBE"/>
    <w:rsid w:val="000C38A1"/>
    <w:rsid w:val="000C4469"/>
    <w:rsid w:val="000C5AA1"/>
    <w:rsid w:val="000C6081"/>
    <w:rsid w:val="000C676D"/>
    <w:rsid w:val="000C6C5E"/>
    <w:rsid w:val="000C7B3E"/>
    <w:rsid w:val="000C7EC4"/>
    <w:rsid w:val="000D0596"/>
    <w:rsid w:val="000D134A"/>
    <w:rsid w:val="000D21B0"/>
    <w:rsid w:val="000D25D9"/>
    <w:rsid w:val="000D4BE0"/>
    <w:rsid w:val="000D4FDF"/>
    <w:rsid w:val="000D58CF"/>
    <w:rsid w:val="000D6BED"/>
    <w:rsid w:val="000D7475"/>
    <w:rsid w:val="000D76A8"/>
    <w:rsid w:val="000E02FB"/>
    <w:rsid w:val="000E076C"/>
    <w:rsid w:val="000E081A"/>
    <w:rsid w:val="000E0AC7"/>
    <w:rsid w:val="000E2668"/>
    <w:rsid w:val="000E337A"/>
    <w:rsid w:val="000E3FCB"/>
    <w:rsid w:val="000E41DE"/>
    <w:rsid w:val="000E4E12"/>
    <w:rsid w:val="000E5256"/>
    <w:rsid w:val="000E7DB4"/>
    <w:rsid w:val="000F1D5A"/>
    <w:rsid w:val="000F1FF0"/>
    <w:rsid w:val="000F27B7"/>
    <w:rsid w:val="000F34E0"/>
    <w:rsid w:val="000F3F52"/>
    <w:rsid w:val="000F458D"/>
    <w:rsid w:val="000F47D3"/>
    <w:rsid w:val="000F50D1"/>
    <w:rsid w:val="000F5381"/>
    <w:rsid w:val="000F587D"/>
    <w:rsid w:val="000F618B"/>
    <w:rsid w:val="000F660C"/>
    <w:rsid w:val="000F66EC"/>
    <w:rsid w:val="000F7324"/>
    <w:rsid w:val="000F79EF"/>
    <w:rsid w:val="000F7C01"/>
    <w:rsid w:val="00101118"/>
    <w:rsid w:val="00102328"/>
    <w:rsid w:val="00102693"/>
    <w:rsid w:val="001032DE"/>
    <w:rsid w:val="00103971"/>
    <w:rsid w:val="00103B84"/>
    <w:rsid w:val="00104793"/>
    <w:rsid w:val="0010498E"/>
    <w:rsid w:val="00104C78"/>
    <w:rsid w:val="00105822"/>
    <w:rsid w:val="0010742A"/>
    <w:rsid w:val="00110412"/>
    <w:rsid w:val="00110532"/>
    <w:rsid w:val="00110F7E"/>
    <w:rsid w:val="00111042"/>
    <w:rsid w:val="001113AF"/>
    <w:rsid w:val="00112062"/>
    <w:rsid w:val="0011333A"/>
    <w:rsid w:val="0011489C"/>
    <w:rsid w:val="001148BA"/>
    <w:rsid w:val="001151F7"/>
    <w:rsid w:val="001156CC"/>
    <w:rsid w:val="0011604C"/>
    <w:rsid w:val="001160BA"/>
    <w:rsid w:val="00120A48"/>
    <w:rsid w:val="0012138E"/>
    <w:rsid w:val="00121E35"/>
    <w:rsid w:val="00122979"/>
    <w:rsid w:val="00122DCB"/>
    <w:rsid w:val="00122DEB"/>
    <w:rsid w:val="001232EE"/>
    <w:rsid w:val="00123560"/>
    <w:rsid w:val="00124591"/>
    <w:rsid w:val="001245FF"/>
    <w:rsid w:val="0012467C"/>
    <w:rsid w:val="001251A1"/>
    <w:rsid w:val="001256F8"/>
    <w:rsid w:val="00125762"/>
    <w:rsid w:val="00126ABE"/>
    <w:rsid w:val="00127D3D"/>
    <w:rsid w:val="00131A47"/>
    <w:rsid w:val="00131CD9"/>
    <w:rsid w:val="0013381F"/>
    <w:rsid w:val="00133A36"/>
    <w:rsid w:val="00134AC4"/>
    <w:rsid w:val="0013644B"/>
    <w:rsid w:val="0013775B"/>
    <w:rsid w:val="00137A30"/>
    <w:rsid w:val="00137A86"/>
    <w:rsid w:val="00137F84"/>
    <w:rsid w:val="00140DBD"/>
    <w:rsid w:val="0014140B"/>
    <w:rsid w:val="00141973"/>
    <w:rsid w:val="00141FCE"/>
    <w:rsid w:val="0014228A"/>
    <w:rsid w:val="00143228"/>
    <w:rsid w:val="001442B2"/>
    <w:rsid w:val="00144AEF"/>
    <w:rsid w:val="00145967"/>
    <w:rsid w:val="001477C2"/>
    <w:rsid w:val="00147D52"/>
    <w:rsid w:val="00150ECE"/>
    <w:rsid w:val="0015134E"/>
    <w:rsid w:val="001514BB"/>
    <w:rsid w:val="00151E7E"/>
    <w:rsid w:val="0015253E"/>
    <w:rsid w:val="001525BC"/>
    <w:rsid w:val="00152E68"/>
    <w:rsid w:val="00152F24"/>
    <w:rsid w:val="0015442E"/>
    <w:rsid w:val="00154740"/>
    <w:rsid w:val="00154D0E"/>
    <w:rsid w:val="001551D3"/>
    <w:rsid w:val="0015539E"/>
    <w:rsid w:val="00155905"/>
    <w:rsid w:val="00161DB7"/>
    <w:rsid w:val="00161E45"/>
    <w:rsid w:val="001626FE"/>
    <w:rsid w:val="00162DC3"/>
    <w:rsid w:val="00163D40"/>
    <w:rsid w:val="001643F8"/>
    <w:rsid w:val="0016506B"/>
    <w:rsid w:val="00165735"/>
    <w:rsid w:val="0016666F"/>
    <w:rsid w:val="00166A06"/>
    <w:rsid w:val="001675E6"/>
    <w:rsid w:val="00170115"/>
    <w:rsid w:val="00170568"/>
    <w:rsid w:val="00170D2D"/>
    <w:rsid w:val="001743D7"/>
    <w:rsid w:val="001745F4"/>
    <w:rsid w:val="001748E8"/>
    <w:rsid w:val="00174A2D"/>
    <w:rsid w:val="0017576B"/>
    <w:rsid w:val="00176ECC"/>
    <w:rsid w:val="001776EB"/>
    <w:rsid w:val="00180181"/>
    <w:rsid w:val="001803A3"/>
    <w:rsid w:val="001808F8"/>
    <w:rsid w:val="00180EB2"/>
    <w:rsid w:val="00182D7D"/>
    <w:rsid w:val="00183140"/>
    <w:rsid w:val="001831F5"/>
    <w:rsid w:val="00183310"/>
    <w:rsid w:val="001844C6"/>
    <w:rsid w:val="00185824"/>
    <w:rsid w:val="001859F4"/>
    <w:rsid w:val="001871B0"/>
    <w:rsid w:val="00190370"/>
    <w:rsid w:val="00190B4E"/>
    <w:rsid w:val="00192C51"/>
    <w:rsid w:val="00192E08"/>
    <w:rsid w:val="00193759"/>
    <w:rsid w:val="0019449E"/>
    <w:rsid w:val="00194582"/>
    <w:rsid w:val="00194F74"/>
    <w:rsid w:val="00195874"/>
    <w:rsid w:val="00195880"/>
    <w:rsid w:val="0019685F"/>
    <w:rsid w:val="00196AF4"/>
    <w:rsid w:val="001977F0"/>
    <w:rsid w:val="00197C10"/>
    <w:rsid w:val="00197C47"/>
    <w:rsid w:val="001A00BA"/>
    <w:rsid w:val="001A064D"/>
    <w:rsid w:val="001A0D17"/>
    <w:rsid w:val="001A2437"/>
    <w:rsid w:val="001A37F1"/>
    <w:rsid w:val="001A3B25"/>
    <w:rsid w:val="001A585E"/>
    <w:rsid w:val="001A6689"/>
    <w:rsid w:val="001A69A9"/>
    <w:rsid w:val="001A7C1F"/>
    <w:rsid w:val="001B00EA"/>
    <w:rsid w:val="001B04A2"/>
    <w:rsid w:val="001B04AC"/>
    <w:rsid w:val="001B0D4A"/>
    <w:rsid w:val="001B3128"/>
    <w:rsid w:val="001B3407"/>
    <w:rsid w:val="001B3488"/>
    <w:rsid w:val="001B3A38"/>
    <w:rsid w:val="001B3DBF"/>
    <w:rsid w:val="001B43D7"/>
    <w:rsid w:val="001B4CA8"/>
    <w:rsid w:val="001B6DBD"/>
    <w:rsid w:val="001B7876"/>
    <w:rsid w:val="001B7C17"/>
    <w:rsid w:val="001C05D0"/>
    <w:rsid w:val="001C0C18"/>
    <w:rsid w:val="001C1A6C"/>
    <w:rsid w:val="001C296D"/>
    <w:rsid w:val="001C2BB9"/>
    <w:rsid w:val="001C36FE"/>
    <w:rsid w:val="001C54F3"/>
    <w:rsid w:val="001C56AC"/>
    <w:rsid w:val="001C5D62"/>
    <w:rsid w:val="001C6864"/>
    <w:rsid w:val="001C7036"/>
    <w:rsid w:val="001D02A3"/>
    <w:rsid w:val="001D067A"/>
    <w:rsid w:val="001D13BB"/>
    <w:rsid w:val="001D1567"/>
    <w:rsid w:val="001D2298"/>
    <w:rsid w:val="001D3CF5"/>
    <w:rsid w:val="001D44D9"/>
    <w:rsid w:val="001D4F2E"/>
    <w:rsid w:val="001D4F52"/>
    <w:rsid w:val="001D5B7E"/>
    <w:rsid w:val="001D6C42"/>
    <w:rsid w:val="001D728C"/>
    <w:rsid w:val="001E1323"/>
    <w:rsid w:val="001E1DE8"/>
    <w:rsid w:val="001E26E8"/>
    <w:rsid w:val="001E314B"/>
    <w:rsid w:val="001E377C"/>
    <w:rsid w:val="001E3903"/>
    <w:rsid w:val="001E3F39"/>
    <w:rsid w:val="001E42C0"/>
    <w:rsid w:val="001E4509"/>
    <w:rsid w:val="001E4711"/>
    <w:rsid w:val="001E58C7"/>
    <w:rsid w:val="001E5BC5"/>
    <w:rsid w:val="001E649B"/>
    <w:rsid w:val="001E688D"/>
    <w:rsid w:val="001E6C88"/>
    <w:rsid w:val="001E7AF7"/>
    <w:rsid w:val="001E7B29"/>
    <w:rsid w:val="001F070E"/>
    <w:rsid w:val="001F1162"/>
    <w:rsid w:val="001F1AD0"/>
    <w:rsid w:val="001F2418"/>
    <w:rsid w:val="001F331D"/>
    <w:rsid w:val="001F371F"/>
    <w:rsid w:val="001F475A"/>
    <w:rsid w:val="001F4CB4"/>
    <w:rsid w:val="001F4DC2"/>
    <w:rsid w:val="001F54F8"/>
    <w:rsid w:val="001F5552"/>
    <w:rsid w:val="002000FC"/>
    <w:rsid w:val="00200767"/>
    <w:rsid w:val="002013ED"/>
    <w:rsid w:val="00201DDE"/>
    <w:rsid w:val="00201E15"/>
    <w:rsid w:val="00202199"/>
    <w:rsid w:val="002021A1"/>
    <w:rsid w:val="00202B8B"/>
    <w:rsid w:val="002042BD"/>
    <w:rsid w:val="00205D0A"/>
    <w:rsid w:val="00205DBC"/>
    <w:rsid w:val="00207EFC"/>
    <w:rsid w:val="00210A1E"/>
    <w:rsid w:val="002117FB"/>
    <w:rsid w:val="00211BDB"/>
    <w:rsid w:val="00212912"/>
    <w:rsid w:val="00212970"/>
    <w:rsid w:val="00212BD8"/>
    <w:rsid w:val="002135D2"/>
    <w:rsid w:val="002140A2"/>
    <w:rsid w:val="002156FF"/>
    <w:rsid w:val="00215A54"/>
    <w:rsid w:val="00215B47"/>
    <w:rsid w:val="00215C4E"/>
    <w:rsid w:val="00216A44"/>
    <w:rsid w:val="00216ACF"/>
    <w:rsid w:val="00217476"/>
    <w:rsid w:val="0021748F"/>
    <w:rsid w:val="0022096A"/>
    <w:rsid w:val="00220C18"/>
    <w:rsid w:val="0022177A"/>
    <w:rsid w:val="002220F3"/>
    <w:rsid w:val="002232F7"/>
    <w:rsid w:val="00223504"/>
    <w:rsid w:val="002244A0"/>
    <w:rsid w:val="0022521F"/>
    <w:rsid w:val="002256EE"/>
    <w:rsid w:val="00225B81"/>
    <w:rsid w:val="00225CBB"/>
    <w:rsid w:val="00225CBD"/>
    <w:rsid w:val="00227118"/>
    <w:rsid w:val="002301E0"/>
    <w:rsid w:val="0023033E"/>
    <w:rsid w:val="00230E24"/>
    <w:rsid w:val="00231294"/>
    <w:rsid w:val="00231702"/>
    <w:rsid w:val="00231989"/>
    <w:rsid w:val="002325E5"/>
    <w:rsid w:val="00232B0B"/>
    <w:rsid w:val="002332F7"/>
    <w:rsid w:val="002332FE"/>
    <w:rsid w:val="00233B35"/>
    <w:rsid w:val="00233D87"/>
    <w:rsid w:val="00233EC8"/>
    <w:rsid w:val="0023406F"/>
    <w:rsid w:val="00234BBB"/>
    <w:rsid w:val="00234D6A"/>
    <w:rsid w:val="00235013"/>
    <w:rsid w:val="00235906"/>
    <w:rsid w:val="00236311"/>
    <w:rsid w:val="0024142E"/>
    <w:rsid w:val="00241743"/>
    <w:rsid w:val="00242254"/>
    <w:rsid w:val="0024311E"/>
    <w:rsid w:val="002432D8"/>
    <w:rsid w:val="002440A0"/>
    <w:rsid w:val="002448F7"/>
    <w:rsid w:val="00245070"/>
    <w:rsid w:val="002450CC"/>
    <w:rsid w:val="00246FA0"/>
    <w:rsid w:val="0025052B"/>
    <w:rsid w:val="0025127A"/>
    <w:rsid w:val="00251492"/>
    <w:rsid w:val="00251581"/>
    <w:rsid w:val="0025286B"/>
    <w:rsid w:val="00253066"/>
    <w:rsid w:val="00253229"/>
    <w:rsid w:val="002533B8"/>
    <w:rsid w:val="00253D45"/>
    <w:rsid w:val="0025457E"/>
    <w:rsid w:val="00255385"/>
    <w:rsid w:val="0025554B"/>
    <w:rsid w:val="00256E90"/>
    <w:rsid w:val="00257853"/>
    <w:rsid w:val="00257987"/>
    <w:rsid w:val="00257FA5"/>
    <w:rsid w:val="0026152B"/>
    <w:rsid w:val="002619A5"/>
    <w:rsid w:val="00261A99"/>
    <w:rsid w:val="0026218E"/>
    <w:rsid w:val="00263123"/>
    <w:rsid w:val="00263B19"/>
    <w:rsid w:val="00264DD9"/>
    <w:rsid w:val="00264F34"/>
    <w:rsid w:val="0026527A"/>
    <w:rsid w:val="00265596"/>
    <w:rsid w:val="00265FD4"/>
    <w:rsid w:val="0026662D"/>
    <w:rsid w:val="00266791"/>
    <w:rsid w:val="00267233"/>
    <w:rsid w:val="00270EEA"/>
    <w:rsid w:val="00271409"/>
    <w:rsid w:val="00271824"/>
    <w:rsid w:val="00271B45"/>
    <w:rsid w:val="00272894"/>
    <w:rsid w:val="00273B10"/>
    <w:rsid w:val="002756BC"/>
    <w:rsid w:val="002774A3"/>
    <w:rsid w:val="00277BB3"/>
    <w:rsid w:val="00280488"/>
    <w:rsid w:val="00280863"/>
    <w:rsid w:val="002821D8"/>
    <w:rsid w:val="002825DE"/>
    <w:rsid w:val="002834BE"/>
    <w:rsid w:val="002838EF"/>
    <w:rsid w:val="002852E2"/>
    <w:rsid w:val="00285F74"/>
    <w:rsid w:val="002861CA"/>
    <w:rsid w:val="00286DCC"/>
    <w:rsid w:val="00286E4B"/>
    <w:rsid w:val="00287208"/>
    <w:rsid w:val="00287345"/>
    <w:rsid w:val="00287FBE"/>
    <w:rsid w:val="002908C2"/>
    <w:rsid w:val="00291003"/>
    <w:rsid w:val="0029340C"/>
    <w:rsid w:val="00293C6F"/>
    <w:rsid w:val="0029588F"/>
    <w:rsid w:val="00296BB3"/>
    <w:rsid w:val="002A08AC"/>
    <w:rsid w:val="002A1A10"/>
    <w:rsid w:val="002A1EC9"/>
    <w:rsid w:val="002A1F44"/>
    <w:rsid w:val="002A215A"/>
    <w:rsid w:val="002A2840"/>
    <w:rsid w:val="002A2F8F"/>
    <w:rsid w:val="002A308D"/>
    <w:rsid w:val="002A36A1"/>
    <w:rsid w:val="002A3BA6"/>
    <w:rsid w:val="002A3C7F"/>
    <w:rsid w:val="002A438D"/>
    <w:rsid w:val="002A4A9B"/>
    <w:rsid w:val="002A5876"/>
    <w:rsid w:val="002B046D"/>
    <w:rsid w:val="002B2E9E"/>
    <w:rsid w:val="002B365D"/>
    <w:rsid w:val="002B40D2"/>
    <w:rsid w:val="002B5CF2"/>
    <w:rsid w:val="002B5E83"/>
    <w:rsid w:val="002B782A"/>
    <w:rsid w:val="002C0979"/>
    <w:rsid w:val="002C0A4B"/>
    <w:rsid w:val="002C0AF7"/>
    <w:rsid w:val="002C1C31"/>
    <w:rsid w:val="002C4198"/>
    <w:rsid w:val="002C4333"/>
    <w:rsid w:val="002C47B6"/>
    <w:rsid w:val="002C47E0"/>
    <w:rsid w:val="002C494C"/>
    <w:rsid w:val="002C4E4B"/>
    <w:rsid w:val="002C614F"/>
    <w:rsid w:val="002C72A1"/>
    <w:rsid w:val="002C772B"/>
    <w:rsid w:val="002D05AD"/>
    <w:rsid w:val="002D09D8"/>
    <w:rsid w:val="002D205E"/>
    <w:rsid w:val="002D2B3C"/>
    <w:rsid w:val="002D34EF"/>
    <w:rsid w:val="002D368B"/>
    <w:rsid w:val="002D43DE"/>
    <w:rsid w:val="002D45BD"/>
    <w:rsid w:val="002D4940"/>
    <w:rsid w:val="002D4990"/>
    <w:rsid w:val="002D68CF"/>
    <w:rsid w:val="002D6B87"/>
    <w:rsid w:val="002D7550"/>
    <w:rsid w:val="002E0BEC"/>
    <w:rsid w:val="002E188D"/>
    <w:rsid w:val="002E1A0F"/>
    <w:rsid w:val="002E1E96"/>
    <w:rsid w:val="002E1FFA"/>
    <w:rsid w:val="002E3ED0"/>
    <w:rsid w:val="002E4BDB"/>
    <w:rsid w:val="002E5CFB"/>
    <w:rsid w:val="002E5F2B"/>
    <w:rsid w:val="002E72EE"/>
    <w:rsid w:val="002F0954"/>
    <w:rsid w:val="002F0FB5"/>
    <w:rsid w:val="002F1465"/>
    <w:rsid w:val="002F1F43"/>
    <w:rsid w:val="002F2873"/>
    <w:rsid w:val="002F3117"/>
    <w:rsid w:val="002F39AA"/>
    <w:rsid w:val="002F3A64"/>
    <w:rsid w:val="002F4196"/>
    <w:rsid w:val="002F45DB"/>
    <w:rsid w:val="002F5BC7"/>
    <w:rsid w:val="002F65EB"/>
    <w:rsid w:val="002F6E01"/>
    <w:rsid w:val="0030242D"/>
    <w:rsid w:val="003028FB"/>
    <w:rsid w:val="00302970"/>
    <w:rsid w:val="00302E38"/>
    <w:rsid w:val="00303ED8"/>
    <w:rsid w:val="00304AAC"/>
    <w:rsid w:val="00305351"/>
    <w:rsid w:val="00306B89"/>
    <w:rsid w:val="00307610"/>
    <w:rsid w:val="00310186"/>
    <w:rsid w:val="00310740"/>
    <w:rsid w:val="00311FA7"/>
    <w:rsid w:val="0031340E"/>
    <w:rsid w:val="0031398D"/>
    <w:rsid w:val="00313E69"/>
    <w:rsid w:val="0031469E"/>
    <w:rsid w:val="00314801"/>
    <w:rsid w:val="00315812"/>
    <w:rsid w:val="003206A2"/>
    <w:rsid w:val="003207AE"/>
    <w:rsid w:val="00320D58"/>
    <w:rsid w:val="003212F9"/>
    <w:rsid w:val="00321DD5"/>
    <w:rsid w:val="00322351"/>
    <w:rsid w:val="003227FB"/>
    <w:rsid w:val="00325508"/>
    <w:rsid w:val="00325642"/>
    <w:rsid w:val="003257C5"/>
    <w:rsid w:val="00325C96"/>
    <w:rsid w:val="00325CCD"/>
    <w:rsid w:val="00325E2C"/>
    <w:rsid w:val="003272ED"/>
    <w:rsid w:val="00327A94"/>
    <w:rsid w:val="0033001D"/>
    <w:rsid w:val="00330540"/>
    <w:rsid w:val="0033063D"/>
    <w:rsid w:val="00331433"/>
    <w:rsid w:val="00331B60"/>
    <w:rsid w:val="00334479"/>
    <w:rsid w:val="00336739"/>
    <w:rsid w:val="00341557"/>
    <w:rsid w:val="00342164"/>
    <w:rsid w:val="00342184"/>
    <w:rsid w:val="003425A6"/>
    <w:rsid w:val="003427D1"/>
    <w:rsid w:val="00342ADE"/>
    <w:rsid w:val="00343213"/>
    <w:rsid w:val="00343355"/>
    <w:rsid w:val="00343C20"/>
    <w:rsid w:val="00343C66"/>
    <w:rsid w:val="0034422F"/>
    <w:rsid w:val="00344284"/>
    <w:rsid w:val="00344391"/>
    <w:rsid w:val="0034498D"/>
    <w:rsid w:val="00344B0A"/>
    <w:rsid w:val="00344D48"/>
    <w:rsid w:val="00345EEE"/>
    <w:rsid w:val="0034685A"/>
    <w:rsid w:val="00347BDB"/>
    <w:rsid w:val="003501B0"/>
    <w:rsid w:val="003501E1"/>
    <w:rsid w:val="00351B08"/>
    <w:rsid w:val="00352039"/>
    <w:rsid w:val="00352074"/>
    <w:rsid w:val="00353386"/>
    <w:rsid w:val="003534DE"/>
    <w:rsid w:val="003560C2"/>
    <w:rsid w:val="003605D6"/>
    <w:rsid w:val="0036102C"/>
    <w:rsid w:val="00361980"/>
    <w:rsid w:val="00361B61"/>
    <w:rsid w:val="0036293A"/>
    <w:rsid w:val="003629D3"/>
    <w:rsid w:val="003634FA"/>
    <w:rsid w:val="003636A5"/>
    <w:rsid w:val="00364B08"/>
    <w:rsid w:val="00364CD3"/>
    <w:rsid w:val="00364FCC"/>
    <w:rsid w:val="003651BA"/>
    <w:rsid w:val="00365630"/>
    <w:rsid w:val="00365E35"/>
    <w:rsid w:val="00366463"/>
    <w:rsid w:val="0036725A"/>
    <w:rsid w:val="00367AA8"/>
    <w:rsid w:val="00367F94"/>
    <w:rsid w:val="00370495"/>
    <w:rsid w:val="00370DFF"/>
    <w:rsid w:val="00371293"/>
    <w:rsid w:val="00374749"/>
    <w:rsid w:val="00375E2A"/>
    <w:rsid w:val="0037667D"/>
    <w:rsid w:val="00377579"/>
    <w:rsid w:val="00380635"/>
    <w:rsid w:val="00381FFB"/>
    <w:rsid w:val="00382320"/>
    <w:rsid w:val="00382B8E"/>
    <w:rsid w:val="00382D93"/>
    <w:rsid w:val="00383DF8"/>
    <w:rsid w:val="003864F3"/>
    <w:rsid w:val="003866C7"/>
    <w:rsid w:val="0038687C"/>
    <w:rsid w:val="0038691A"/>
    <w:rsid w:val="003874CA"/>
    <w:rsid w:val="00390755"/>
    <w:rsid w:val="0039298E"/>
    <w:rsid w:val="00392CF1"/>
    <w:rsid w:val="003932C7"/>
    <w:rsid w:val="003936E0"/>
    <w:rsid w:val="003944A4"/>
    <w:rsid w:val="003949D7"/>
    <w:rsid w:val="00394AAB"/>
    <w:rsid w:val="003953EB"/>
    <w:rsid w:val="00396CE6"/>
    <w:rsid w:val="003971FA"/>
    <w:rsid w:val="00397C6B"/>
    <w:rsid w:val="003A069D"/>
    <w:rsid w:val="003A0792"/>
    <w:rsid w:val="003A0A12"/>
    <w:rsid w:val="003A0D52"/>
    <w:rsid w:val="003A0F16"/>
    <w:rsid w:val="003A14D6"/>
    <w:rsid w:val="003A26AF"/>
    <w:rsid w:val="003A2B32"/>
    <w:rsid w:val="003A2FB5"/>
    <w:rsid w:val="003A3783"/>
    <w:rsid w:val="003A3924"/>
    <w:rsid w:val="003A6095"/>
    <w:rsid w:val="003B0F3A"/>
    <w:rsid w:val="003B10F9"/>
    <w:rsid w:val="003B213A"/>
    <w:rsid w:val="003B266E"/>
    <w:rsid w:val="003B3532"/>
    <w:rsid w:val="003B3609"/>
    <w:rsid w:val="003B3D7B"/>
    <w:rsid w:val="003B3DD4"/>
    <w:rsid w:val="003B3FFE"/>
    <w:rsid w:val="003B436F"/>
    <w:rsid w:val="003B4FD0"/>
    <w:rsid w:val="003B4FD7"/>
    <w:rsid w:val="003B55B1"/>
    <w:rsid w:val="003B7961"/>
    <w:rsid w:val="003C0413"/>
    <w:rsid w:val="003C0774"/>
    <w:rsid w:val="003C0A36"/>
    <w:rsid w:val="003C12CB"/>
    <w:rsid w:val="003C1DA0"/>
    <w:rsid w:val="003C2414"/>
    <w:rsid w:val="003C38CA"/>
    <w:rsid w:val="003C4571"/>
    <w:rsid w:val="003C5797"/>
    <w:rsid w:val="003C5FF1"/>
    <w:rsid w:val="003C6972"/>
    <w:rsid w:val="003C6ACC"/>
    <w:rsid w:val="003C7A0D"/>
    <w:rsid w:val="003C7C11"/>
    <w:rsid w:val="003D1287"/>
    <w:rsid w:val="003D1F30"/>
    <w:rsid w:val="003D201B"/>
    <w:rsid w:val="003D233A"/>
    <w:rsid w:val="003D38C6"/>
    <w:rsid w:val="003D4848"/>
    <w:rsid w:val="003D4C87"/>
    <w:rsid w:val="003D4F6E"/>
    <w:rsid w:val="003D56DD"/>
    <w:rsid w:val="003D59BD"/>
    <w:rsid w:val="003D5EF0"/>
    <w:rsid w:val="003D7E47"/>
    <w:rsid w:val="003D7F1E"/>
    <w:rsid w:val="003E00A2"/>
    <w:rsid w:val="003E0267"/>
    <w:rsid w:val="003E05CE"/>
    <w:rsid w:val="003E0BEF"/>
    <w:rsid w:val="003E12BF"/>
    <w:rsid w:val="003E1497"/>
    <w:rsid w:val="003E1660"/>
    <w:rsid w:val="003E217C"/>
    <w:rsid w:val="003E2F58"/>
    <w:rsid w:val="003E3CD9"/>
    <w:rsid w:val="003E42F4"/>
    <w:rsid w:val="003E469B"/>
    <w:rsid w:val="003E4C25"/>
    <w:rsid w:val="003E65C7"/>
    <w:rsid w:val="003E70D9"/>
    <w:rsid w:val="003F1415"/>
    <w:rsid w:val="003F2795"/>
    <w:rsid w:val="003F28BC"/>
    <w:rsid w:val="003F2E63"/>
    <w:rsid w:val="003F3062"/>
    <w:rsid w:val="003F3975"/>
    <w:rsid w:val="003F3EC9"/>
    <w:rsid w:val="003F47C5"/>
    <w:rsid w:val="003F4EA2"/>
    <w:rsid w:val="003F68D9"/>
    <w:rsid w:val="003F7794"/>
    <w:rsid w:val="003F7D9C"/>
    <w:rsid w:val="003F7E69"/>
    <w:rsid w:val="00400977"/>
    <w:rsid w:val="00400D13"/>
    <w:rsid w:val="0040273A"/>
    <w:rsid w:val="004050F9"/>
    <w:rsid w:val="0040544F"/>
    <w:rsid w:val="004060DA"/>
    <w:rsid w:val="004069B5"/>
    <w:rsid w:val="00406AA9"/>
    <w:rsid w:val="00406D6B"/>
    <w:rsid w:val="0040719B"/>
    <w:rsid w:val="00411604"/>
    <w:rsid w:val="0041233F"/>
    <w:rsid w:val="004126AF"/>
    <w:rsid w:val="0041290A"/>
    <w:rsid w:val="00412BF7"/>
    <w:rsid w:val="0041308C"/>
    <w:rsid w:val="0041330C"/>
    <w:rsid w:val="00413AA8"/>
    <w:rsid w:val="004149E9"/>
    <w:rsid w:val="004157B2"/>
    <w:rsid w:val="0041611D"/>
    <w:rsid w:val="00416742"/>
    <w:rsid w:val="00416BF4"/>
    <w:rsid w:val="00416E33"/>
    <w:rsid w:val="00416F1A"/>
    <w:rsid w:val="004177E6"/>
    <w:rsid w:val="00417881"/>
    <w:rsid w:val="00417F5A"/>
    <w:rsid w:val="0042001F"/>
    <w:rsid w:val="0042018E"/>
    <w:rsid w:val="004204E9"/>
    <w:rsid w:val="00420AF5"/>
    <w:rsid w:val="004210ED"/>
    <w:rsid w:val="00421A48"/>
    <w:rsid w:val="00421EA8"/>
    <w:rsid w:val="00421EB9"/>
    <w:rsid w:val="00422151"/>
    <w:rsid w:val="00422258"/>
    <w:rsid w:val="00423F52"/>
    <w:rsid w:val="004259A1"/>
    <w:rsid w:val="00426973"/>
    <w:rsid w:val="004277ED"/>
    <w:rsid w:val="00430864"/>
    <w:rsid w:val="00431932"/>
    <w:rsid w:val="00432C68"/>
    <w:rsid w:val="00432E1F"/>
    <w:rsid w:val="004336C0"/>
    <w:rsid w:val="00433FC8"/>
    <w:rsid w:val="00433FD3"/>
    <w:rsid w:val="00435E16"/>
    <w:rsid w:val="00435F55"/>
    <w:rsid w:val="0043680B"/>
    <w:rsid w:val="00437F06"/>
    <w:rsid w:val="00440011"/>
    <w:rsid w:val="004409D3"/>
    <w:rsid w:val="0044190B"/>
    <w:rsid w:val="00441BFC"/>
    <w:rsid w:val="00442592"/>
    <w:rsid w:val="004428C0"/>
    <w:rsid w:val="00442C62"/>
    <w:rsid w:val="00443377"/>
    <w:rsid w:val="00443CED"/>
    <w:rsid w:val="00443E0D"/>
    <w:rsid w:val="004447DE"/>
    <w:rsid w:val="0044482A"/>
    <w:rsid w:val="00444F53"/>
    <w:rsid w:val="00444F8E"/>
    <w:rsid w:val="00446FA3"/>
    <w:rsid w:val="004479ED"/>
    <w:rsid w:val="00447B45"/>
    <w:rsid w:val="00447EA6"/>
    <w:rsid w:val="004503C2"/>
    <w:rsid w:val="004513C1"/>
    <w:rsid w:val="00451F21"/>
    <w:rsid w:val="0045294B"/>
    <w:rsid w:val="0045382A"/>
    <w:rsid w:val="00453C9C"/>
    <w:rsid w:val="00453F65"/>
    <w:rsid w:val="00454A08"/>
    <w:rsid w:val="00454C19"/>
    <w:rsid w:val="00454CDD"/>
    <w:rsid w:val="00454FEF"/>
    <w:rsid w:val="00455632"/>
    <w:rsid w:val="00455DF6"/>
    <w:rsid w:val="00457C0A"/>
    <w:rsid w:val="004602F9"/>
    <w:rsid w:val="00461F1B"/>
    <w:rsid w:val="00462FD5"/>
    <w:rsid w:val="004653E2"/>
    <w:rsid w:val="004654B9"/>
    <w:rsid w:val="00465B4C"/>
    <w:rsid w:val="00466035"/>
    <w:rsid w:val="00466B53"/>
    <w:rsid w:val="0046734A"/>
    <w:rsid w:val="0046797D"/>
    <w:rsid w:val="00467F2D"/>
    <w:rsid w:val="004706E5"/>
    <w:rsid w:val="00471433"/>
    <w:rsid w:val="00471E14"/>
    <w:rsid w:val="00472190"/>
    <w:rsid w:val="004728F1"/>
    <w:rsid w:val="0047291C"/>
    <w:rsid w:val="004731BB"/>
    <w:rsid w:val="00473574"/>
    <w:rsid w:val="0047375D"/>
    <w:rsid w:val="004739D5"/>
    <w:rsid w:val="0047417A"/>
    <w:rsid w:val="00474AEB"/>
    <w:rsid w:val="00474F0B"/>
    <w:rsid w:val="004752CA"/>
    <w:rsid w:val="004753D6"/>
    <w:rsid w:val="00475559"/>
    <w:rsid w:val="004775BE"/>
    <w:rsid w:val="004804FE"/>
    <w:rsid w:val="00480ED1"/>
    <w:rsid w:val="00481B3B"/>
    <w:rsid w:val="00482CA3"/>
    <w:rsid w:val="00483509"/>
    <w:rsid w:val="0048509C"/>
    <w:rsid w:val="00485603"/>
    <w:rsid w:val="00485BA0"/>
    <w:rsid w:val="00486A77"/>
    <w:rsid w:val="00487419"/>
    <w:rsid w:val="00487715"/>
    <w:rsid w:val="00487B01"/>
    <w:rsid w:val="00487D80"/>
    <w:rsid w:val="0049140C"/>
    <w:rsid w:val="00491773"/>
    <w:rsid w:val="00491D59"/>
    <w:rsid w:val="0049204A"/>
    <w:rsid w:val="00492FB5"/>
    <w:rsid w:val="004933DD"/>
    <w:rsid w:val="0049373F"/>
    <w:rsid w:val="00493947"/>
    <w:rsid w:val="00493B23"/>
    <w:rsid w:val="004945FF"/>
    <w:rsid w:val="00495F59"/>
    <w:rsid w:val="004972C6"/>
    <w:rsid w:val="004973D7"/>
    <w:rsid w:val="004A0DDA"/>
    <w:rsid w:val="004A5599"/>
    <w:rsid w:val="004A6645"/>
    <w:rsid w:val="004A6757"/>
    <w:rsid w:val="004A681E"/>
    <w:rsid w:val="004A68DB"/>
    <w:rsid w:val="004A6D69"/>
    <w:rsid w:val="004A725B"/>
    <w:rsid w:val="004A7CD3"/>
    <w:rsid w:val="004A7EF3"/>
    <w:rsid w:val="004B0459"/>
    <w:rsid w:val="004B0C3F"/>
    <w:rsid w:val="004B1064"/>
    <w:rsid w:val="004B2351"/>
    <w:rsid w:val="004B3234"/>
    <w:rsid w:val="004B417A"/>
    <w:rsid w:val="004B4561"/>
    <w:rsid w:val="004B6A6A"/>
    <w:rsid w:val="004B6A6F"/>
    <w:rsid w:val="004B71C3"/>
    <w:rsid w:val="004B7304"/>
    <w:rsid w:val="004B78FF"/>
    <w:rsid w:val="004C173A"/>
    <w:rsid w:val="004C1930"/>
    <w:rsid w:val="004C1E29"/>
    <w:rsid w:val="004C34A8"/>
    <w:rsid w:val="004C39ED"/>
    <w:rsid w:val="004C411A"/>
    <w:rsid w:val="004C4170"/>
    <w:rsid w:val="004C4C88"/>
    <w:rsid w:val="004C613F"/>
    <w:rsid w:val="004C6E2F"/>
    <w:rsid w:val="004D07BD"/>
    <w:rsid w:val="004D07F2"/>
    <w:rsid w:val="004D0BB2"/>
    <w:rsid w:val="004D1276"/>
    <w:rsid w:val="004D14D5"/>
    <w:rsid w:val="004D2006"/>
    <w:rsid w:val="004D26FD"/>
    <w:rsid w:val="004D2D99"/>
    <w:rsid w:val="004D2DFE"/>
    <w:rsid w:val="004D33F9"/>
    <w:rsid w:val="004D36D6"/>
    <w:rsid w:val="004D3CDF"/>
    <w:rsid w:val="004D41A6"/>
    <w:rsid w:val="004D44D8"/>
    <w:rsid w:val="004D5DAE"/>
    <w:rsid w:val="004D72BB"/>
    <w:rsid w:val="004D7551"/>
    <w:rsid w:val="004D76DF"/>
    <w:rsid w:val="004D7D26"/>
    <w:rsid w:val="004E0406"/>
    <w:rsid w:val="004E0C45"/>
    <w:rsid w:val="004E18A1"/>
    <w:rsid w:val="004E1983"/>
    <w:rsid w:val="004E1CB1"/>
    <w:rsid w:val="004E1E69"/>
    <w:rsid w:val="004E1E9B"/>
    <w:rsid w:val="004E2BD6"/>
    <w:rsid w:val="004E355E"/>
    <w:rsid w:val="004E3F70"/>
    <w:rsid w:val="004E43E9"/>
    <w:rsid w:val="004E44C6"/>
    <w:rsid w:val="004E4A4F"/>
    <w:rsid w:val="004E4C88"/>
    <w:rsid w:val="004E512D"/>
    <w:rsid w:val="004E56D9"/>
    <w:rsid w:val="004E57C9"/>
    <w:rsid w:val="004E5E5C"/>
    <w:rsid w:val="004E7740"/>
    <w:rsid w:val="004E7C52"/>
    <w:rsid w:val="004F066A"/>
    <w:rsid w:val="004F0A0D"/>
    <w:rsid w:val="004F0FDF"/>
    <w:rsid w:val="004F2A1C"/>
    <w:rsid w:val="004F2D8E"/>
    <w:rsid w:val="004F3C56"/>
    <w:rsid w:val="004F3F0B"/>
    <w:rsid w:val="004F414E"/>
    <w:rsid w:val="004F487B"/>
    <w:rsid w:val="004F5AA3"/>
    <w:rsid w:val="004F5B11"/>
    <w:rsid w:val="004F6331"/>
    <w:rsid w:val="004F66F5"/>
    <w:rsid w:val="004F6701"/>
    <w:rsid w:val="004F73B3"/>
    <w:rsid w:val="004F7A7D"/>
    <w:rsid w:val="005008EA"/>
    <w:rsid w:val="00500EA8"/>
    <w:rsid w:val="00501C0B"/>
    <w:rsid w:val="00502921"/>
    <w:rsid w:val="005034A6"/>
    <w:rsid w:val="0050406B"/>
    <w:rsid w:val="005045AD"/>
    <w:rsid w:val="0050478D"/>
    <w:rsid w:val="00505B69"/>
    <w:rsid w:val="00506CC2"/>
    <w:rsid w:val="005076CE"/>
    <w:rsid w:val="00511961"/>
    <w:rsid w:val="005120C5"/>
    <w:rsid w:val="0051242A"/>
    <w:rsid w:val="005143A5"/>
    <w:rsid w:val="0051446C"/>
    <w:rsid w:val="00514642"/>
    <w:rsid w:val="00514875"/>
    <w:rsid w:val="00514DBE"/>
    <w:rsid w:val="00514E88"/>
    <w:rsid w:val="0051525A"/>
    <w:rsid w:val="00515ED2"/>
    <w:rsid w:val="00515F97"/>
    <w:rsid w:val="00516982"/>
    <w:rsid w:val="00520408"/>
    <w:rsid w:val="0052046E"/>
    <w:rsid w:val="00520642"/>
    <w:rsid w:val="00520C15"/>
    <w:rsid w:val="005219D3"/>
    <w:rsid w:val="005222D4"/>
    <w:rsid w:val="0052272A"/>
    <w:rsid w:val="0052318C"/>
    <w:rsid w:val="005235CB"/>
    <w:rsid w:val="005235EB"/>
    <w:rsid w:val="0052391D"/>
    <w:rsid w:val="00523E1C"/>
    <w:rsid w:val="00524088"/>
    <w:rsid w:val="0052564F"/>
    <w:rsid w:val="00525A17"/>
    <w:rsid w:val="00525C62"/>
    <w:rsid w:val="0052667D"/>
    <w:rsid w:val="00526C30"/>
    <w:rsid w:val="00527025"/>
    <w:rsid w:val="00527C0C"/>
    <w:rsid w:val="00530036"/>
    <w:rsid w:val="005307A1"/>
    <w:rsid w:val="00530E50"/>
    <w:rsid w:val="0053128D"/>
    <w:rsid w:val="005313F9"/>
    <w:rsid w:val="00531465"/>
    <w:rsid w:val="00531BE8"/>
    <w:rsid w:val="00531E07"/>
    <w:rsid w:val="00532F92"/>
    <w:rsid w:val="00533581"/>
    <w:rsid w:val="00533A4E"/>
    <w:rsid w:val="00533B33"/>
    <w:rsid w:val="00533D63"/>
    <w:rsid w:val="005348FD"/>
    <w:rsid w:val="00535CAC"/>
    <w:rsid w:val="00536508"/>
    <w:rsid w:val="0053717E"/>
    <w:rsid w:val="00537E43"/>
    <w:rsid w:val="00540A51"/>
    <w:rsid w:val="00541407"/>
    <w:rsid w:val="00541AB9"/>
    <w:rsid w:val="00541DEE"/>
    <w:rsid w:val="00541E8B"/>
    <w:rsid w:val="00542160"/>
    <w:rsid w:val="00542D94"/>
    <w:rsid w:val="0054392C"/>
    <w:rsid w:val="00544572"/>
    <w:rsid w:val="00544EC2"/>
    <w:rsid w:val="0054646C"/>
    <w:rsid w:val="005474C3"/>
    <w:rsid w:val="00547FA9"/>
    <w:rsid w:val="0055015D"/>
    <w:rsid w:val="00550EFA"/>
    <w:rsid w:val="005510DA"/>
    <w:rsid w:val="00552018"/>
    <w:rsid w:val="005529FB"/>
    <w:rsid w:val="00553485"/>
    <w:rsid w:val="0055448A"/>
    <w:rsid w:val="00554D7E"/>
    <w:rsid w:val="00555542"/>
    <w:rsid w:val="00555850"/>
    <w:rsid w:val="00555E0B"/>
    <w:rsid w:val="005571C1"/>
    <w:rsid w:val="00557B73"/>
    <w:rsid w:val="005601E0"/>
    <w:rsid w:val="005604DD"/>
    <w:rsid w:val="005609AC"/>
    <w:rsid w:val="00560B3E"/>
    <w:rsid w:val="005611C5"/>
    <w:rsid w:val="0056155E"/>
    <w:rsid w:val="00561C8E"/>
    <w:rsid w:val="0056216C"/>
    <w:rsid w:val="005629A7"/>
    <w:rsid w:val="005633D8"/>
    <w:rsid w:val="00564109"/>
    <w:rsid w:val="00564803"/>
    <w:rsid w:val="00564861"/>
    <w:rsid w:val="005650C0"/>
    <w:rsid w:val="0056752C"/>
    <w:rsid w:val="00567E66"/>
    <w:rsid w:val="00570EFB"/>
    <w:rsid w:val="005714E6"/>
    <w:rsid w:val="00572033"/>
    <w:rsid w:val="005729FF"/>
    <w:rsid w:val="00572A19"/>
    <w:rsid w:val="0057372C"/>
    <w:rsid w:val="00575468"/>
    <w:rsid w:val="00575965"/>
    <w:rsid w:val="00575D03"/>
    <w:rsid w:val="00576110"/>
    <w:rsid w:val="0057743E"/>
    <w:rsid w:val="00577E11"/>
    <w:rsid w:val="00580689"/>
    <w:rsid w:val="00581B2E"/>
    <w:rsid w:val="00582265"/>
    <w:rsid w:val="00582717"/>
    <w:rsid w:val="00582DD1"/>
    <w:rsid w:val="005831D1"/>
    <w:rsid w:val="0058384E"/>
    <w:rsid w:val="0058389A"/>
    <w:rsid w:val="00584AE2"/>
    <w:rsid w:val="00584CB0"/>
    <w:rsid w:val="00585545"/>
    <w:rsid w:val="00585E38"/>
    <w:rsid w:val="005871DB"/>
    <w:rsid w:val="005903B2"/>
    <w:rsid w:val="005907E6"/>
    <w:rsid w:val="00590829"/>
    <w:rsid w:val="00590E64"/>
    <w:rsid w:val="0059162C"/>
    <w:rsid w:val="00593C79"/>
    <w:rsid w:val="0059413B"/>
    <w:rsid w:val="005941B2"/>
    <w:rsid w:val="0059553A"/>
    <w:rsid w:val="00595953"/>
    <w:rsid w:val="00595A0C"/>
    <w:rsid w:val="00595A9C"/>
    <w:rsid w:val="005963AE"/>
    <w:rsid w:val="005963BE"/>
    <w:rsid w:val="00597056"/>
    <w:rsid w:val="005A041D"/>
    <w:rsid w:val="005A04EE"/>
    <w:rsid w:val="005A0772"/>
    <w:rsid w:val="005A0C8D"/>
    <w:rsid w:val="005A1362"/>
    <w:rsid w:val="005A2313"/>
    <w:rsid w:val="005A2AC2"/>
    <w:rsid w:val="005A2B45"/>
    <w:rsid w:val="005A2BC5"/>
    <w:rsid w:val="005A2BCF"/>
    <w:rsid w:val="005A493D"/>
    <w:rsid w:val="005A4C0A"/>
    <w:rsid w:val="005A54DE"/>
    <w:rsid w:val="005A5F35"/>
    <w:rsid w:val="005A6379"/>
    <w:rsid w:val="005A6CB3"/>
    <w:rsid w:val="005B0573"/>
    <w:rsid w:val="005B12C4"/>
    <w:rsid w:val="005B139E"/>
    <w:rsid w:val="005B23E1"/>
    <w:rsid w:val="005B3832"/>
    <w:rsid w:val="005B5736"/>
    <w:rsid w:val="005B5C22"/>
    <w:rsid w:val="005B67D5"/>
    <w:rsid w:val="005B6A2F"/>
    <w:rsid w:val="005B6CDC"/>
    <w:rsid w:val="005B7661"/>
    <w:rsid w:val="005C0C9D"/>
    <w:rsid w:val="005C12DE"/>
    <w:rsid w:val="005C2449"/>
    <w:rsid w:val="005C28B5"/>
    <w:rsid w:val="005C2FB0"/>
    <w:rsid w:val="005C39BF"/>
    <w:rsid w:val="005C40CD"/>
    <w:rsid w:val="005C561F"/>
    <w:rsid w:val="005C6647"/>
    <w:rsid w:val="005C7DCD"/>
    <w:rsid w:val="005D15B5"/>
    <w:rsid w:val="005D1728"/>
    <w:rsid w:val="005D1A12"/>
    <w:rsid w:val="005D29C5"/>
    <w:rsid w:val="005D2E5C"/>
    <w:rsid w:val="005D3E7C"/>
    <w:rsid w:val="005D478B"/>
    <w:rsid w:val="005D565A"/>
    <w:rsid w:val="005D613A"/>
    <w:rsid w:val="005D741C"/>
    <w:rsid w:val="005D7FB3"/>
    <w:rsid w:val="005E08EC"/>
    <w:rsid w:val="005E0B4C"/>
    <w:rsid w:val="005E215C"/>
    <w:rsid w:val="005E2667"/>
    <w:rsid w:val="005E2C89"/>
    <w:rsid w:val="005E3071"/>
    <w:rsid w:val="005E3570"/>
    <w:rsid w:val="005E3F7C"/>
    <w:rsid w:val="005E4FCA"/>
    <w:rsid w:val="005E6444"/>
    <w:rsid w:val="005E7760"/>
    <w:rsid w:val="005E7E1A"/>
    <w:rsid w:val="005F2287"/>
    <w:rsid w:val="005F2C02"/>
    <w:rsid w:val="005F2F83"/>
    <w:rsid w:val="005F35F0"/>
    <w:rsid w:val="005F38A3"/>
    <w:rsid w:val="005F3B46"/>
    <w:rsid w:val="005F4548"/>
    <w:rsid w:val="005F49D7"/>
    <w:rsid w:val="005F4B03"/>
    <w:rsid w:val="005F5458"/>
    <w:rsid w:val="005F79A1"/>
    <w:rsid w:val="005F7B6A"/>
    <w:rsid w:val="0060147F"/>
    <w:rsid w:val="006017B7"/>
    <w:rsid w:val="00601A72"/>
    <w:rsid w:val="00602028"/>
    <w:rsid w:val="00602140"/>
    <w:rsid w:val="00602AA0"/>
    <w:rsid w:val="006031DC"/>
    <w:rsid w:val="00603994"/>
    <w:rsid w:val="00603F83"/>
    <w:rsid w:val="0060786A"/>
    <w:rsid w:val="00607EB4"/>
    <w:rsid w:val="00607F3B"/>
    <w:rsid w:val="00607FA7"/>
    <w:rsid w:val="006109D8"/>
    <w:rsid w:val="006109DF"/>
    <w:rsid w:val="0061139D"/>
    <w:rsid w:val="006127F3"/>
    <w:rsid w:val="00612931"/>
    <w:rsid w:val="0061293E"/>
    <w:rsid w:val="00613AE4"/>
    <w:rsid w:val="00614087"/>
    <w:rsid w:val="0061409B"/>
    <w:rsid w:val="0061421B"/>
    <w:rsid w:val="006144C4"/>
    <w:rsid w:val="00614C1E"/>
    <w:rsid w:val="00616678"/>
    <w:rsid w:val="00617630"/>
    <w:rsid w:val="00621815"/>
    <w:rsid w:val="00621BCA"/>
    <w:rsid w:val="0062221C"/>
    <w:rsid w:val="0062316D"/>
    <w:rsid w:val="00624026"/>
    <w:rsid w:val="00624ED5"/>
    <w:rsid w:val="00625CFE"/>
    <w:rsid w:val="0062687D"/>
    <w:rsid w:val="006269B0"/>
    <w:rsid w:val="00626C03"/>
    <w:rsid w:val="00626FC5"/>
    <w:rsid w:val="006274A5"/>
    <w:rsid w:val="006307FE"/>
    <w:rsid w:val="0063180A"/>
    <w:rsid w:val="00631978"/>
    <w:rsid w:val="0063222F"/>
    <w:rsid w:val="006323F1"/>
    <w:rsid w:val="0063274B"/>
    <w:rsid w:val="00632F05"/>
    <w:rsid w:val="006335EB"/>
    <w:rsid w:val="00633E31"/>
    <w:rsid w:val="00634CF7"/>
    <w:rsid w:val="00634F13"/>
    <w:rsid w:val="00635AB8"/>
    <w:rsid w:val="00636044"/>
    <w:rsid w:val="006363FF"/>
    <w:rsid w:val="0063776B"/>
    <w:rsid w:val="00637AFF"/>
    <w:rsid w:val="0064159C"/>
    <w:rsid w:val="006422F1"/>
    <w:rsid w:val="00642511"/>
    <w:rsid w:val="00642E18"/>
    <w:rsid w:val="00643A93"/>
    <w:rsid w:val="00644142"/>
    <w:rsid w:val="006444D2"/>
    <w:rsid w:val="00645735"/>
    <w:rsid w:val="00645B41"/>
    <w:rsid w:val="00647031"/>
    <w:rsid w:val="00647E62"/>
    <w:rsid w:val="0065011A"/>
    <w:rsid w:val="006502A1"/>
    <w:rsid w:val="006502C6"/>
    <w:rsid w:val="0065067E"/>
    <w:rsid w:val="006514A4"/>
    <w:rsid w:val="00652678"/>
    <w:rsid w:val="00653489"/>
    <w:rsid w:val="00653F77"/>
    <w:rsid w:val="00654033"/>
    <w:rsid w:val="00655396"/>
    <w:rsid w:val="00656114"/>
    <w:rsid w:val="006561D7"/>
    <w:rsid w:val="00656BE9"/>
    <w:rsid w:val="00657DF9"/>
    <w:rsid w:val="00661308"/>
    <w:rsid w:val="00661832"/>
    <w:rsid w:val="006622E0"/>
    <w:rsid w:val="00662845"/>
    <w:rsid w:val="00662856"/>
    <w:rsid w:val="006641CD"/>
    <w:rsid w:val="006648BE"/>
    <w:rsid w:val="00666B7B"/>
    <w:rsid w:val="00666DBE"/>
    <w:rsid w:val="00670DE0"/>
    <w:rsid w:val="00671645"/>
    <w:rsid w:val="006732F9"/>
    <w:rsid w:val="006735C2"/>
    <w:rsid w:val="00673AC2"/>
    <w:rsid w:val="00675AD5"/>
    <w:rsid w:val="006771A1"/>
    <w:rsid w:val="00680014"/>
    <w:rsid w:val="0068192D"/>
    <w:rsid w:val="0068257E"/>
    <w:rsid w:val="00682676"/>
    <w:rsid w:val="00684142"/>
    <w:rsid w:val="006852E5"/>
    <w:rsid w:val="00685CA3"/>
    <w:rsid w:val="00686289"/>
    <w:rsid w:val="00687138"/>
    <w:rsid w:val="006872B5"/>
    <w:rsid w:val="00687808"/>
    <w:rsid w:val="00690080"/>
    <w:rsid w:val="00690543"/>
    <w:rsid w:val="006911F2"/>
    <w:rsid w:val="00691403"/>
    <w:rsid w:val="0069197D"/>
    <w:rsid w:val="006937F0"/>
    <w:rsid w:val="00693FD7"/>
    <w:rsid w:val="00694BDF"/>
    <w:rsid w:val="00694F91"/>
    <w:rsid w:val="00695BDA"/>
    <w:rsid w:val="0069603B"/>
    <w:rsid w:val="006A0844"/>
    <w:rsid w:val="006A09B8"/>
    <w:rsid w:val="006A1417"/>
    <w:rsid w:val="006A1832"/>
    <w:rsid w:val="006A2602"/>
    <w:rsid w:val="006A2DE0"/>
    <w:rsid w:val="006A2E75"/>
    <w:rsid w:val="006A3410"/>
    <w:rsid w:val="006A3B6A"/>
    <w:rsid w:val="006A3CFA"/>
    <w:rsid w:val="006A46F8"/>
    <w:rsid w:val="006A4838"/>
    <w:rsid w:val="006A57AF"/>
    <w:rsid w:val="006A6F5E"/>
    <w:rsid w:val="006A7323"/>
    <w:rsid w:val="006A79E9"/>
    <w:rsid w:val="006B0AF9"/>
    <w:rsid w:val="006B0E2F"/>
    <w:rsid w:val="006B0EBB"/>
    <w:rsid w:val="006B17B8"/>
    <w:rsid w:val="006B2498"/>
    <w:rsid w:val="006B2DB9"/>
    <w:rsid w:val="006B444A"/>
    <w:rsid w:val="006B4859"/>
    <w:rsid w:val="006B7CBA"/>
    <w:rsid w:val="006B7FA4"/>
    <w:rsid w:val="006C0DAF"/>
    <w:rsid w:val="006C0DF6"/>
    <w:rsid w:val="006C0EF8"/>
    <w:rsid w:val="006C1543"/>
    <w:rsid w:val="006C1D39"/>
    <w:rsid w:val="006C2DB9"/>
    <w:rsid w:val="006C30E0"/>
    <w:rsid w:val="006C3FC7"/>
    <w:rsid w:val="006C5CEC"/>
    <w:rsid w:val="006C6A50"/>
    <w:rsid w:val="006C7D08"/>
    <w:rsid w:val="006D1A5A"/>
    <w:rsid w:val="006D1C4D"/>
    <w:rsid w:val="006D212C"/>
    <w:rsid w:val="006D2DE4"/>
    <w:rsid w:val="006D3A5A"/>
    <w:rsid w:val="006D66A5"/>
    <w:rsid w:val="006D7108"/>
    <w:rsid w:val="006D78EC"/>
    <w:rsid w:val="006D790B"/>
    <w:rsid w:val="006E0765"/>
    <w:rsid w:val="006E0BBC"/>
    <w:rsid w:val="006E17FA"/>
    <w:rsid w:val="006E1FC0"/>
    <w:rsid w:val="006E3367"/>
    <w:rsid w:val="006E39FC"/>
    <w:rsid w:val="006E415A"/>
    <w:rsid w:val="006E4831"/>
    <w:rsid w:val="006E4E65"/>
    <w:rsid w:val="006E51F7"/>
    <w:rsid w:val="006E5797"/>
    <w:rsid w:val="006E6CC3"/>
    <w:rsid w:val="006E7455"/>
    <w:rsid w:val="006E74DC"/>
    <w:rsid w:val="006F095D"/>
    <w:rsid w:val="006F0B78"/>
    <w:rsid w:val="006F4210"/>
    <w:rsid w:val="006F43FE"/>
    <w:rsid w:val="006F44AF"/>
    <w:rsid w:val="006F4BFD"/>
    <w:rsid w:val="006F4F14"/>
    <w:rsid w:val="006F680B"/>
    <w:rsid w:val="006F6A40"/>
    <w:rsid w:val="006F6BE4"/>
    <w:rsid w:val="006F6DD5"/>
    <w:rsid w:val="006F7B8F"/>
    <w:rsid w:val="007007C9"/>
    <w:rsid w:val="00701044"/>
    <w:rsid w:val="00702608"/>
    <w:rsid w:val="00702D82"/>
    <w:rsid w:val="00703444"/>
    <w:rsid w:val="007035AE"/>
    <w:rsid w:val="007043C3"/>
    <w:rsid w:val="007046E5"/>
    <w:rsid w:val="00704C90"/>
    <w:rsid w:val="00704ED0"/>
    <w:rsid w:val="007057DA"/>
    <w:rsid w:val="007062E6"/>
    <w:rsid w:val="00706631"/>
    <w:rsid w:val="00706A84"/>
    <w:rsid w:val="00706F78"/>
    <w:rsid w:val="00707814"/>
    <w:rsid w:val="00710E47"/>
    <w:rsid w:val="00711715"/>
    <w:rsid w:val="00711E05"/>
    <w:rsid w:val="00711EF2"/>
    <w:rsid w:val="007139AA"/>
    <w:rsid w:val="00713A3D"/>
    <w:rsid w:val="00713C1C"/>
    <w:rsid w:val="00713CE2"/>
    <w:rsid w:val="00713EB3"/>
    <w:rsid w:val="0071464F"/>
    <w:rsid w:val="00714D3A"/>
    <w:rsid w:val="00714DA8"/>
    <w:rsid w:val="00715909"/>
    <w:rsid w:val="00717B11"/>
    <w:rsid w:val="007209E2"/>
    <w:rsid w:val="00720B77"/>
    <w:rsid w:val="00721FC0"/>
    <w:rsid w:val="00723293"/>
    <w:rsid w:val="007234E1"/>
    <w:rsid w:val="00723C3E"/>
    <w:rsid w:val="007242C5"/>
    <w:rsid w:val="007253F1"/>
    <w:rsid w:val="00726E7B"/>
    <w:rsid w:val="007270FA"/>
    <w:rsid w:val="007272FC"/>
    <w:rsid w:val="007304D1"/>
    <w:rsid w:val="007307E3"/>
    <w:rsid w:val="00730B2C"/>
    <w:rsid w:val="00734518"/>
    <w:rsid w:val="00734A43"/>
    <w:rsid w:val="00735BD5"/>
    <w:rsid w:val="0073635A"/>
    <w:rsid w:val="00736FDA"/>
    <w:rsid w:val="00737E3A"/>
    <w:rsid w:val="007402E1"/>
    <w:rsid w:val="0074101F"/>
    <w:rsid w:val="007425F4"/>
    <w:rsid w:val="00742E7A"/>
    <w:rsid w:val="00743080"/>
    <w:rsid w:val="00743892"/>
    <w:rsid w:val="007444F9"/>
    <w:rsid w:val="0074471E"/>
    <w:rsid w:val="00744FF3"/>
    <w:rsid w:val="007454D1"/>
    <w:rsid w:val="007458BF"/>
    <w:rsid w:val="00746029"/>
    <w:rsid w:val="00750A4D"/>
    <w:rsid w:val="00751659"/>
    <w:rsid w:val="00751740"/>
    <w:rsid w:val="00752557"/>
    <w:rsid w:val="007533E4"/>
    <w:rsid w:val="00753D69"/>
    <w:rsid w:val="00754759"/>
    <w:rsid w:val="0075539A"/>
    <w:rsid w:val="007558DE"/>
    <w:rsid w:val="00755B00"/>
    <w:rsid w:val="00755F1E"/>
    <w:rsid w:val="00756F3B"/>
    <w:rsid w:val="0075754C"/>
    <w:rsid w:val="00757868"/>
    <w:rsid w:val="0076060E"/>
    <w:rsid w:val="007629C3"/>
    <w:rsid w:val="007630C3"/>
    <w:rsid w:val="00763D0F"/>
    <w:rsid w:val="00764654"/>
    <w:rsid w:val="007660CC"/>
    <w:rsid w:val="007669FA"/>
    <w:rsid w:val="00766EB4"/>
    <w:rsid w:val="00767B64"/>
    <w:rsid w:val="00767F25"/>
    <w:rsid w:val="007708FD"/>
    <w:rsid w:val="007710BA"/>
    <w:rsid w:val="00771886"/>
    <w:rsid w:val="0077223F"/>
    <w:rsid w:val="007727EA"/>
    <w:rsid w:val="007728B2"/>
    <w:rsid w:val="00772B77"/>
    <w:rsid w:val="00774A64"/>
    <w:rsid w:val="00775E8F"/>
    <w:rsid w:val="007764C5"/>
    <w:rsid w:val="00776BC6"/>
    <w:rsid w:val="00777CE0"/>
    <w:rsid w:val="00777F69"/>
    <w:rsid w:val="00780003"/>
    <w:rsid w:val="00780D7D"/>
    <w:rsid w:val="00781626"/>
    <w:rsid w:val="00782127"/>
    <w:rsid w:val="007840FD"/>
    <w:rsid w:val="0078449F"/>
    <w:rsid w:val="00784EDE"/>
    <w:rsid w:val="007875DC"/>
    <w:rsid w:val="007905A0"/>
    <w:rsid w:val="00791002"/>
    <w:rsid w:val="00791BFF"/>
    <w:rsid w:val="007932F5"/>
    <w:rsid w:val="0079388A"/>
    <w:rsid w:val="00793EFE"/>
    <w:rsid w:val="00793F49"/>
    <w:rsid w:val="00794B51"/>
    <w:rsid w:val="007955F4"/>
    <w:rsid w:val="00795911"/>
    <w:rsid w:val="007A0717"/>
    <w:rsid w:val="007A0970"/>
    <w:rsid w:val="007A0C0E"/>
    <w:rsid w:val="007A1B74"/>
    <w:rsid w:val="007A1CE7"/>
    <w:rsid w:val="007A2369"/>
    <w:rsid w:val="007A3B72"/>
    <w:rsid w:val="007A3DF2"/>
    <w:rsid w:val="007A4436"/>
    <w:rsid w:val="007A4D0F"/>
    <w:rsid w:val="007A5B9D"/>
    <w:rsid w:val="007A5E9F"/>
    <w:rsid w:val="007A64F3"/>
    <w:rsid w:val="007B031A"/>
    <w:rsid w:val="007B0431"/>
    <w:rsid w:val="007B0B27"/>
    <w:rsid w:val="007B136B"/>
    <w:rsid w:val="007B191B"/>
    <w:rsid w:val="007B1C9E"/>
    <w:rsid w:val="007B1FAE"/>
    <w:rsid w:val="007B31D3"/>
    <w:rsid w:val="007B435B"/>
    <w:rsid w:val="007B4836"/>
    <w:rsid w:val="007B4ADC"/>
    <w:rsid w:val="007B4C6B"/>
    <w:rsid w:val="007B4E9E"/>
    <w:rsid w:val="007B5D5B"/>
    <w:rsid w:val="007B5EC5"/>
    <w:rsid w:val="007B69FD"/>
    <w:rsid w:val="007B74A1"/>
    <w:rsid w:val="007C1BF5"/>
    <w:rsid w:val="007C3CA9"/>
    <w:rsid w:val="007C438B"/>
    <w:rsid w:val="007C55E2"/>
    <w:rsid w:val="007C5CEC"/>
    <w:rsid w:val="007C6AC7"/>
    <w:rsid w:val="007C6CB0"/>
    <w:rsid w:val="007C6CED"/>
    <w:rsid w:val="007C7817"/>
    <w:rsid w:val="007D1650"/>
    <w:rsid w:val="007D2334"/>
    <w:rsid w:val="007D27A4"/>
    <w:rsid w:val="007D27D9"/>
    <w:rsid w:val="007D35B8"/>
    <w:rsid w:val="007D3A45"/>
    <w:rsid w:val="007D4129"/>
    <w:rsid w:val="007D433E"/>
    <w:rsid w:val="007D45D9"/>
    <w:rsid w:val="007D5606"/>
    <w:rsid w:val="007D59E7"/>
    <w:rsid w:val="007D6280"/>
    <w:rsid w:val="007D7885"/>
    <w:rsid w:val="007D78A4"/>
    <w:rsid w:val="007E02C9"/>
    <w:rsid w:val="007E1979"/>
    <w:rsid w:val="007E2DD0"/>
    <w:rsid w:val="007E2DEF"/>
    <w:rsid w:val="007E3449"/>
    <w:rsid w:val="007E34F5"/>
    <w:rsid w:val="007E46C9"/>
    <w:rsid w:val="007E5685"/>
    <w:rsid w:val="007E5829"/>
    <w:rsid w:val="007E5F34"/>
    <w:rsid w:val="007E63B7"/>
    <w:rsid w:val="007E6927"/>
    <w:rsid w:val="007E7C3F"/>
    <w:rsid w:val="007F19D5"/>
    <w:rsid w:val="007F1E85"/>
    <w:rsid w:val="007F1F93"/>
    <w:rsid w:val="007F2537"/>
    <w:rsid w:val="007F3EA5"/>
    <w:rsid w:val="007F4663"/>
    <w:rsid w:val="007F50EF"/>
    <w:rsid w:val="007F7389"/>
    <w:rsid w:val="007F7423"/>
    <w:rsid w:val="007F78DF"/>
    <w:rsid w:val="007F7A71"/>
    <w:rsid w:val="00800DDA"/>
    <w:rsid w:val="00800F51"/>
    <w:rsid w:val="0080236D"/>
    <w:rsid w:val="008023AD"/>
    <w:rsid w:val="0080292F"/>
    <w:rsid w:val="00802ECB"/>
    <w:rsid w:val="00803484"/>
    <w:rsid w:val="0080496B"/>
    <w:rsid w:val="00804DD7"/>
    <w:rsid w:val="0080553F"/>
    <w:rsid w:val="00806233"/>
    <w:rsid w:val="00806A2F"/>
    <w:rsid w:val="00810095"/>
    <w:rsid w:val="008101D8"/>
    <w:rsid w:val="00811C88"/>
    <w:rsid w:val="0081200C"/>
    <w:rsid w:val="00812849"/>
    <w:rsid w:val="008137CC"/>
    <w:rsid w:val="00813B9A"/>
    <w:rsid w:val="008144E0"/>
    <w:rsid w:val="008145FB"/>
    <w:rsid w:val="00814648"/>
    <w:rsid w:val="00814B91"/>
    <w:rsid w:val="00816F7E"/>
    <w:rsid w:val="00817DA3"/>
    <w:rsid w:val="00821859"/>
    <w:rsid w:val="0082261C"/>
    <w:rsid w:val="0082306F"/>
    <w:rsid w:val="0082370E"/>
    <w:rsid w:val="00823A23"/>
    <w:rsid w:val="00823B9B"/>
    <w:rsid w:val="0082482C"/>
    <w:rsid w:val="00827215"/>
    <w:rsid w:val="00830019"/>
    <w:rsid w:val="008308D1"/>
    <w:rsid w:val="00830D4E"/>
    <w:rsid w:val="00830E96"/>
    <w:rsid w:val="0083252D"/>
    <w:rsid w:val="008325CD"/>
    <w:rsid w:val="00835762"/>
    <w:rsid w:val="008358C1"/>
    <w:rsid w:val="008369FF"/>
    <w:rsid w:val="00836D9D"/>
    <w:rsid w:val="00836F94"/>
    <w:rsid w:val="00837B5E"/>
    <w:rsid w:val="00840ECA"/>
    <w:rsid w:val="008412C9"/>
    <w:rsid w:val="00841552"/>
    <w:rsid w:val="0084339D"/>
    <w:rsid w:val="00843491"/>
    <w:rsid w:val="00843565"/>
    <w:rsid w:val="0084377A"/>
    <w:rsid w:val="008454F2"/>
    <w:rsid w:val="008458C9"/>
    <w:rsid w:val="00845CB8"/>
    <w:rsid w:val="0084688D"/>
    <w:rsid w:val="00847750"/>
    <w:rsid w:val="00850053"/>
    <w:rsid w:val="00851AC2"/>
    <w:rsid w:val="00851BAD"/>
    <w:rsid w:val="00852500"/>
    <w:rsid w:val="00852DFB"/>
    <w:rsid w:val="00853251"/>
    <w:rsid w:val="00854B05"/>
    <w:rsid w:val="00855571"/>
    <w:rsid w:val="00855815"/>
    <w:rsid w:val="00857F32"/>
    <w:rsid w:val="00860475"/>
    <w:rsid w:val="00861772"/>
    <w:rsid w:val="00861EFE"/>
    <w:rsid w:val="008622B7"/>
    <w:rsid w:val="008632E6"/>
    <w:rsid w:val="008649A2"/>
    <w:rsid w:val="008655AA"/>
    <w:rsid w:val="008658FA"/>
    <w:rsid w:val="00871978"/>
    <w:rsid w:val="0087234E"/>
    <w:rsid w:val="00872952"/>
    <w:rsid w:val="008729CD"/>
    <w:rsid w:val="0087327D"/>
    <w:rsid w:val="00874338"/>
    <w:rsid w:val="0087443A"/>
    <w:rsid w:val="00874625"/>
    <w:rsid w:val="00874C13"/>
    <w:rsid w:val="00874C70"/>
    <w:rsid w:val="00881F25"/>
    <w:rsid w:val="0088207B"/>
    <w:rsid w:val="00882756"/>
    <w:rsid w:val="0088281B"/>
    <w:rsid w:val="0088282F"/>
    <w:rsid w:val="008829BE"/>
    <w:rsid w:val="00884BDA"/>
    <w:rsid w:val="00884C1A"/>
    <w:rsid w:val="008859BB"/>
    <w:rsid w:val="00885CDA"/>
    <w:rsid w:val="00886690"/>
    <w:rsid w:val="00886D2B"/>
    <w:rsid w:val="008874A0"/>
    <w:rsid w:val="00887AEF"/>
    <w:rsid w:val="00890470"/>
    <w:rsid w:val="00890D39"/>
    <w:rsid w:val="0089131B"/>
    <w:rsid w:val="00892653"/>
    <w:rsid w:val="008931BD"/>
    <w:rsid w:val="0089320E"/>
    <w:rsid w:val="00893A16"/>
    <w:rsid w:val="008942E5"/>
    <w:rsid w:val="008947F1"/>
    <w:rsid w:val="00894F41"/>
    <w:rsid w:val="008957C5"/>
    <w:rsid w:val="00895A2E"/>
    <w:rsid w:val="00895BEC"/>
    <w:rsid w:val="00896168"/>
    <w:rsid w:val="008961DC"/>
    <w:rsid w:val="008A054E"/>
    <w:rsid w:val="008A089E"/>
    <w:rsid w:val="008A1394"/>
    <w:rsid w:val="008A1E2E"/>
    <w:rsid w:val="008A28C4"/>
    <w:rsid w:val="008A290E"/>
    <w:rsid w:val="008A3219"/>
    <w:rsid w:val="008A43AE"/>
    <w:rsid w:val="008A4A7A"/>
    <w:rsid w:val="008A4B78"/>
    <w:rsid w:val="008A5C07"/>
    <w:rsid w:val="008A630B"/>
    <w:rsid w:val="008A6A09"/>
    <w:rsid w:val="008A6E0C"/>
    <w:rsid w:val="008A7CE9"/>
    <w:rsid w:val="008B039A"/>
    <w:rsid w:val="008B0FCA"/>
    <w:rsid w:val="008B118C"/>
    <w:rsid w:val="008B20ED"/>
    <w:rsid w:val="008B2204"/>
    <w:rsid w:val="008B3188"/>
    <w:rsid w:val="008B468D"/>
    <w:rsid w:val="008B4982"/>
    <w:rsid w:val="008B4BEE"/>
    <w:rsid w:val="008B4FBD"/>
    <w:rsid w:val="008B5716"/>
    <w:rsid w:val="008B5A42"/>
    <w:rsid w:val="008B6741"/>
    <w:rsid w:val="008B7AE3"/>
    <w:rsid w:val="008B7B52"/>
    <w:rsid w:val="008B7DDF"/>
    <w:rsid w:val="008C01BD"/>
    <w:rsid w:val="008C0BDC"/>
    <w:rsid w:val="008C1730"/>
    <w:rsid w:val="008C22F7"/>
    <w:rsid w:val="008C4055"/>
    <w:rsid w:val="008C4933"/>
    <w:rsid w:val="008C4E7E"/>
    <w:rsid w:val="008C548B"/>
    <w:rsid w:val="008C587B"/>
    <w:rsid w:val="008C59AA"/>
    <w:rsid w:val="008C5A94"/>
    <w:rsid w:val="008C5D98"/>
    <w:rsid w:val="008C5E39"/>
    <w:rsid w:val="008C7056"/>
    <w:rsid w:val="008C7E83"/>
    <w:rsid w:val="008C7EF6"/>
    <w:rsid w:val="008D0947"/>
    <w:rsid w:val="008D3482"/>
    <w:rsid w:val="008D430D"/>
    <w:rsid w:val="008D5B3A"/>
    <w:rsid w:val="008D64D3"/>
    <w:rsid w:val="008D6E34"/>
    <w:rsid w:val="008E03E3"/>
    <w:rsid w:val="008E1A3A"/>
    <w:rsid w:val="008E38F0"/>
    <w:rsid w:val="008E436E"/>
    <w:rsid w:val="008E5C3D"/>
    <w:rsid w:val="008E5FA8"/>
    <w:rsid w:val="008E62DB"/>
    <w:rsid w:val="008E6ABB"/>
    <w:rsid w:val="008E6F03"/>
    <w:rsid w:val="008F0123"/>
    <w:rsid w:val="008F038F"/>
    <w:rsid w:val="008F22B5"/>
    <w:rsid w:val="008F2327"/>
    <w:rsid w:val="008F2BB5"/>
    <w:rsid w:val="008F4389"/>
    <w:rsid w:val="008F47FF"/>
    <w:rsid w:val="008F5A28"/>
    <w:rsid w:val="008F5C4C"/>
    <w:rsid w:val="008F6012"/>
    <w:rsid w:val="008F63DB"/>
    <w:rsid w:val="008F6515"/>
    <w:rsid w:val="008F6518"/>
    <w:rsid w:val="008F6EFB"/>
    <w:rsid w:val="008F7B0C"/>
    <w:rsid w:val="009000D2"/>
    <w:rsid w:val="00901F5F"/>
    <w:rsid w:val="0090354E"/>
    <w:rsid w:val="00903740"/>
    <w:rsid w:val="00903E1D"/>
    <w:rsid w:val="009040AE"/>
    <w:rsid w:val="009041F0"/>
    <w:rsid w:val="009101AF"/>
    <w:rsid w:val="00911B3A"/>
    <w:rsid w:val="00912C5C"/>
    <w:rsid w:val="0091409F"/>
    <w:rsid w:val="00916588"/>
    <w:rsid w:val="009169CB"/>
    <w:rsid w:val="00916B8A"/>
    <w:rsid w:val="00917A5A"/>
    <w:rsid w:val="009207F8"/>
    <w:rsid w:val="00920D91"/>
    <w:rsid w:val="00921621"/>
    <w:rsid w:val="0092257C"/>
    <w:rsid w:val="00922A79"/>
    <w:rsid w:val="009234D4"/>
    <w:rsid w:val="009263BE"/>
    <w:rsid w:val="009267CF"/>
    <w:rsid w:val="00927C57"/>
    <w:rsid w:val="00930439"/>
    <w:rsid w:val="0093077B"/>
    <w:rsid w:val="00930AC6"/>
    <w:rsid w:val="00930F21"/>
    <w:rsid w:val="00933426"/>
    <w:rsid w:val="0093399C"/>
    <w:rsid w:val="00933FA1"/>
    <w:rsid w:val="00934082"/>
    <w:rsid w:val="00934340"/>
    <w:rsid w:val="009346D8"/>
    <w:rsid w:val="00936454"/>
    <w:rsid w:val="00936ECA"/>
    <w:rsid w:val="00937AE3"/>
    <w:rsid w:val="00937BFF"/>
    <w:rsid w:val="009408C2"/>
    <w:rsid w:val="00940FA5"/>
    <w:rsid w:val="009436B9"/>
    <w:rsid w:val="0094497A"/>
    <w:rsid w:val="00945CC9"/>
    <w:rsid w:val="00947211"/>
    <w:rsid w:val="00947226"/>
    <w:rsid w:val="009506DB"/>
    <w:rsid w:val="00950B44"/>
    <w:rsid w:val="00950D27"/>
    <w:rsid w:val="00950E16"/>
    <w:rsid w:val="00951A31"/>
    <w:rsid w:val="00951BBC"/>
    <w:rsid w:val="00952478"/>
    <w:rsid w:val="009533F5"/>
    <w:rsid w:val="00954873"/>
    <w:rsid w:val="00954D9E"/>
    <w:rsid w:val="00955A28"/>
    <w:rsid w:val="00956205"/>
    <w:rsid w:val="00956343"/>
    <w:rsid w:val="0095694B"/>
    <w:rsid w:val="009569A8"/>
    <w:rsid w:val="00957439"/>
    <w:rsid w:val="00957C32"/>
    <w:rsid w:val="00957F69"/>
    <w:rsid w:val="0096075E"/>
    <w:rsid w:val="00961A53"/>
    <w:rsid w:val="00962799"/>
    <w:rsid w:val="00962E19"/>
    <w:rsid w:val="00962FC4"/>
    <w:rsid w:val="0096356B"/>
    <w:rsid w:val="0096379B"/>
    <w:rsid w:val="0096578D"/>
    <w:rsid w:val="00966A98"/>
    <w:rsid w:val="00966AEB"/>
    <w:rsid w:val="00966EE6"/>
    <w:rsid w:val="0096744A"/>
    <w:rsid w:val="00967607"/>
    <w:rsid w:val="009678F3"/>
    <w:rsid w:val="00970BFE"/>
    <w:rsid w:val="00970DD7"/>
    <w:rsid w:val="00971396"/>
    <w:rsid w:val="00971ECE"/>
    <w:rsid w:val="0097358D"/>
    <w:rsid w:val="009737C1"/>
    <w:rsid w:val="00974149"/>
    <w:rsid w:val="00974330"/>
    <w:rsid w:val="009746FF"/>
    <w:rsid w:val="0097648B"/>
    <w:rsid w:val="009766EE"/>
    <w:rsid w:val="00977868"/>
    <w:rsid w:val="00980032"/>
    <w:rsid w:val="0098046C"/>
    <w:rsid w:val="009804AA"/>
    <w:rsid w:val="00981B24"/>
    <w:rsid w:val="00982812"/>
    <w:rsid w:val="009829AF"/>
    <w:rsid w:val="00982A94"/>
    <w:rsid w:val="00985481"/>
    <w:rsid w:val="009858B9"/>
    <w:rsid w:val="009862F7"/>
    <w:rsid w:val="00986C2F"/>
    <w:rsid w:val="00986CE5"/>
    <w:rsid w:val="00987088"/>
    <w:rsid w:val="009873DA"/>
    <w:rsid w:val="00990628"/>
    <w:rsid w:val="00992C64"/>
    <w:rsid w:val="009930AA"/>
    <w:rsid w:val="00993E0C"/>
    <w:rsid w:val="009951A7"/>
    <w:rsid w:val="009952A8"/>
    <w:rsid w:val="00995429"/>
    <w:rsid w:val="00995CD8"/>
    <w:rsid w:val="00995F98"/>
    <w:rsid w:val="00996252"/>
    <w:rsid w:val="009962D8"/>
    <w:rsid w:val="009967BE"/>
    <w:rsid w:val="00996E76"/>
    <w:rsid w:val="00997634"/>
    <w:rsid w:val="009A05BB"/>
    <w:rsid w:val="009A27DD"/>
    <w:rsid w:val="009A5B06"/>
    <w:rsid w:val="009A5D4A"/>
    <w:rsid w:val="009A5DAC"/>
    <w:rsid w:val="009A696E"/>
    <w:rsid w:val="009A6AC7"/>
    <w:rsid w:val="009A6E09"/>
    <w:rsid w:val="009A7C3A"/>
    <w:rsid w:val="009B1D91"/>
    <w:rsid w:val="009B20DA"/>
    <w:rsid w:val="009B2113"/>
    <w:rsid w:val="009B2F1E"/>
    <w:rsid w:val="009B3AB0"/>
    <w:rsid w:val="009B3F47"/>
    <w:rsid w:val="009B4BDB"/>
    <w:rsid w:val="009B4D16"/>
    <w:rsid w:val="009B4EF5"/>
    <w:rsid w:val="009B51CD"/>
    <w:rsid w:val="009B534E"/>
    <w:rsid w:val="009B618D"/>
    <w:rsid w:val="009B76C0"/>
    <w:rsid w:val="009C0D79"/>
    <w:rsid w:val="009C1C88"/>
    <w:rsid w:val="009C1EEC"/>
    <w:rsid w:val="009C20CB"/>
    <w:rsid w:val="009C2AAB"/>
    <w:rsid w:val="009C3311"/>
    <w:rsid w:val="009C5D43"/>
    <w:rsid w:val="009C6991"/>
    <w:rsid w:val="009C6BAD"/>
    <w:rsid w:val="009D0E57"/>
    <w:rsid w:val="009D125F"/>
    <w:rsid w:val="009D1424"/>
    <w:rsid w:val="009D15A9"/>
    <w:rsid w:val="009D1CE5"/>
    <w:rsid w:val="009D1D97"/>
    <w:rsid w:val="009D2B81"/>
    <w:rsid w:val="009D333F"/>
    <w:rsid w:val="009D47FF"/>
    <w:rsid w:val="009D50EE"/>
    <w:rsid w:val="009D58F3"/>
    <w:rsid w:val="009D5C19"/>
    <w:rsid w:val="009D62EC"/>
    <w:rsid w:val="009D711C"/>
    <w:rsid w:val="009D73D6"/>
    <w:rsid w:val="009E0748"/>
    <w:rsid w:val="009E0C02"/>
    <w:rsid w:val="009E2067"/>
    <w:rsid w:val="009E20ED"/>
    <w:rsid w:val="009E23F6"/>
    <w:rsid w:val="009E27AA"/>
    <w:rsid w:val="009E29C0"/>
    <w:rsid w:val="009E2F08"/>
    <w:rsid w:val="009E364C"/>
    <w:rsid w:val="009E39C5"/>
    <w:rsid w:val="009E3F8B"/>
    <w:rsid w:val="009E4B31"/>
    <w:rsid w:val="009E4F71"/>
    <w:rsid w:val="009E565C"/>
    <w:rsid w:val="009E625F"/>
    <w:rsid w:val="009E69E9"/>
    <w:rsid w:val="009E6D13"/>
    <w:rsid w:val="009E7DF4"/>
    <w:rsid w:val="009F04CD"/>
    <w:rsid w:val="009F1540"/>
    <w:rsid w:val="009F173F"/>
    <w:rsid w:val="009F1E76"/>
    <w:rsid w:val="009F21BC"/>
    <w:rsid w:val="009F23AE"/>
    <w:rsid w:val="009F29C8"/>
    <w:rsid w:val="009F3C7E"/>
    <w:rsid w:val="009F401C"/>
    <w:rsid w:val="009F47A6"/>
    <w:rsid w:val="009F5309"/>
    <w:rsid w:val="009F5478"/>
    <w:rsid w:val="009F58BE"/>
    <w:rsid w:val="009F5BBD"/>
    <w:rsid w:val="009F75AB"/>
    <w:rsid w:val="009F7974"/>
    <w:rsid w:val="009F79E7"/>
    <w:rsid w:val="00A005ED"/>
    <w:rsid w:val="00A013AE"/>
    <w:rsid w:val="00A01A86"/>
    <w:rsid w:val="00A01C07"/>
    <w:rsid w:val="00A01E56"/>
    <w:rsid w:val="00A01F5B"/>
    <w:rsid w:val="00A020D0"/>
    <w:rsid w:val="00A0243C"/>
    <w:rsid w:val="00A0303E"/>
    <w:rsid w:val="00A03B74"/>
    <w:rsid w:val="00A04968"/>
    <w:rsid w:val="00A051A8"/>
    <w:rsid w:val="00A0591A"/>
    <w:rsid w:val="00A062BA"/>
    <w:rsid w:val="00A06B9E"/>
    <w:rsid w:val="00A1047F"/>
    <w:rsid w:val="00A11E8A"/>
    <w:rsid w:val="00A12138"/>
    <w:rsid w:val="00A134CD"/>
    <w:rsid w:val="00A13AB2"/>
    <w:rsid w:val="00A13AED"/>
    <w:rsid w:val="00A13B96"/>
    <w:rsid w:val="00A13E8D"/>
    <w:rsid w:val="00A14682"/>
    <w:rsid w:val="00A14B5B"/>
    <w:rsid w:val="00A15579"/>
    <w:rsid w:val="00A16601"/>
    <w:rsid w:val="00A16853"/>
    <w:rsid w:val="00A20465"/>
    <w:rsid w:val="00A20DF8"/>
    <w:rsid w:val="00A21E95"/>
    <w:rsid w:val="00A21F7C"/>
    <w:rsid w:val="00A22D80"/>
    <w:rsid w:val="00A231F9"/>
    <w:rsid w:val="00A2532E"/>
    <w:rsid w:val="00A26882"/>
    <w:rsid w:val="00A26DBD"/>
    <w:rsid w:val="00A2738A"/>
    <w:rsid w:val="00A32339"/>
    <w:rsid w:val="00A326F8"/>
    <w:rsid w:val="00A32B92"/>
    <w:rsid w:val="00A3306D"/>
    <w:rsid w:val="00A332A8"/>
    <w:rsid w:val="00A345DF"/>
    <w:rsid w:val="00A35076"/>
    <w:rsid w:val="00A357E4"/>
    <w:rsid w:val="00A35B38"/>
    <w:rsid w:val="00A372FE"/>
    <w:rsid w:val="00A379F0"/>
    <w:rsid w:val="00A37C18"/>
    <w:rsid w:val="00A4057B"/>
    <w:rsid w:val="00A405D2"/>
    <w:rsid w:val="00A41017"/>
    <w:rsid w:val="00A4186B"/>
    <w:rsid w:val="00A41A9F"/>
    <w:rsid w:val="00A4266E"/>
    <w:rsid w:val="00A43D76"/>
    <w:rsid w:val="00A447B6"/>
    <w:rsid w:val="00A44E9A"/>
    <w:rsid w:val="00A45A18"/>
    <w:rsid w:val="00A46079"/>
    <w:rsid w:val="00A47A1A"/>
    <w:rsid w:val="00A47A7A"/>
    <w:rsid w:val="00A47D99"/>
    <w:rsid w:val="00A50611"/>
    <w:rsid w:val="00A50DB8"/>
    <w:rsid w:val="00A51309"/>
    <w:rsid w:val="00A51CBD"/>
    <w:rsid w:val="00A520C2"/>
    <w:rsid w:val="00A54890"/>
    <w:rsid w:val="00A55765"/>
    <w:rsid w:val="00A55A62"/>
    <w:rsid w:val="00A57B50"/>
    <w:rsid w:val="00A60A6A"/>
    <w:rsid w:val="00A60B82"/>
    <w:rsid w:val="00A60EB4"/>
    <w:rsid w:val="00A614B0"/>
    <w:rsid w:val="00A61F53"/>
    <w:rsid w:val="00A63724"/>
    <w:rsid w:val="00A639AE"/>
    <w:rsid w:val="00A657AF"/>
    <w:rsid w:val="00A65820"/>
    <w:rsid w:val="00A660AC"/>
    <w:rsid w:val="00A66372"/>
    <w:rsid w:val="00A674B3"/>
    <w:rsid w:val="00A67652"/>
    <w:rsid w:val="00A677F9"/>
    <w:rsid w:val="00A67823"/>
    <w:rsid w:val="00A67F37"/>
    <w:rsid w:val="00A700EE"/>
    <w:rsid w:val="00A703BC"/>
    <w:rsid w:val="00A706CE"/>
    <w:rsid w:val="00A7148C"/>
    <w:rsid w:val="00A72C6B"/>
    <w:rsid w:val="00A72F39"/>
    <w:rsid w:val="00A73871"/>
    <w:rsid w:val="00A73979"/>
    <w:rsid w:val="00A74396"/>
    <w:rsid w:val="00A75139"/>
    <w:rsid w:val="00A75525"/>
    <w:rsid w:val="00A756E6"/>
    <w:rsid w:val="00A764CC"/>
    <w:rsid w:val="00A81FF1"/>
    <w:rsid w:val="00A8298A"/>
    <w:rsid w:val="00A82C0D"/>
    <w:rsid w:val="00A8411E"/>
    <w:rsid w:val="00A85B92"/>
    <w:rsid w:val="00A86C31"/>
    <w:rsid w:val="00A86D12"/>
    <w:rsid w:val="00A90316"/>
    <w:rsid w:val="00A907A6"/>
    <w:rsid w:val="00A9236C"/>
    <w:rsid w:val="00A92E2D"/>
    <w:rsid w:val="00A93F08"/>
    <w:rsid w:val="00A94C76"/>
    <w:rsid w:val="00A950D5"/>
    <w:rsid w:val="00A96227"/>
    <w:rsid w:val="00A962F1"/>
    <w:rsid w:val="00A963C7"/>
    <w:rsid w:val="00A96EBB"/>
    <w:rsid w:val="00AA0DA6"/>
    <w:rsid w:val="00AA0ED9"/>
    <w:rsid w:val="00AA106E"/>
    <w:rsid w:val="00AA2E9C"/>
    <w:rsid w:val="00AA4295"/>
    <w:rsid w:val="00AA475B"/>
    <w:rsid w:val="00AA6642"/>
    <w:rsid w:val="00AA69B2"/>
    <w:rsid w:val="00AA7023"/>
    <w:rsid w:val="00AA7106"/>
    <w:rsid w:val="00AA7259"/>
    <w:rsid w:val="00AA766D"/>
    <w:rsid w:val="00AA7C6D"/>
    <w:rsid w:val="00AB0A65"/>
    <w:rsid w:val="00AB1307"/>
    <w:rsid w:val="00AB1421"/>
    <w:rsid w:val="00AB2051"/>
    <w:rsid w:val="00AB2365"/>
    <w:rsid w:val="00AB27AF"/>
    <w:rsid w:val="00AB2D51"/>
    <w:rsid w:val="00AB33C5"/>
    <w:rsid w:val="00AB38B3"/>
    <w:rsid w:val="00AB3EE7"/>
    <w:rsid w:val="00AB4024"/>
    <w:rsid w:val="00AB4404"/>
    <w:rsid w:val="00AB5404"/>
    <w:rsid w:val="00AB732B"/>
    <w:rsid w:val="00AB7F3A"/>
    <w:rsid w:val="00AB7FCC"/>
    <w:rsid w:val="00AC1A85"/>
    <w:rsid w:val="00AC2339"/>
    <w:rsid w:val="00AC2456"/>
    <w:rsid w:val="00AC263C"/>
    <w:rsid w:val="00AC2803"/>
    <w:rsid w:val="00AC2B63"/>
    <w:rsid w:val="00AC30B9"/>
    <w:rsid w:val="00AC328C"/>
    <w:rsid w:val="00AC3DC8"/>
    <w:rsid w:val="00AC4022"/>
    <w:rsid w:val="00AC4D74"/>
    <w:rsid w:val="00AC4F74"/>
    <w:rsid w:val="00AC54BF"/>
    <w:rsid w:val="00AC6701"/>
    <w:rsid w:val="00AC77BC"/>
    <w:rsid w:val="00AD0847"/>
    <w:rsid w:val="00AD2580"/>
    <w:rsid w:val="00AD264A"/>
    <w:rsid w:val="00AD2B7B"/>
    <w:rsid w:val="00AD2D65"/>
    <w:rsid w:val="00AD2D85"/>
    <w:rsid w:val="00AD32F7"/>
    <w:rsid w:val="00AD3368"/>
    <w:rsid w:val="00AD3F6A"/>
    <w:rsid w:val="00AD4339"/>
    <w:rsid w:val="00AD4B53"/>
    <w:rsid w:val="00AD635F"/>
    <w:rsid w:val="00AD6901"/>
    <w:rsid w:val="00AD6E72"/>
    <w:rsid w:val="00AD70D5"/>
    <w:rsid w:val="00AD7696"/>
    <w:rsid w:val="00AE07C5"/>
    <w:rsid w:val="00AE13E3"/>
    <w:rsid w:val="00AE2849"/>
    <w:rsid w:val="00AE29B1"/>
    <w:rsid w:val="00AE4392"/>
    <w:rsid w:val="00AE4770"/>
    <w:rsid w:val="00AE56C5"/>
    <w:rsid w:val="00AE5930"/>
    <w:rsid w:val="00AE59C9"/>
    <w:rsid w:val="00AE5F55"/>
    <w:rsid w:val="00AE6780"/>
    <w:rsid w:val="00AE782B"/>
    <w:rsid w:val="00AE7D2A"/>
    <w:rsid w:val="00AF04B2"/>
    <w:rsid w:val="00AF1098"/>
    <w:rsid w:val="00AF1A4E"/>
    <w:rsid w:val="00AF1BD4"/>
    <w:rsid w:val="00AF20D4"/>
    <w:rsid w:val="00AF2340"/>
    <w:rsid w:val="00AF2423"/>
    <w:rsid w:val="00AF30CB"/>
    <w:rsid w:val="00AF37D6"/>
    <w:rsid w:val="00AF392D"/>
    <w:rsid w:val="00AF3E61"/>
    <w:rsid w:val="00AF4BB5"/>
    <w:rsid w:val="00AF52F9"/>
    <w:rsid w:val="00AF5A25"/>
    <w:rsid w:val="00AF60FD"/>
    <w:rsid w:val="00AF6219"/>
    <w:rsid w:val="00AF7034"/>
    <w:rsid w:val="00AF7FD6"/>
    <w:rsid w:val="00B001A5"/>
    <w:rsid w:val="00B00D32"/>
    <w:rsid w:val="00B01765"/>
    <w:rsid w:val="00B01D64"/>
    <w:rsid w:val="00B02384"/>
    <w:rsid w:val="00B025D5"/>
    <w:rsid w:val="00B0458C"/>
    <w:rsid w:val="00B0459C"/>
    <w:rsid w:val="00B04E65"/>
    <w:rsid w:val="00B051F3"/>
    <w:rsid w:val="00B05232"/>
    <w:rsid w:val="00B056A2"/>
    <w:rsid w:val="00B05718"/>
    <w:rsid w:val="00B06289"/>
    <w:rsid w:val="00B0680B"/>
    <w:rsid w:val="00B11003"/>
    <w:rsid w:val="00B11CE2"/>
    <w:rsid w:val="00B12141"/>
    <w:rsid w:val="00B12E80"/>
    <w:rsid w:val="00B1321D"/>
    <w:rsid w:val="00B13DCD"/>
    <w:rsid w:val="00B14D23"/>
    <w:rsid w:val="00B15290"/>
    <w:rsid w:val="00B16648"/>
    <w:rsid w:val="00B179C8"/>
    <w:rsid w:val="00B17D71"/>
    <w:rsid w:val="00B22229"/>
    <w:rsid w:val="00B222D5"/>
    <w:rsid w:val="00B22968"/>
    <w:rsid w:val="00B22BA7"/>
    <w:rsid w:val="00B22BAC"/>
    <w:rsid w:val="00B25B7C"/>
    <w:rsid w:val="00B271F7"/>
    <w:rsid w:val="00B303F8"/>
    <w:rsid w:val="00B32C0C"/>
    <w:rsid w:val="00B32EF1"/>
    <w:rsid w:val="00B3377B"/>
    <w:rsid w:val="00B33976"/>
    <w:rsid w:val="00B34E4A"/>
    <w:rsid w:val="00B36B57"/>
    <w:rsid w:val="00B37BBA"/>
    <w:rsid w:val="00B40B10"/>
    <w:rsid w:val="00B417A5"/>
    <w:rsid w:val="00B421C9"/>
    <w:rsid w:val="00B4301F"/>
    <w:rsid w:val="00B4309A"/>
    <w:rsid w:val="00B44BA7"/>
    <w:rsid w:val="00B44E10"/>
    <w:rsid w:val="00B451C9"/>
    <w:rsid w:val="00B45F73"/>
    <w:rsid w:val="00B46770"/>
    <w:rsid w:val="00B46CE2"/>
    <w:rsid w:val="00B47167"/>
    <w:rsid w:val="00B47D1A"/>
    <w:rsid w:val="00B5002F"/>
    <w:rsid w:val="00B50421"/>
    <w:rsid w:val="00B510CD"/>
    <w:rsid w:val="00B5208F"/>
    <w:rsid w:val="00B5229A"/>
    <w:rsid w:val="00B5244E"/>
    <w:rsid w:val="00B52C73"/>
    <w:rsid w:val="00B5309A"/>
    <w:rsid w:val="00B532B8"/>
    <w:rsid w:val="00B53E35"/>
    <w:rsid w:val="00B55030"/>
    <w:rsid w:val="00B57E8B"/>
    <w:rsid w:val="00B6126B"/>
    <w:rsid w:val="00B61276"/>
    <w:rsid w:val="00B614DA"/>
    <w:rsid w:val="00B61974"/>
    <w:rsid w:val="00B63779"/>
    <w:rsid w:val="00B6385E"/>
    <w:rsid w:val="00B63C92"/>
    <w:rsid w:val="00B64444"/>
    <w:rsid w:val="00B64A42"/>
    <w:rsid w:val="00B6646D"/>
    <w:rsid w:val="00B66A67"/>
    <w:rsid w:val="00B67BD3"/>
    <w:rsid w:val="00B70750"/>
    <w:rsid w:val="00B708D1"/>
    <w:rsid w:val="00B70A9C"/>
    <w:rsid w:val="00B70DBB"/>
    <w:rsid w:val="00B718EC"/>
    <w:rsid w:val="00B71BB0"/>
    <w:rsid w:val="00B71F2F"/>
    <w:rsid w:val="00B72DD1"/>
    <w:rsid w:val="00B73C02"/>
    <w:rsid w:val="00B760F4"/>
    <w:rsid w:val="00B7640A"/>
    <w:rsid w:val="00B76646"/>
    <w:rsid w:val="00B769E0"/>
    <w:rsid w:val="00B76CAE"/>
    <w:rsid w:val="00B8095E"/>
    <w:rsid w:val="00B81687"/>
    <w:rsid w:val="00B82A15"/>
    <w:rsid w:val="00B8689B"/>
    <w:rsid w:val="00B8798C"/>
    <w:rsid w:val="00B9003A"/>
    <w:rsid w:val="00B90CD1"/>
    <w:rsid w:val="00B90F80"/>
    <w:rsid w:val="00B91A37"/>
    <w:rsid w:val="00B91D50"/>
    <w:rsid w:val="00B91EEA"/>
    <w:rsid w:val="00B91FA0"/>
    <w:rsid w:val="00B92D6E"/>
    <w:rsid w:val="00B92EC5"/>
    <w:rsid w:val="00B93BF7"/>
    <w:rsid w:val="00B9471D"/>
    <w:rsid w:val="00B9546A"/>
    <w:rsid w:val="00B9591B"/>
    <w:rsid w:val="00B95CD4"/>
    <w:rsid w:val="00B97EDE"/>
    <w:rsid w:val="00BA0905"/>
    <w:rsid w:val="00BA0B92"/>
    <w:rsid w:val="00BA0DA0"/>
    <w:rsid w:val="00BA1FAD"/>
    <w:rsid w:val="00BA29A2"/>
    <w:rsid w:val="00BA2AAA"/>
    <w:rsid w:val="00BA2FAD"/>
    <w:rsid w:val="00BA3C4B"/>
    <w:rsid w:val="00BA410D"/>
    <w:rsid w:val="00BA4E38"/>
    <w:rsid w:val="00BA5488"/>
    <w:rsid w:val="00BA584C"/>
    <w:rsid w:val="00BA5A97"/>
    <w:rsid w:val="00BA5BFB"/>
    <w:rsid w:val="00BA6377"/>
    <w:rsid w:val="00BA739D"/>
    <w:rsid w:val="00BA7B21"/>
    <w:rsid w:val="00BB0095"/>
    <w:rsid w:val="00BB00FE"/>
    <w:rsid w:val="00BB0356"/>
    <w:rsid w:val="00BB0D9F"/>
    <w:rsid w:val="00BB11DB"/>
    <w:rsid w:val="00BB2083"/>
    <w:rsid w:val="00BB24CA"/>
    <w:rsid w:val="00BB2815"/>
    <w:rsid w:val="00BB2821"/>
    <w:rsid w:val="00BB3001"/>
    <w:rsid w:val="00BB388E"/>
    <w:rsid w:val="00BB55E9"/>
    <w:rsid w:val="00BB5E79"/>
    <w:rsid w:val="00BB5F17"/>
    <w:rsid w:val="00BB6DBE"/>
    <w:rsid w:val="00BB76E8"/>
    <w:rsid w:val="00BB7A09"/>
    <w:rsid w:val="00BB7C16"/>
    <w:rsid w:val="00BB7F75"/>
    <w:rsid w:val="00BC00A3"/>
    <w:rsid w:val="00BC1088"/>
    <w:rsid w:val="00BC1B4A"/>
    <w:rsid w:val="00BC1E57"/>
    <w:rsid w:val="00BC28F7"/>
    <w:rsid w:val="00BC2A48"/>
    <w:rsid w:val="00BC517B"/>
    <w:rsid w:val="00BC6771"/>
    <w:rsid w:val="00BC6E76"/>
    <w:rsid w:val="00BD01F4"/>
    <w:rsid w:val="00BD0919"/>
    <w:rsid w:val="00BD12E0"/>
    <w:rsid w:val="00BD1FC0"/>
    <w:rsid w:val="00BD2B7E"/>
    <w:rsid w:val="00BD3369"/>
    <w:rsid w:val="00BD5136"/>
    <w:rsid w:val="00BD51BD"/>
    <w:rsid w:val="00BD76D0"/>
    <w:rsid w:val="00BD7C0B"/>
    <w:rsid w:val="00BE1470"/>
    <w:rsid w:val="00BE1831"/>
    <w:rsid w:val="00BE19AE"/>
    <w:rsid w:val="00BE25B7"/>
    <w:rsid w:val="00BE26B9"/>
    <w:rsid w:val="00BE3A99"/>
    <w:rsid w:val="00BE4AE8"/>
    <w:rsid w:val="00BE4E9B"/>
    <w:rsid w:val="00BE4EA9"/>
    <w:rsid w:val="00BE6613"/>
    <w:rsid w:val="00BE6841"/>
    <w:rsid w:val="00BE68D2"/>
    <w:rsid w:val="00BE71C8"/>
    <w:rsid w:val="00BE7206"/>
    <w:rsid w:val="00BE73C2"/>
    <w:rsid w:val="00BE7C32"/>
    <w:rsid w:val="00BF0C5A"/>
    <w:rsid w:val="00BF145D"/>
    <w:rsid w:val="00BF23A6"/>
    <w:rsid w:val="00BF251B"/>
    <w:rsid w:val="00BF2A48"/>
    <w:rsid w:val="00BF313F"/>
    <w:rsid w:val="00BF4316"/>
    <w:rsid w:val="00BF4437"/>
    <w:rsid w:val="00BF598C"/>
    <w:rsid w:val="00BF7550"/>
    <w:rsid w:val="00C005CD"/>
    <w:rsid w:val="00C009FB"/>
    <w:rsid w:val="00C01CA7"/>
    <w:rsid w:val="00C01F84"/>
    <w:rsid w:val="00C024AF"/>
    <w:rsid w:val="00C025BB"/>
    <w:rsid w:val="00C0293B"/>
    <w:rsid w:val="00C04B72"/>
    <w:rsid w:val="00C04BED"/>
    <w:rsid w:val="00C04F47"/>
    <w:rsid w:val="00C0541E"/>
    <w:rsid w:val="00C05E7C"/>
    <w:rsid w:val="00C067DA"/>
    <w:rsid w:val="00C068E5"/>
    <w:rsid w:val="00C06A5C"/>
    <w:rsid w:val="00C07744"/>
    <w:rsid w:val="00C079F4"/>
    <w:rsid w:val="00C10617"/>
    <w:rsid w:val="00C10BFE"/>
    <w:rsid w:val="00C10DBA"/>
    <w:rsid w:val="00C10E6A"/>
    <w:rsid w:val="00C1443A"/>
    <w:rsid w:val="00C14D01"/>
    <w:rsid w:val="00C15755"/>
    <w:rsid w:val="00C1629B"/>
    <w:rsid w:val="00C16435"/>
    <w:rsid w:val="00C1712F"/>
    <w:rsid w:val="00C17206"/>
    <w:rsid w:val="00C204A0"/>
    <w:rsid w:val="00C2097E"/>
    <w:rsid w:val="00C22563"/>
    <w:rsid w:val="00C22B8F"/>
    <w:rsid w:val="00C22E7C"/>
    <w:rsid w:val="00C2308D"/>
    <w:rsid w:val="00C233CF"/>
    <w:rsid w:val="00C2351D"/>
    <w:rsid w:val="00C235DF"/>
    <w:rsid w:val="00C23F4C"/>
    <w:rsid w:val="00C240D7"/>
    <w:rsid w:val="00C27780"/>
    <w:rsid w:val="00C27E47"/>
    <w:rsid w:val="00C301F3"/>
    <w:rsid w:val="00C30EDF"/>
    <w:rsid w:val="00C310E8"/>
    <w:rsid w:val="00C33AF0"/>
    <w:rsid w:val="00C34471"/>
    <w:rsid w:val="00C35E42"/>
    <w:rsid w:val="00C36459"/>
    <w:rsid w:val="00C36C76"/>
    <w:rsid w:val="00C36D6A"/>
    <w:rsid w:val="00C37103"/>
    <w:rsid w:val="00C377B8"/>
    <w:rsid w:val="00C408BC"/>
    <w:rsid w:val="00C40F10"/>
    <w:rsid w:val="00C41D46"/>
    <w:rsid w:val="00C430FC"/>
    <w:rsid w:val="00C436BB"/>
    <w:rsid w:val="00C43949"/>
    <w:rsid w:val="00C43F3D"/>
    <w:rsid w:val="00C44B0D"/>
    <w:rsid w:val="00C4506F"/>
    <w:rsid w:val="00C455C9"/>
    <w:rsid w:val="00C4635A"/>
    <w:rsid w:val="00C4678B"/>
    <w:rsid w:val="00C46CB5"/>
    <w:rsid w:val="00C474CE"/>
    <w:rsid w:val="00C507D1"/>
    <w:rsid w:val="00C50936"/>
    <w:rsid w:val="00C515C3"/>
    <w:rsid w:val="00C535AF"/>
    <w:rsid w:val="00C53EF2"/>
    <w:rsid w:val="00C552C7"/>
    <w:rsid w:val="00C55302"/>
    <w:rsid w:val="00C554C1"/>
    <w:rsid w:val="00C559E9"/>
    <w:rsid w:val="00C564B8"/>
    <w:rsid w:val="00C5779F"/>
    <w:rsid w:val="00C6033A"/>
    <w:rsid w:val="00C60641"/>
    <w:rsid w:val="00C60A66"/>
    <w:rsid w:val="00C60DE4"/>
    <w:rsid w:val="00C617B2"/>
    <w:rsid w:val="00C63180"/>
    <w:rsid w:val="00C64CE6"/>
    <w:rsid w:val="00C67FCE"/>
    <w:rsid w:val="00C700E7"/>
    <w:rsid w:val="00C70723"/>
    <w:rsid w:val="00C719C9"/>
    <w:rsid w:val="00C75E82"/>
    <w:rsid w:val="00C764E6"/>
    <w:rsid w:val="00C76824"/>
    <w:rsid w:val="00C802B3"/>
    <w:rsid w:val="00C803ED"/>
    <w:rsid w:val="00C81966"/>
    <w:rsid w:val="00C82A3E"/>
    <w:rsid w:val="00C8347A"/>
    <w:rsid w:val="00C84169"/>
    <w:rsid w:val="00C853F0"/>
    <w:rsid w:val="00C8567E"/>
    <w:rsid w:val="00C858E8"/>
    <w:rsid w:val="00C86B84"/>
    <w:rsid w:val="00C8745D"/>
    <w:rsid w:val="00C90021"/>
    <w:rsid w:val="00C916F4"/>
    <w:rsid w:val="00C9263A"/>
    <w:rsid w:val="00C92DC4"/>
    <w:rsid w:val="00C9310C"/>
    <w:rsid w:val="00C932BD"/>
    <w:rsid w:val="00C934C5"/>
    <w:rsid w:val="00C93AC2"/>
    <w:rsid w:val="00C948EA"/>
    <w:rsid w:val="00C94AF2"/>
    <w:rsid w:val="00C964C9"/>
    <w:rsid w:val="00C96D76"/>
    <w:rsid w:val="00CA094B"/>
    <w:rsid w:val="00CA1C72"/>
    <w:rsid w:val="00CA2A3C"/>
    <w:rsid w:val="00CA3941"/>
    <w:rsid w:val="00CA4414"/>
    <w:rsid w:val="00CA56C7"/>
    <w:rsid w:val="00CA7EF5"/>
    <w:rsid w:val="00CB0BB3"/>
    <w:rsid w:val="00CB0FAC"/>
    <w:rsid w:val="00CB1AF9"/>
    <w:rsid w:val="00CB263B"/>
    <w:rsid w:val="00CB29F8"/>
    <w:rsid w:val="00CB2EB9"/>
    <w:rsid w:val="00CB3D9E"/>
    <w:rsid w:val="00CB446F"/>
    <w:rsid w:val="00CB469A"/>
    <w:rsid w:val="00CB5A4D"/>
    <w:rsid w:val="00CB5EB7"/>
    <w:rsid w:val="00CB69F5"/>
    <w:rsid w:val="00CB7CD1"/>
    <w:rsid w:val="00CC0535"/>
    <w:rsid w:val="00CC0778"/>
    <w:rsid w:val="00CC093E"/>
    <w:rsid w:val="00CC0C27"/>
    <w:rsid w:val="00CC111A"/>
    <w:rsid w:val="00CC2610"/>
    <w:rsid w:val="00CC2762"/>
    <w:rsid w:val="00CC3125"/>
    <w:rsid w:val="00CC4006"/>
    <w:rsid w:val="00CC42DD"/>
    <w:rsid w:val="00CC457F"/>
    <w:rsid w:val="00CC4700"/>
    <w:rsid w:val="00CC5388"/>
    <w:rsid w:val="00CC5D92"/>
    <w:rsid w:val="00CC60EC"/>
    <w:rsid w:val="00CC63FE"/>
    <w:rsid w:val="00CC7399"/>
    <w:rsid w:val="00CC7722"/>
    <w:rsid w:val="00CC7A2E"/>
    <w:rsid w:val="00CD132F"/>
    <w:rsid w:val="00CD2D5C"/>
    <w:rsid w:val="00CD3075"/>
    <w:rsid w:val="00CD3381"/>
    <w:rsid w:val="00CD5110"/>
    <w:rsid w:val="00CD5531"/>
    <w:rsid w:val="00CD554F"/>
    <w:rsid w:val="00CD5DDB"/>
    <w:rsid w:val="00CD695E"/>
    <w:rsid w:val="00CD6964"/>
    <w:rsid w:val="00CD6E6B"/>
    <w:rsid w:val="00CD7A60"/>
    <w:rsid w:val="00CE0C72"/>
    <w:rsid w:val="00CE136C"/>
    <w:rsid w:val="00CE1412"/>
    <w:rsid w:val="00CE189E"/>
    <w:rsid w:val="00CE1A23"/>
    <w:rsid w:val="00CE1FFB"/>
    <w:rsid w:val="00CE232F"/>
    <w:rsid w:val="00CE299F"/>
    <w:rsid w:val="00CE309D"/>
    <w:rsid w:val="00CE35FB"/>
    <w:rsid w:val="00CE58BA"/>
    <w:rsid w:val="00CE624B"/>
    <w:rsid w:val="00CE6442"/>
    <w:rsid w:val="00CE69D9"/>
    <w:rsid w:val="00CE6C2F"/>
    <w:rsid w:val="00CE7C20"/>
    <w:rsid w:val="00CE7F0B"/>
    <w:rsid w:val="00CF025D"/>
    <w:rsid w:val="00CF16A0"/>
    <w:rsid w:val="00CF16DA"/>
    <w:rsid w:val="00CF1AFF"/>
    <w:rsid w:val="00CF213C"/>
    <w:rsid w:val="00CF24AA"/>
    <w:rsid w:val="00CF2618"/>
    <w:rsid w:val="00CF2F94"/>
    <w:rsid w:val="00CF3DA3"/>
    <w:rsid w:val="00CF4142"/>
    <w:rsid w:val="00CF4716"/>
    <w:rsid w:val="00CF495B"/>
    <w:rsid w:val="00CF6768"/>
    <w:rsid w:val="00CF7360"/>
    <w:rsid w:val="00CF7BAD"/>
    <w:rsid w:val="00CF7D52"/>
    <w:rsid w:val="00D0016E"/>
    <w:rsid w:val="00D01455"/>
    <w:rsid w:val="00D020F2"/>
    <w:rsid w:val="00D0486D"/>
    <w:rsid w:val="00D06A86"/>
    <w:rsid w:val="00D06D4F"/>
    <w:rsid w:val="00D06E5E"/>
    <w:rsid w:val="00D107AE"/>
    <w:rsid w:val="00D114B4"/>
    <w:rsid w:val="00D11594"/>
    <w:rsid w:val="00D118AC"/>
    <w:rsid w:val="00D11F27"/>
    <w:rsid w:val="00D14485"/>
    <w:rsid w:val="00D1483C"/>
    <w:rsid w:val="00D15E83"/>
    <w:rsid w:val="00D16A82"/>
    <w:rsid w:val="00D16B1E"/>
    <w:rsid w:val="00D177BF"/>
    <w:rsid w:val="00D20316"/>
    <w:rsid w:val="00D21D69"/>
    <w:rsid w:val="00D21DFC"/>
    <w:rsid w:val="00D21E96"/>
    <w:rsid w:val="00D22C49"/>
    <w:rsid w:val="00D238EC"/>
    <w:rsid w:val="00D25D32"/>
    <w:rsid w:val="00D2668B"/>
    <w:rsid w:val="00D2678F"/>
    <w:rsid w:val="00D269A9"/>
    <w:rsid w:val="00D273C4"/>
    <w:rsid w:val="00D30E36"/>
    <w:rsid w:val="00D30F19"/>
    <w:rsid w:val="00D30F78"/>
    <w:rsid w:val="00D310DB"/>
    <w:rsid w:val="00D326AD"/>
    <w:rsid w:val="00D33062"/>
    <w:rsid w:val="00D34A16"/>
    <w:rsid w:val="00D35003"/>
    <w:rsid w:val="00D351E2"/>
    <w:rsid w:val="00D35726"/>
    <w:rsid w:val="00D35D41"/>
    <w:rsid w:val="00D36DCB"/>
    <w:rsid w:val="00D403CC"/>
    <w:rsid w:val="00D40B2A"/>
    <w:rsid w:val="00D40F60"/>
    <w:rsid w:val="00D419FF"/>
    <w:rsid w:val="00D41FE0"/>
    <w:rsid w:val="00D42CB2"/>
    <w:rsid w:val="00D44C8B"/>
    <w:rsid w:val="00D457E3"/>
    <w:rsid w:val="00D50810"/>
    <w:rsid w:val="00D522AC"/>
    <w:rsid w:val="00D529FD"/>
    <w:rsid w:val="00D52E11"/>
    <w:rsid w:val="00D542E6"/>
    <w:rsid w:val="00D55653"/>
    <w:rsid w:val="00D55B35"/>
    <w:rsid w:val="00D612AE"/>
    <w:rsid w:val="00D622EF"/>
    <w:rsid w:val="00D62328"/>
    <w:rsid w:val="00D62528"/>
    <w:rsid w:val="00D64E04"/>
    <w:rsid w:val="00D65DBF"/>
    <w:rsid w:val="00D65EDB"/>
    <w:rsid w:val="00D70287"/>
    <w:rsid w:val="00D707A1"/>
    <w:rsid w:val="00D710C7"/>
    <w:rsid w:val="00D7316E"/>
    <w:rsid w:val="00D73397"/>
    <w:rsid w:val="00D7350F"/>
    <w:rsid w:val="00D735F4"/>
    <w:rsid w:val="00D737C6"/>
    <w:rsid w:val="00D745C4"/>
    <w:rsid w:val="00D76529"/>
    <w:rsid w:val="00D801A8"/>
    <w:rsid w:val="00D80ACE"/>
    <w:rsid w:val="00D8112E"/>
    <w:rsid w:val="00D817AD"/>
    <w:rsid w:val="00D826E3"/>
    <w:rsid w:val="00D82C3B"/>
    <w:rsid w:val="00D837C3"/>
    <w:rsid w:val="00D83C6A"/>
    <w:rsid w:val="00D84330"/>
    <w:rsid w:val="00D84AC0"/>
    <w:rsid w:val="00D85DF4"/>
    <w:rsid w:val="00D86F9B"/>
    <w:rsid w:val="00D8760A"/>
    <w:rsid w:val="00D87FEA"/>
    <w:rsid w:val="00D90175"/>
    <w:rsid w:val="00D91199"/>
    <w:rsid w:val="00D92FEB"/>
    <w:rsid w:val="00D93314"/>
    <w:rsid w:val="00D93AF3"/>
    <w:rsid w:val="00D9568E"/>
    <w:rsid w:val="00D956DA"/>
    <w:rsid w:val="00D968DA"/>
    <w:rsid w:val="00D96A70"/>
    <w:rsid w:val="00D9717F"/>
    <w:rsid w:val="00D97621"/>
    <w:rsid w:val="00DA1081"/>
    <w:rsid w:val="00DA2699"/>
    <w:rsid w:val="00DA37F4"/>
    <w:rsid w:val="00DA3B71"/>
    <w:rsid w:val="00DA553B"/>
    <w:rsid w:val="00DA6DF8"/>
    <w:rsid w:val="00DA736F"/>
    <w:rsid w:val="00DB05ED"/>
    <w:rsid w:val="00DB0897"/>
    <w:rsid w:val="00DB12A2"/>
    <w:rsid w:val="00DB1C49"/>
    <w:rsid w:val="00DB1DB7"/>
    <w:rsid w:val="00DB21EC"/>
    <w:rsid w:val="00DB2331"/>
    <w:rsid w:val="00DB32A4"/>
    <w:rsid w:val="00DB4D34"/>
    <w:rsid w:val="00DB51BA"/>
    <w:rsid w:val="00DB5233"/>
    <w:rsid w:val="00DB67B7"/>
    <w:rsid w:val="00DB78AC"/>
    <w:rsid w:val="00DC152D"/>
    <w:rsid w:val="00DC26C1"/>
    <w:rsid w:val="00DC36AF"/>
    <w:rsid w:val="00DC5C81"/>
    <w:rsid w:val="00DC62E6"/>
    <w:rsid w:val="00DC652C"/>
    <w:rsid w:val="00DC66DF"/>
    <w:rsid w:val="00DC6B5A"/>
    <w:rsid w:val="00DC6CBD"/>
    <w:rsid w:val="00DC6DC6"/>
    <w:rsid w:val="00DC6FEA"/>
    <w:rsid w:val="00DC780D"/>
    <w:rsid w:val="00DD0543"/>
    <w:rsid w:val="00DD0CB6"/>
    <w:rsid w:val="00DD161B"/>
    <w:rsid w:val="00DD26B8"/>
    <w:rsid w:val="00DD3208"/>
    <w:rsid w:val="00DD406E"/>
    <w:rsid w:val="00DD45F3"/>
    <w:rsid w:val="00DD4684"/>
    <w:rsid w:val="00DD539B"/>
    <w:rsid w:val="00DD66B3"/>
    <w:rsid w:val="00DE0B32"/>
    <w:rsid w:val="00DE1783"/>
    <w:rsid w:val="00DE1A83"/>
    <w:rsid w:val="00DE277B"/>
    <w:rsid w:val="00DE37A8"/>
    <w:rsid w:val="00DE42B8"/>
    <w:rsid w:val="00DE64C5"/>
    <w:rsid w:val="00DE6A94"/>
    <w:rsid w:val="00DE788D"/>
    <w:rsid w:val="00DE7B1F"/>
    <w:rsid w:val="00DE7C21"/>
    <w:rsid w:val="00DF00B7"/>
    <w:rsid w:val="00DF0EB9"/>
    <w:rsid w:val="00DF15A3"/>
    <w:rsid w:val="00DF24AD"/>
    <w:rsid w:val="00DF26E5"/>
    <w:rsid w:val="00DF26F4"/>
    <w:rsid w:val="00DF2BF3"/>
    <w:rsid w:val="00DF2C96"/>
    <w:rsid w:val="00DF34EF"/>
    <w:rsid w:val="00DF433D"/>
    <w:rsid w:val="00DF4A7F"/>
    <w:rsid w:val="00DF590A"/>
    <w:rsid w:val="00DF5BEF"/>
    <w:rsid w:val="00DF6ED8"/>
    <w:rsid w:val="00DF7344"/>
    <w:rsid w:val="00DF74E6"/>
    <w:rsid w:val="00DF7ADE"/>
    <w:rsid w:val="00E0037C"/>
    <w:rsid w:val="00E003F0"/>
    <w:rsid w:val="00E0084E"/>
    <w:rsid w:val="00E01380"/>
    <w:rsid w:val="00E018A0"/>
    <w:rsid w:val="00E029D6"/>
    <w:rsid w:val="00E03235"/>
    <w:rsid w:val="00E03399"/>
    <w:rsid w:val="00E03E00"/>
    <w:rsid w:val="00E0409A"/>
    <w:rsid w:val="00E05747"/>
    <w:rsid w:val="00E06505"/>
    <w:rsid w:val="00E06DA7"/>
    <w:rsid w:val="00E07033"/>
    <w:rsid w:val="00E071CF"/>
    <w:rsid w:val="00E1019F"/>
    <w:rsid w:val="00E11055"/>
    <w:rsid w:val="00E11C29"/>
    <w:rsid w:val="00E1347F"/>
    <w:rsid w:val="00E13EFC"/>
    <w:rsid w:val="00E13F26"/>
    <w:rsid w:val="00E166FB"/>
    <w:rsid w:val="00E16C14"/>
    <w:rsid w:val="00E1793E"/>
    <w:rsid w:val="00E17E2A"/>
    <w:rsid w:val="00E20A33"/>
    <w:rsid w:val="00E20B0E"/>
    <w:rsid w:val="00E21B75"/>
    <w:rsid w:val="00E22D00"/>
    <w:rsid w:val="00E23033"/>
    <w:rsid w:val="00E233F5"/>
    <w:rsid w:val="00E23B68"/>
    <w:rsid w:val="00E242B1"/>
    <w:rsid w:val="00E24E68"/>
    <w:rsid w:val="00E25107"/>
    <w:rsid w:val="00E261FB"/>
    <w:rsid w:val="00E26F9E"/>
    <w:rsid w:val="00E26FC3"/>
    <w:rsid w:val="00E27EAD"/>
    <w:rsid w:val="00E31194"/>
    <w:rsid w:val="00E31590"/>
    <w:rsid w:val="00E3162C"/>
    <w:rsid w:val="00E3170C"/>
    <w:rsid w:val="00E35CCB"/>
    <w:rsid w:val="00E363ED"/>
    <w:rsid w:val="00E369FD"/>
    <w:rsid w:val="00E40A00"/>
    <w:rsid w:val="00E40F51"/>
    <w:rsid w:val="00E424F5"/>
    <w:rsid w:val="00E45A49"/>
    <w:rsid w:val="00E4722A"/>
    <w:rsid w:val="00E475A1"/>
    <w:rsid w:val="00E4782C"/>
    <w:rsid w:val="00E47E94"/>
    <w:rsid w:val="00E51912"/>
    <w:rsid w:val="00E51C08"/>
    <w:rsid w:val="00E548B3"/>
    <w:rsid w:val="00E552CE"/>
    <w:rsid w:val="00E55C05"/>
    <w:rsid w:val="00E55D94"/>
    <w:rsid w:val="00E57CB9"/>
    <w:rsid w:val="00E57DE1"/>
    <w:rsid w:val="00E60EE0"/>
    <w:rsid w:val="00E60F0D"/>
    <w:rsid w:val="00E6253F"/>
    <w:rsid w:val="00E62AF2"/>
    <w:rsid w:val="00E6351B"/>
    <w:rsid w:val="00E63965"/>
    <w:rsid w:val="00E6447C"/>
    <w:rsid w:val="00E645A1"/>
    <w:rsid w:val="00E65C11"/>
    <w:rsid w:val="00E66425"/>
    <w:rsid w:val="00E67661"/>
    <w:rsid w:val="00E67AB7"/>
    <w:rsid w:val="00E7142A"/>
    <w:rsid w:val="00E731BA"/>
    <w:rsid w:val="00E73E0C"/>
    <w:rsid w:val="00E74C7C"/>
    <w:rsid w:val="00E74E2F"/>
    <w:rsid w:val="00E751E0"/>
    <w:rsid w:val="00E751EC"/>
    <w:rsid w:val="00E75728"/>
    <w:rsid w:val="00E76655"/>
    <w:rsid w:val="00E76DF2"/>
    <w:rsid w:val="00E776F1"/>
    <w:rsid w:val="00E805B6"/>
    <w:rsid w:val="00E8070D"/>
    <w:rsid w:val="00E82781"/>
    <w:rsid w:val="00E82BC6"/>
    <w:rsid w:val="00E833D8"/>
    <w:rsid w:val="00E8394A"/>
    <w:rsid w:val="00E83E5A"/>
    <w:rsid w:val="00E84094"/>
    <w:rsid w:val="00E840C9"/>
    <w:rsid w:val="00E85486"/>
    <w:rsid w:val="00E86685"/>
    <w:rsid w:val="00E876FE"/>
    <w:rsid w:val="00E87960"/>
    <w:rsid w:val="00E908E3"/>
    <w:rsid w:val="00E9131C"/>
    <w:rsid w:val="00E9193A"/>
    <w:rsid w:val="00E93D79"/>
    <w:rsid w:val="00E93E3B"/>
    <w:rsid w:val="00E946DB"/>
    <w:rsid w:val="00E947D4"/>
    <w:rsid w:val="00E95C6E"/>
    <w:rsid w:val="00E95E69"/>
    <w:rsid w:val="00E9605C"/>
    <w:rsid w:val="00E9699C"/>
    <w:rsid w:val="00E97AEC"/>
    <w:rsid w:val="00EA0333"/>
    <w:rsid w:val="00EA0369"/>
    <w:rsid w:val="00EA0BDD"/>
    <w:rsid w:val="00EA4256"/>
    <w:rsid w:val="00EA4422"/>
    <w:rsid w:val="00EA4A78"/>
    <w:rsid w:val="00EA5E3C"/>
    <w:rsid w:val="00EA6638"/>
    <w:rsid w:val="00EA6FB2"/>
    <w:rsid w:val="00EB0B1D"/>
    <w:rsid w:val="00EB2E3E"/>
    <w:rsid w:val="00EB33E3"/>
    <w:rsid w:val="00EB350B"/>
    <w:rsid w:val="00EB3C56"/>
    <w:rsid w:val="00EB3EF3"/>
    <w:rsid w:val="00EB5912"/>
    <w:rsid w:val="00EB6E14"/>
    <w:rsid w:val="00EB763C"/>
    <w:rsid w:val="00EB76CE"/>
    <w:rsid w:val="00EB78FE"/>
    <w:rsid w:val="00EC1555"/>
    <w:rsid w:val="00EC1C72"/>
    <w:rsid w:val="00EC378B"/>
    <w:rsid w:val="00EC380A"/>
    <w:rsid w:val="00EC4B92"/>
    <w:rsid w:val="00EC4BBB"/>
    <w:rsid w:val="00EC5FE0"/>
    <w:rsid w:val="00EC692F"/>
    <w:rsid w:val="00EC6AD0"/>
    <w:rsid w:val="00EC7CFF"/>
    <w:rsid w:val="00ED05D1"/>
    <w:rsid w:val="00ED0796"/>
    <w:rsid w:val="00ED2371"/>
    <w:rsid w:val="00ED3D0A"/>
    <w:rsid w:val="00ED4AA6"/>
    <w:rsid w:val="00ED5322"/>
    <w:rsid w:val="00ED589C"/>
    <w:rsid w:val="00ED5BA7"/>
    <w:rsid w:val="00ED5F92"/>
    <w:rsid w:val="00ED71C4"/>
    <w:rsid w:val="00ED7657"/>
    <w:rsid w:val="00ED7E52"/>
    <w:rsid w:val="00EE030A"/>
    <w:rsid w:val="00EE07F0"/>
    <w:rsid w:val="00EE185A"/>
    <w:rsid w:val="00EE3535"/>
    <w:rsid w:val="00EE387D"/>
    <w:rsid w:val="00EE3D22"/>
    <w:rsid w:val="00EE43B7"/>
    <w:rsid w:val="00EE4579"/>
    <w:rsid w:val="00EE48D8"/>
    <w:rsid w:val="00EE4B57"/>
    <w:rsid w:val="00EE4C82"/>
    <w:rsid w:val="00EE62F7"/>
    <w:rsid w:val="00EE636C"/>
    <w:rsid w:val="00EE79C2"/>
    <w:rsid w:val="00EF00B3"/>
    <w:rsid w:val="00EF0F0B"/>
    <w:rsid w:val="00EF146B"/>
    <w:rsid w:val="00EF15A4"/>
    <w:rsid w:val="00EF1880"/>
    <w:rsid w:val="00EF1B8C"/>
    <w:rsid w:val="00EF2772"/>
    <w:rsid w:val="00EF42F5"/>
    <w:rsid w:val="00EF4B79"/>
    <w:rsid w:val="00EF5D73"/>
    <w:rsid w:val="00EF6496"/>
    <w:rsid w:val="00EF67EB"/>
    <w:rsid w:val="00EF799F"/>
    <w:rsid w:val="00EF7F30"/>
    <w:rsid w:val="00F00C3A"/>
    <w:rsid w:val="00F01346"/>
    <w:rsid w:val="00F01CE3"/>
    <w:rsid w:val="00F01D7F"/>
    <w:rsid w:val="00F021B2"/>
    <w:rsid w:val="00F02B6A"/>
    <w:rsid w:val="00F0320F"/>
    <w:rsid w:val="00F03E5C"/>
    <w:rsid w:val="00F04CF7"/>
    <w:rsid w:val="00F05781"/>
    <w:rsid w:val="00F062F5"/>
    <w:rsid w:val="00F063B0"/>
    <w:rsid w:val="00F06DD8"/>
    <w:rsid w:val="00F0756C"/>
    <w:rsid w:val="00F076A7"/>
    <w:rsid w:val="00F108E1"/>
    <w:rsid w:val="00F12E96"/>
    <w:rsid w:val="00F14456"/>
    <w:rsid w:val="00F14EE4"/>
    <w:rsid w:val="00F15806"/>
    <w:rsid w:val="00F159B1"/>
    <w:rsid w:val="00F167CA"/>
    <w:rsid w:val="00F17125"/>
    <w:rsid w:val="00F17840"/>
    <w:rsid w:val="00F17CB6"/>
    <w:rsid w:val="00F20039"/>
    <w:rsid w:val="00F207AF"/>
    <w:rsid w:val="00F23993"/>
    <w:rsid w:val="00F244AD"/>
    <w:rsid w:val="00F24A7F"/>
    <w:rsid w:val="00F25540"/>
    <w:rsid w:val="00F25AD8"/>
    <w:rsid w:val="00F25D6B"/>
    <w:rsid w:val="00F25ECF"/>
    <w:rsid w:val="00F2652C"/>
    <w:rsid w:val="00F2680A"/>
    <w:rsid w:val="00F300D1"/>
    <w:rsid w:val="00F308E4"/>
    <w:rsid w:val="00F31D1F"/>
    <w:rsid w:val="00F32AE9"/>
    <w:rsid w:val="00F32C53"/>
    <w:rsid w:val="00F32D77"/>
    <w:rsid w:val="00F3304D"/>
    <w:rsid w:val="00F34D1E"/>
    <w:rsid w:val="00F34D5D"/>
    <w:rsid w:val="00F354A2"/>
    <w:rsid w:val="00F35B85"/>
    <w:rsid w:val="00F37040"/>
    <w:rsid w:val="00F37693"/>
    <w:rsid w:val="00F37E08"/>
    <w:rsid w:val="00F4182D"/>
    <w:rsid w:val="00F42B88"/>
    <w:rsid w:val="00F44372"/>
    <w:rsid w:val="00F44932"/>
    <w:rsid w:val="00F44C5C"/>
    <w:rsid w:val="00F457C4"/>
    <w:rsid w:val="00F46453"/>
    <w:rsid w:val="00F46C83"/>
    <w:rsid w:val="00F4764E"/>
    <w:rsid w:val="00F47E62"/>
    <w:rsid w:val="00F50415"/>
    <w:rsid w:val="00F50E98"/>
    <w:rsid w:val="00F50FEF"/>
    <w:rsid w:val="00F51F12"/>
    <w:rsid w:val="00F52145"/>
    <w:rsid w:val="00F5221D"/>
    <w:rsid w:val="00F523B9"/>
    <w:rsid w:val="00F54A58"/>
    <w:rsid w:val="00F55C08"/>
    <w:rsid w:val="00F572A1"/>
    <w:rsid w:val="00F572F2"/>
    <w:rsid w:val="00F57F4C"/>
    <w:rsid w:val="00F6045B"/>
    <w:rsid w:val="00F6053E"/>
    <w:rsid w:val="00F60C97"/>
    <w:rsid w:val="00F6114C"/>
    <w:rsid w:val="00F62300"/>
    <w:rsid w:val="00F63D8A"/>
    <w:rsid w:val="00F640EE"/>
    <w:rsid w:val="00F6419F"/>
    <w:rsid w:val="00F646B0"/>
    <w:rsid w:val="00F656F8"/>
    <w:rsid w:val="00F66BE6"/>
    <w:rsid w:val="00F67382"/>
    <w:rsid w:val="00F679C1"/>
    <w:rsid w:val="00F67A63"/>
    <w:rsid w:val="00F710A9"/>
    <w:rsid w:val="00F71F53"/>
    <w:rsid w:val="00F72934"/>
    <w:rsid w:val="00F72D17"/>
    <w:rsid w:val="00F73945"/>
    <w:rsid w:val="00F73984"/>
    <w:rsid w:val="00F73D32"/>
    <w:rsid w:val="00F740A4"/>
    <w:rsid w:val="00F75204"/>
    <w:rsid w:val="00F76C88"/>
    <w:rsid w:val="00F776CF"/>
    <w:rsid w:val="00F77F14"/>
    <w:rsid w:val="00F800A5"/>
    <w:rsid w:val="00F80EF2"/>
    <w:rsid w:val="00F80FD4"/>
    <w:rsid w:val="00F81E3E"/>
    <w:rsid w:val="00F84071"/>
    <w:rsid w:val="00F841B1"/>
    <w:rsid w:val="00F859C5"/>
    <w:rsid w:val="00F85EF8"/>
    <w:rsid w:val="00F860CC"/>
    <w:rsid w:val="00F8714B"/>
    <w:rsid w:val="00F90F81"/>
    <w:rsid w:val="00F93703"/>
    <w:rsid w:val="00F94947"/>
    <w:rsid w:val="00F94C32"/>
    <w:rsid w:val="00F96BB5"/>
    <w:rsid w:val="00F97C95"/>
    <w:rsid w:val="00FA0AA2"/>
    <w:rsid w:val="00FA0F8D"/>
    <w:rsid w:val="00FA1104"/>
    <w:rsid w:val="00FA1558"/>
    <w:rsid w:val="00FA1618"/>
    <w:rsid w:val="00FA193A"/>
    <w:rsid w:val="00FA1CDA"/>
    <w:rsid w:val="00FA2AC4"/>
    <w:rsid w:val="00FA45FA"/>
    <w:rsid w:val="00FA4893"/>
    <w:rsid w:val="00FA590D"/>
    <w:rsid w:val="00FA71A7"/>
    <w:rsid w:val="00FB015A"/>
    <w:rsid w:val="00FB030D"/>
    <w:rsid w:val="00FB0388"/>
    <w:rsid w:val="00FB050F"/>
    <w:rsid w:val="00FB0DBC"/>
    <w:rsid w:val="00FB0E27"/>
    <w:rsid w:val="00FB0EB5"/>
    <w:rsid w:val="00FB29D9"/>
    <w:rsid w:val="00FB2DFB"/>
    <w:rsid w:val="00FB4683"/>
    <w:rsid w:val="00FB6FDA"/>
    <w:rsid w:val="00FB7244"/>
    <w:rsid w:val="00FB757B"/>
    <w:rsid w:val="00FC0EF1"/>
    <w:rsid w:val="00FC12EA"/>
    <w:rsid w:val="00FC1683"/>
    <w:rsid w:val="00FC31E2"/>
    <w:rsid w:val="00FC34C0"/>
    <w:rsid w:val="00FC48F7"/>
    <w:rsid w:val="00FC4C82"/>
    <w:rsid w:val="00FC4F74"/>
    <w:rsid w:val="00FC5F68"/>
    <w:rsid w:val="00FC62B1"/>
    <w:rsid w:val="00FC62EE"/>
    <w:rsid w:val="00FC661E"/>
    <w:rsid w:val="00FC6A14"/>
    <w:rsid w:val="00FC71B1"/>
    <w:rsid w:val="00FD04AA"/>
    <w:rsid w:val="00FD1639"/>
    <w:rsid w:val="00FD22C6"/>
    <w:rsid w:val="00FD254B"/>
    <w:rsid w:val="00FD3049"/>
    <w:rsid w:val="00FD3A82"/>
    <w:rsid w:val="00FD3FBB"/>
    <w:rsid w:val="00FD40E3"/>
    <w:rsid w:val="00FD5619"/>
    <w:rsid w:val="00FD5E80"/>
    <w:rsid w:val="00FD6C2C"/>
    <w:rsid w:val="00FD71A2"/>
    <w:rsid w:val="00FE04B4"/>
    <w:rsid w:val="00FE0E46"/>
    <w:rsid w:val="00FE1916"/>
    <w:rsid w:val="00FE195A"/>
    <w:rsid w:val="00FE2027"/>
    <w:rsid w:val="00FE2666"/>
    <w:rsid w:val="00FE27C5"/>
    <w:rsid w:val="00FE2B24"/>
    <w:rsid w:val="00FE357A"/>
    <w:rsid w:val="00FE4556"/>
    <w:rsid w:val="00FE457D"/>
    <w:rsid w:val="00FE5539"/>
    <w:rsid w:val="00FE5E19"/>
    <w:rsid w:val="00FE6514"/>
    <w:rsid w:val="00FE6990"/>
    <w:rsid w:val="00FE7755"/>
    <w:rsid w:val="00FF13C9"/>
    <w:rsid w:val="00FF26A7"/>
    <w:rsid w:val="00FF27A0"/>
    <w:rsid w:val="00FF2F96"/>
    <w:rsid w:val="00FF3981"/>
    <w:rsid w:val="00FF4AC6"/>
    <w:rsid w:val="00FF5465"/>
    <w:rsid w:val="00FF575E"/>
    <w:rsid w:val="00FF6482"/>
    <w:rsid w:val="00FF66C3"/>
    <w:rsid w:val="00FF7269"/>
    <w:rsid w:val="00FF7403"/>
    <w:rsid w:val="00FF7772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164206"/>
  <w15:chartTrackingRefBased/>
  <w15:docId w15:val="{3EF2D42A-9EFD-F24B-AEE6-46C8C1E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CD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C2F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2F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917A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91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0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2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D00"/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DefaultParagraphFont"/>
    <w:rsid w:val="005C40CD"/>
  </w:style>
  <w:style w:type="paragraph" w:styleId="NormalWeb">
    <w:name w:val="Normal (Web)"/>
    <w:basedOn w:val="Normal"/>
    <w:uiPriority w:val="99"/>
    <w:semiHidden/>
    <w:unhideWhenUsed/>
    <w:rsid w:val="00C204A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C4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F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F7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E1E69"/>
    <w:rPr>
      <w:color w:val="808080"/>
    </w:rPr>
  </w:style>
  <w:style w:type="character" w:customStyle="1" w:styleId="apple-converted-space">
    <w:name w:val="apple-converted-space"/>
    <w:basedOn w:val="DefaultParagraphFont"/>
    <w:rsid w:val="00074D7B"/>
  </w:style>
  <w:style w:type="character" w:customStyle="1" w:styleId="mark3oslcln4v">
    <w:name w:val="mark3oslcln4v"/>
    <w:basedOn w:val="DefaultParagraphFont"/>
    <w:rsid w:val="00074D7B"/>
  </w:style>
  <w:style w:type="character" w:styleId="Hyperlink">
    <w:name w:val="Hyperlink"/>
    <w:basedOn w:val="DefaultParagraphFont"/>
    <w:uiPriority w:val="99"/>
    <w:unhideWhenUsed/>
    <w:rsid w:val="00A0591A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A37C1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37C18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A37C1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37C18"/>
    <w:rPr>
      <w:rFonts w:ascii="Times New Roman" w:eastAsia="Times New Roman" w:hAnsi="Times New Roman" w:cs="Times New Roman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C14D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C7EF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0A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0AF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AF7"/>
    <w:rPr>
      <w:vertAlign w:val="superscript"/>
    </w:rPr>
  </w:style>
  <w:style w:type="paragraph" w:styleId="Revision">
    <w:name w:val="Revision"/>
    <w:hidden/>
    <w:uiPriority w:val="99"/>
    <w:semiHidden/>
    <w:rsid w:val="000042FB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042F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8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3772@columbia.edu" TargetMode="External"/><Relationship Id="rId13" Type="http://schemas.openxmlformats.org/officeDocument/2006/relationships/footer" Target="footer2.xml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meer.Sheth@bcm.edu" TargetMode="External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hyperlink" Target="mailto:John.Myers@bcm.edu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mailto:joshua.jacobs@columbia.edu" TargetMode="External"/><Relationship Id="rId14" Type="http://schemas.openxmlformats.org/officeDocument/2006/relationships/image" Target="media/image1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FAE710-ECB1-481C-AFC0-7FA825C9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John</dc:creator>
  <cp:keywords/>
  <dc:description/>
  <cp:lastModifiedBy>Fiona Bryant</cp:lastModifiedBy>
  <cp:revision>129</cp:revision>
  <cp:lastPrinted>2022-05-10T13:59:00Z</cp:lastPrinted>
  <dcterms:created xsi:type="dcterms:W3CDTF">2021-12-16T23:31:00Z</dcterms:created>
  <dcterms:modified xsi:type="dcterms:W3CDTF">2022-05-23T13:41:00Z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http://www.zotero.org/styles/neuron</vt:lpwstr>
  </property>
  <property fmtid="{D5CDD505-2E9C-101B-9397-08002B2CF9AE}" pid="19" name="Mendeley Recent Style Name 8_1">
    <vt:lpwstr>Neuron</vt:lpwstr>
  </property>
  <property fmtid="{D5CDD505-2E9C-101B-9397-08002B2CF9AE}" pid="20" name="Mendeley Recent Style Id 9_1">
    <vt:lpwstr>http://www.zotero.org/styles/pnas</vt:lpwstr>
  </property>
  <property fmtid="{D5CDD505-2E9C-101B-9397-08002B2CF9AE}" pid="21" name="Mendeley Recent Style Name 9_1">
    <vt:lpwstr>Proceedings of the National Academy of Sciences of the United States of America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ea484fce-a924-3e47-8dfc-5178a8c2467c</vt:lpwstr>
  </property>
  <property fmtid="{D5CDD505-2E9C-101B-9397-08002B2CF9AE}" pid="24" name="Mendeley Citation Style_1">
    <vt:lpwstr>http://www.zotero.org/styles/neuron</vt:lpwstr>
  </property>
</Properties>
</file>