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2618C">
        <w:fldChar w:fldCharType="begin"/>
      </w:r>
      <w:r w:rsidR="0022618C">
        <w:instrText xml:space="preserve"> HYPERLINK "https://biosharing.org/" \t "_blank" </w:instrText>
      </w:r>
      <w:r w:rsidR="0022618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2618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64FD0DD" w:rsidR="00FD4937" w:rsidRPr="00125190" w:rsidRDefault="00427375" w:rsidP="00427375">
      <w:pPr>
        <w:framePr w:w="7817" w:h="1441"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appetitive conditioning, sample size estimation was carried out using G*power 3.1.  Assuming a moderate effect size (d = 0.5), </w:t>
      </w:r>
      <w:r w:rsidRPr="00427375">
        <w:rPr>
          <w:rFonts w:ascii="Symbol" w:hAnsi="Symbol"/>
        </w:rPr>
        <w:t>a</w:t>
      </w:r>
      <w:r>
        <w:rPr>
          <w:rFonts w:asciiTheme="minorHAnsi" w:hAnsiTheme="minorHAnsi"/>
        </w:rPr>
        <w:t xml:space="preserve"> = 0.05, and Power (1 – </w:t>
      </w:r>
      <w:r w:rsidRPr="00410D77">
        <w:rPr>
          <w:rFonts w:ascii="Symbol" w:hAnsi="Symbol"/>
        </w:rPr>
        <w:t>b</w:t>
      </w:r>
      <w:r>
        <w:rPr>
          <w:rFonts w:asciiTheme="minorHAnsi" w:hAnsiTheme="minorHAnsi"/>
        </w:rPr>
        <w:t xml:space="preserve"> err prob) = 0.8, total sample size </w:t>
      </w:r>
      <w:r>
        <w:rPr>
          <w:rFonts w:asciiTheme="minorHAnsi" w:hAnsiTheme="minorHAnsi" w:cstheme="minorHAnsi"/>
        </w:rPr>
        <w:t>≥</w:t>
      </w:r>
      <w:r>
        <w:rPr>
          <w:rFonts w:asciiTheme="minorHAnsi" w:hAnsiTheme="minorHAnsi"/>
        </w:rPr>
        <w:t xml:space="preserve"> 26 (we collected n = 27).  For aversive conditioning, we determined sample size (n = 12) with reference to multiple prior studies using equivalent methodology.</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259F70F" w:rsidR="00FD4937" w:rsidRPr="00125190" w:rsidRDefault="0079281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experiment was performed once, with sample sizes (biological replicates) as described in the figure legends.  No outliers were removed from the analyses</w:t>
      </w:r>
      <w:r w:rsidR="00E409D2">
        <w:rPr>
          <w:rFonts w:asciiTheme="minorHAnsi" w:hAnsiTheme="minorHAnsi"/>
        </w:rPr>
        <w:t>.  In imaging experiments, flies were excluded from analysis only if, at the beginning of the experiment, they did not respond to the odorant, as described in the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DEBAD5A" w:rsidR="00FD4937" w:rsidRPr="00505C51" w:rsidRDefault="00E409D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described in the methods section and P values are described in the figure legends.  Raw data, including individual data points used to construct box plots are found in the supplemental figures.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8B5BFB2" w:rsidR="00FD4937" w:rsidRPr="00505C51" w:rsidRDefault="00E409D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is no group allocation</w:t>
      </w:r>
      <w:r w:rsidR="0022618C">
        <w:rPr>
          <w:rFonts w:asciiTheme="minorHAnsi" w:hAnsiTheme="minorHAnsi"/>
          <w:sz w:val="22"/>
          <w:szCs w:val="22"/>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6601AAB" w:rsidR="00FD4937" w:rsidRPr="00505C51" w:rsidRDefault="0022618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including time series traces, data points used to construct box plots, and </w:t>
      </w:r>
      <w:proofErr w:type="spellStart"/>
      <w:r>
        <w:rPr>
          <w:rFonts w:asciiTheme="minorHAnsi" w:hAnsiTheme="minorHAnsi"/>
          <w:sz w:val="22"/>
          <w:szCs w:val="22"/>
        </w:rPr>
        <w:t>behavioral</w:t>
      </w:r>
      <w:proofErr w:type="spellEnd"/>
      <w:r>
        <w:rPr>
          <w:rFonts w:asciiTheme="minorHAnsi" w:hAnsiTheme="minorHAnsi"/>
          <w:sz w:val="22"/>
          <w:szCs w:val="22"/>
        </w:rPr>
        <w:t xml:space="preserve"> scores, for all figures has been uploaded to Dryad.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2618C"/>
    <w:rsid w:val="00332DC6"/>
    <w:rsid w:val="00410D77"/>
    <w:rsid w:val="00427375"/>
    <w:rsid w:val="0079281F"/>
    <w:rsid w:val="00A0248A"/>
    <w:rsid w:val="00BE5736"/>
    <w:rsid w:val="00E409D2"/>
    <w:rsid w:val="00E47DA4"/>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tyles" Target="style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428F5A2-B6B0-44DF-849D-10DBB2FE3D9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827</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Seth Tomchik</cp:lastModifiedBy>
  <cp:revision>2</cp:revision>
  <dcterms:created xsi:type="dcterms:W3CDTF">2022-01-03T16:17:00Z</dcterms:created>
  <dcterms:modified xsi:type="dcterms:W3CDTF">2022-01-03T16:17:00Z</dcterms:modified>
</cp:coreProperties>
</file>