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6FE6" w14:textId="77C802EC" w:rsidR="00935B5B" w:rsidRPr="00935B5B" w:rsidRDefault="007A4B1F" w:rsidP="00935B5B">
      <w:pPr>
        <w:rPr>
          <w:b/>
          <w:bCs/>
        </w:rPr>
      </w:pPr>
      <w:r w:rsidRPr="00935B5B">
        <w:rPr>
          <w:b/>
          <w:bCs/>
        </w:rPr>
        <w:t xml:space="preserve"> </w:t>
      </w:r>
      <w:r w:rsidR="00935B5B" w:rsidRPr="00935B5B">
        <w:rPr>
          <w:b/>
          <w:bCs/>
        </w:rPr>
        <w:t xml:space="preserve">Supplementary File 7. </w:t>
      </w:r>
    </w:p>
    <w:tbl>
      <w:tblPr>
        <w:tblpPr w:leftFromText="180" w:rightFromText="180" w:vertAnchor="page" w:horzAnchor="margin" w:tblpXSpec="center" w:tblpY="2227"/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192"/>
        <w:gridCol w:w="2783"/>
        <w:gridCol w:w="3578"/>
      </w:tblGrid>
      <w:tr w:rsidR="00935B5B" w:rsidRPr="008C7CC1" w14:paraId="2EE49D79" w14:textId="77777777" w:rsidTr="00935B5B">
        <w:trPr>
          <w:trHeight w:val="263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9EFC850" w14:textId="2EC07EA0" w:rsidR="00935B5B" w:rsidRPr="008C7CC1" w:rsidRDefault="00935B5B" w:rsidP="00935B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</w:rPr>
            </w:pPr>
            <w:bookmarkStart w:id="0" w:name="_GoBack"/>
            <w:bookmarkEnd w:id="0"/>
            <w:r w:rsidRPr="008C7CC1">
              <w:rPr>
                <w:rFonts w:ascii="Calibri" w:eastAsia="Times New Roman" w:hAnsi="Calibri" w:cs="Calibri"/>
              </w:rPr>
              <w:br w:type="page"/>
            </w:r>
            <w:r w:rsidRPr="008C7CC1">
              <w:rPr>
                <w:rFonts w:ascii="Calibri" w:eastAsia="Times New Roman" w:hAnsi="Calibri" w:cs="Calibri"/>
              </w:rPr>
              <w:br w:type="page"/>
            </w:r>
            <w:r w:rsidRPr="008C7CC1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u w:color="000000"/>
                <w:bdr w:val="nil"/>
                <w:lang w:val="en-US"/>
              </w:rPr>
              <w:t>Table S7.</w:t>
            </w:r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/>
              </w:rPr>
              <w:t xml:space="preserve"> The deviance information criterion (DIC) and parameter </w:t>
            </w:r>
            <w:proofErr w:type="gramStart"/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/>
              </w:rPr>
              <w:t>estimates</w:t>
            </w:r>
            <w:proofErr w:type="gramEnd"/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u w:color="000000"/>
                <w:bdr w:val="nil"/>
                <w:lang w:val="en-US"/>
              </w:rPr>
              <w:t xml:space="preserve"> for the simple catalytic model jointly fitted (for diagnostic sensitivity and specificity) to the observed </w:t>
            </w:r>
            <w:r w:rsidRPr="008C7CC1">
              <w:rPr>
                <w:rFonts w:ascii="Calibri" w:eastAsia="Calibri" w:hAnsi="Calibri" w:cs="Calibri"/>
                <w:b/>
                <w:iCs/>
                <w:color w:val="000000"/>
                <w:sz w:val="20"/>
                <w:bdr w:val="nil"/>
                <w:lang w:val="en-US"/>
              </w:rPr>
              <w:t>human cysticercosis antibody age-seroprevalence for each available department in Colombia (n = 23, ordered by decreasing value of all-age seroprevalence</w:t>
            </w:r>
            <w:r w:rsidRPr="008C7CC1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/>
              </w:rPr>
              <w:t xml:space="preserve">). </w:t>
            </w:r>
          </w:p>
        </w:tc>
      </w:tr>
      <w:tr w:rsidR="00935B5B" w:rsidRPr="008C7CC1" w14:paraId="3934B9FF" w14:textId="77777777" w:rsidTr="00935B5B">
        <w:trPr>
          <w:trHeight w:val="263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00D4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 xml:space="preserve">Department </w:t>
            </w:r>
          </w:p>
          <w:p w14:paraId="4A7E7EA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>(</w:t>
            </w:r>
            <w:proofErr w:type="gramStart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>sample</w:t>
            </w:r>
            <w:proofErr w:type="gram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 xml:space="preserve"> size, n)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00D6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>All-age observed seroprevalence (%)</w:t>
            </w:r>
          </w:p>
          <w:p w14:paraId="60A618D6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 xml:space="preserve">(95% CI) 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B6C3" w14:textId="77777777" w:rsidR="00935B5B" w:rsidRPr="008C7CC1" w:rsidRDefault="00935B5B" w:rsidP="00935B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/>
              </w:rPr>
            </w:pP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lang w:val="en-US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color w:val="000000"/>
                <w:sz w:val="20"/>
                <w:u w:color="000000"/>
                <w:bdr w:val="nil"/>
                <w:vertAlign w:val="subscript"/>
                <w:lang w:val="en-US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 xml:space="preserve"> = seroconversion rate, </w:t>
            </w:r>
            <w:proofErr w:type="gramStart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lang w:val="en-US"/>
              </w:rPr>
              <w:t>year</w:t>
            </w:r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/>
              </w:rPr>
              <w:t>-1</w:t>
            </w:r>
            <w:proofErr w:type="gramEnd"/>
            <w:r w:rsidRPr="008C7CC1"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/>
              </w:rPr>
              <w:t xml:space="preserve"> </w:t>
            </w:r>
          </w:p>
          <w:p w14:paraId="12573BB2" w14:textId="77777777" w:rsidR="00935B5B" w:rsidRPr="008C7CC1" w:rsidRDefault="00935B5B" w:rsidP="00935B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0"/>
                <w:u w:color="000000"/>
                <w:bdr w:val="nil"/>
                <w:vertAlign w:val="superscript"/>
                <w:lang w:val="en-US"/>
              </w:rPr>
            </w:pPr>
          </w:p>
          <w:p w14:paraId="3799E1DF" w14:textId="77777777" w:rsidR="00935B5B" w:rsidRPr="008C7CC1" w:rsidRDefault="00935B5B" w:rsidP="00935B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(95% BCI)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096C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1/</w:t>
            </w:r>
            <w:proofErr w:type="spellStart"/>
            <w:r w:rsidRPr="008C7CC1">
              <w:rPr>
                <w:rFonts w:ascii="Calibri" w:eastAsia="Calibri" w:hAnsi="Calibri" w:cs="Calibri"/>
                <w:b/>
                <w:bCs/>
                <w:i/>
                <w:iCs/>
                <w:sz w:val="20"/>
                <w:bdr w:val="nil"/>
                <w:lang w:val="en-US"/>
              </w:rPr>
              <w:t>λ</w:t>
            </w:r>
            <w:r w:rsidRPr="008C7CC1">
              <w:rPr>
                <w:rFonts w:ascii="Calibri" w:eastAsia="Calibri" w:hAnsi="Calibri" w:cs="Calibri"/>
                <w:b/>
                <w:bCs/>
                <w:i/>
                <w:iCs/>
                <w:sz w:val="20"/>
                <w:bdr w:val="nil"/>
                <w:vertAlign w:val="subscript"/>
                <w:lang w:val="en-US"/>
              </w:rPr>
              <w:t>sero</w:t>
            </w:r>
            <w:proofErr w:type="spellEnd"/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 xml:space="preserve"> = average time until becoming antibody seropositive (years)</w:t>
            </w:r>
          </w:p>
          <w:p w14:paraId="7C252CCD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b/>
                <w:bCs/>
                <w:sz w:val="20"/>
                <w:bdr w:val="nil"/>
                <w:lang w:val="en-US"/>
              </w:rPr>
              <w:t>(95% BCI)</w:t>
            </w:r>
          </w:p>
        </w:tc>
      </w:tr>
      <w:tr w:rsidR="00935B5B" w:rsidRPr="008C7CC1" w14:paraId="707D57AE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0397D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Vaupés (1,140)</w:t>
            </w:r>
          </w:p>
          <w:p w14:paraId="6D3A3FAF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FD27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38.68 (35.85 – 41.58)</w:t>
            </w:r>
          </w:p>
        </w:tc>
        <w:tc>
          <w:tcPr>
            <w:tcW w:w="2783" w:type="dxa"/>
            <w:shd w:val="clear" w:color="auto" w:fill="auto"/>
          </w:tcPr>
          <w:p w14:paraId="0A61C69E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0.014 (0.013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0.016)</w:t>
            </w:r>
          </w:p>
        </w:tc>
        <w:tc>
          <w:tcPr>
            <w:tcW w:w="3578" w:type="dxa"/>
            <w:shd w:val="clear" w:color="auto" w:fill="auto"/>
          </w:tcPr>
          <w:p w14:paraId="640D6234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69.49 (62.75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77.02)</w:t>
            </w:r>
          </w:p>
        </w:tc>
      </w:tr>
      <w:tr w:rsidR="00935B5B" w:rsidRPr="008C7CC1" w14:paraId="26CBE350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928B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Amazonas (1210)</w:t>
            </w:r>
          </w:p>
          <w:p w14:paraId="05979A5E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C0A5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21.74 (19.44 –24.17)</w:t>
            </w:r>
          </w:p>
        </w:tc>
        <w:tc>
          <w:tcPr>
            <w:tcW w:w="2783" w:type="dxa"/>
            <w:shd w:val="clear" w:color="auto" w:fill="auto"/>
          </w:tcPr>
          <w:p w14:paraId="2530522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0.0066 (0.0057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0.0075)</w:t>
            </w:r>
          </w:p>
        </w:tc>
        <w:tc>
          <w:tcPr>
            <w:tcW w:w="3578" w:type="dxa"/>
            <w:shd w:val="clear" w:color="auto" w:fill="auto"/>
          </w:tcPr>
          <w:p w14:paraId="49CBB42C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151.98 (133.29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174.86)</w:t>
            </w:r>
          </w:p>
        </w:tc>
      </w:tr>
      <w:tr w:rsidR="00935B5B" w:rsidRPr="008C7CC1" w14:paraId="4A3F2FBF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3A0B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Cundinamarca (891)</w:t>
            </w:r>
          </w:p>
          <w:p w14:paraId="79ABAADC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A54B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14.37 (12.13 – 16.84)</w:t>
            </w:r>
          </w:p>
        </w:tc>
        <w:tc>
          <w:tcPr>
            <w:tcW w:w="2783" w:type="dxa"/>
            <w:shd w:val="clear" w:color="auto" w:fill="auto"/>
          </w:tcPr>
          <w:p w14:paraId="64C0135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0.0034 (0.0027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0.0042)</w:t>
            </w:r>
          </w:p>
        </w:tc>
        <w:tc>
          <w:tcPr>
            <w:tcW w:w="3578" w:type="dxa"/>
            <w:shd w:val="clear" w:color="auto" w:fill="auto"/>
          </w:tcPr>
          <w:p w14:paraId="37B23244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292.03 (246.92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366.08)</w:t>
            </w:r>
          </w:p>
        </w:tc>
      </w:tr>
      <w:tr w:rsidR="00935B5B" w:rsidRPr="008C7CC1" w14:paraId="15036024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9271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La Guajira (1270)</w:t>
            </w:r>
          </w:p>
          <w:p w14:paraId="2459F40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CD6A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13.62 (11.78 – 15.63)</w:t>
            </w:r>
          </w:p>
        </w:tc>
        <w:tc>
          <w:tcPr>
            <w:tcW w:w="2783" w:type="dxa"/>
            <w:shd w:val="clear" w:color="auto" w:fill="auto"/>
          </w:tcPr>
          <w:p w14:paraId="62BF296E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0.0036 (0.00029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0.0042)</w:t>
            </w:r>
          </w:p>
        </w:tc>
        <w:tc>
          <w:tcPr>
            <w:tcW w:w="3578" w:type="dxa"/>
            <w:shd w:val="clear" w:color="auto" w:fill="auto"/>
          </w:tcPr>
          <w:p w14:paraId="5AA55D91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281.41 (236.63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340.74)</w:t>
            </w:r>
          </w:p>
        </w:tc>
      </w:tr>
      <w:tr w:rsidR="00935B5B" w:rsidRPr="008C7CC1" w14:paraId="0E8CAF8C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FE19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San Andrés (1230)</w:t>
            </w:r>
          </w:p>
          <w:p w14:paraId="3E9FE7B0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2647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12.36 (10.57 – 14.33)</w:t>
            </w:r>
          </w:p>
        </w:tc>
        <w:tc>
          <w:tcPr>
            <w:tcW w:w="2783" w:type="dxa"/>
            <w:shd w:val="clear" w:color="auto" w:fill="auto"/>
          </w:tcPr>
          <w:p w14:paraId="5D313560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0.0029 (0.0024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0.0035)</w:t>
            </w:r>
          </w:p>
        </w:tc>
        <w:tc>
          <w:tcPr>
            <w:tcW w:w="3578" w:type="dxa"/>
            <w:shd w:val="clear" w:color="auto" w:fill="auto"/>
          </w:tcPr>
          <w:p w14:paraId="43D99DEF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343.07 (283.07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419.36)</w:t>
            </w:r>
          </w:p>
        </w:tc>
      </w:tr>
      <w:tr w:rsidR="00935B5B" w:rsidRPr="008C7CC1" w14:paraId="47676B6D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398B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Antioquia (1291)</w:t>
            </w:r>
          </w:p>
          <w:p w14:paraId="4FA75F5D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52C4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12.01 (10.28 –13.90)</w:t>
            </w:r>
          </w:p>
        </w:tc>
        <w:tc>
          <w:tcPr>
            <w:tcW w:w="2783" w:type="dxa"/>
            <w:shd w:val="clear" w:color="auto" w:fill="auto"/>
          </w:tcPr>
          <w:p w14:paraId="6B2E1D31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0.0027 (0.0022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0.0033)</w:t>
            </w:r>
          </w:p>
        </w:tc>
        <w:tc>
          <w:tcPr>
            <w:tcW w:w="3578" w:type="dxa"/>
            <w:shd w:val="clear" w:color="auto" w:fill="auto"/>
          </w:tcPr>
          <w:p w14:paraId="6322C18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366.35 (306.56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453.58)</w:t>
            </w:r>
          </w:p>
        </w:tc>
      </w:tr>
      <w:tr w:rsidR="00935B5B" w:rsidRPr="008C7CC1" w14:paraId="3E1BDDCF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1973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Cesar (1270)</w:t>
            </w:r>
          </w:p>
          <w:p w14:paraId="0A8A3D5A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60BC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11.89 (10.16 – 13.80)</w:t>
            </w:r>
          </w:p>
        </w:tc>
        <w:tc>
          <w:tcPr>
            <w:tcW w:w="2783" w:type="dxa"/>
            <w:shd w:val="clear" w:color="auto" w:fill="auto"/>
          </w:tcPr>
          <w:p w14:paraId="306C119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0.0029 (0.0026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0.0035)</w:t>
            </w:r>
          </w:p>
        </w:tc>
        <w:tc>
          <w:tcPr>
            <w:tcW w:w="3578" w:type="dxa"/>
            <w:shd w:val="clear" w:color="auto" w:fill="auto"/>
          </w:tcPr>
          <w:p w14:paraId="3CEBD374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342.57 (282.18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424.10)</w:t>
            </w:r>
          </w:p>
        </w:tc>
      </w:tr>
      <w:tr w:rsidR="00935B5B" w:rsidRPr="008C7CC1" w14:paraId="28C7581A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31C7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Cauca (1270)</w:t>
            </w:r>
          </w:p>
          <w:p w14:paraId="3797887E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248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11.18 (9.50 – 13.04)</w:t>
            </w:r>
          </w:p>
        </w:tc>
        <w:tc>
          <w:tcPr>
            <w:tcW w:w="2783" w:type="dxa"/>
            <w:shd w:val="clear" w:color="auto" w:fill="auto"/>
          </w:tcPr>
          <w:p w14:paraId="28F18E2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0.0025 (0.0020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0.0031)</w:t>
            </w:r>
          </w:p>
        </w:tc>
        <w:tc>
          <w:tcPr>
            <w:tcW w:w="3578" w:type="dxa"/>
            <w:shd w:val="clear" w:color="auto" w:fill="auto"/>
          </w:tcPr>
          <w:p w14:paraId="55E762D5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399.19 (319.87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494.95)</w:t>
            </w:r>
          </w:p>
        </w:tc>
      </w:tr>
      <w:tr w:rsidR="00935B5B" w:rsidRPr="008C7CC1" w14:paraId="4E7E82A0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A54E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Magdalena (1260)</w:t>
            </w:r>
          </w:p>
          <w:p w14:paraId="42515C3B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146F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9.84 (8.25 – 11.62)</w:t>
            </w:r>
          </w:p>
        </w:tc>
        <w:tc>
          <w:tcPr>
            <w:tcW w:w="2783" w:type="dxa"/>
            <w:shd w:val="clear" w:color="auto" w:fill="auto"/>
          </w:tcPr>
          <w:p w14:paraId="6FB8BE5D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0.0023 (0.0018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0.0028)</w:t>
            </w:r>
          </w:p>
        </w:tc>
        <w:tc>
          <w:tcPr>
            <w:tcW w:w="3578" w:type="dxa"/>
            <w:shd w:val="clear" w:color="auto" w:fill="auto"/>
          </w:tcPr>
          <w:p w14:paraId="1D6BE00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439.17 (353.09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565.11)</w:t>
            </w:r>
          </w:p>
        </w:tc>
      </w:tr>
      <w:tr w:rsidR="00935B5B" w:rsidRPr="008C7CC1" w14:paraId="256FE3E0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074B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Atlántico (1280)</w:t>
            </w:r>
          </w:p>
          <w:p w14:paraId="7332B9E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0E8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9.06 (7.55 – 10.77)</w:t>
            </w:r>
          </w:p>
        </w:tc>
        <w:tc>
          <w:tcPr>
            <w:tcW w:w="2783" w:type="dxa"/>
            <w:shd w:val="clear" w:color="auto" w:fill="auto"/>
          </w:tcPr>
          <w:p w14:paraId="0221976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0.0021 (0.0015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0.0026)</w:t>
            </w:r>
          </w:p>
        </w:tc>
        <w:tc>
          <w:tcPr>
            <w:tcW w:w="3578" w:type="dxa"/>
            <w:shd w:val="clear" w:color="auto" w:fill="auto"/>
          </w:tcPr>
          <w:p w14:paraId="5DB93695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485.98 (379.09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651.88)</w:t>
            </w:r>
          </w:p>
        </w:tc>
      </w:tr>
      <w:tr w:rsidR="00935B5B" w:rsidRPr="008C7CC1" w14:paraId="72CD2C83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5C883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Nariño (1264)</w:t>
            </w:r>
          </w:p>
          <w:p w14:paraId="376A360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E490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6.33 (5.05 – 7.82)</w:t>
            </w:r>
          </w:p>
        </w:tc>
        <w:tc>
          <w:tcPr>
            <w:tcW w:w="2783" w:type="dxa"/>
            <w:shd w:val="clear" w:color="auto" w:fill="auto"/>
          </w:tcPr>
          <w:p w14:paraId="1D9B2921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0.0012 (0.00080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0.0016)</w:t>
            </w:r>
          </w:p>
        </w:tc>
        <w:tc>
          <w:tcPr>
            <w:tcW w:w="3578" w:type="dxa"/>
            <w:shd w:val="clear" w:color="auto" w:fill="auto"/>
          </w:tcPr>
          <w:p w14:paraId="64858F0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834.70 (1242.79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613.61)</w:t>
            </w:r>
          </w:p>
        </w:tc>
      </w:tr>
      <w:tr w:rsidR="00935B5B" w:rsidRPr="008C7CC1" w14:paraId="7A417E60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96D3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Valle Del Cauca (1260)</w:t>
            </w:r>
          </w:p>
          <w:p w14:paraId="3D73F29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982C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4.92 (3.79 – 6.26)</w:t>
            </w:r>
          </w:p>
        </w:tc>
        <w:tc>
          <w:tcPr>
            <w:tcW w:w="2783" w:type="dxa"/>
            <w:shd w:val="clear" w:color="auto" w:fill="auto"/>
          </w:tcPr>
          <w:p w14:paraId="2A90997E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0.00075 (0.00043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0.0011)</w:t>
            </w:r>
          </w:p>
        </w:tc>
        <w:tc>
          <w:tcPr>
            <w:tcW w:w="3578" w:type="dxa"/>
            <w:shd w:val="clear" w:color="auto" w:fill="auto"/>
          </w:tcPr>
          <w:p w14:paraId="085D3185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1,327.11 (884.23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2,326.84)</w:t>
            </w:r>
          </w:p>
        </w:tc>
      </w:tr>
      <w:tr w:rsidR="00935B5B" w:rsidRPr="008C7CC1" w14:paraId="27D098F0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A1885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Tolima (1270)</w:t>
            </w:r>
          </w:p>
          <w:p w14:paraId="5BAB72AB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E77B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4.65 (3.56 – 5.95)</w:t>
            </w:r>
          </w:p>
        </w:tc>
        <w:tc>
          <w:tcPr>
            <w:tcW w:w="2783" w:type="dxa"/>
            <w:shd w:val="clear" w:color="auto" w:fill="auto"/>
          </w:tcPr>
          <w:p w14:paraId="496F3FF6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0.00070 (0.00037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0.0011)</w:t>
            </w:r>
          </w:p>
        </w:tc>
        <w:tc>
          <w:tcPr>
            <w:tcW w:w="3578" w:type="dxa"/>
            <w:shd w:val="clear" w:color="auto" w:fill="auto"/>
          </w:tcPr>
          <w:p w14:paraId="4BF597E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1,437.40 (918.07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2,736.72)</w:t>
            </w:r>
          </w:p>
        </w:tc>
      </w:tr>
      <w:tr w:rsidR="00935B5B" w:rsidRPr="008C7CC1" w14:paraId="604649A3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EEE1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Meta (1262)</w:t>
            </w:r>
          </w:p>
          <w:p w14:paraId="61E3F05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728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4.36 (3.30 – 5.64)</w:t>
            </w:r>
          </w:p>
        </w:tc>
        <w:tc>
          <w:tcPr>
            <w:tcW w:w="2783" w:type="dxa"/>
            <w:shd w:val="clear" w:color="auto" w:fill="auto"/>
          </w:tcPr>
          <w:p w14:paraId="0D9E89FA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0.00067 (0.00036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0.0011)</w:t>
            </w:r>
          </w:p>
        </w:tc>
        <w:tc>
          <w:tcPr>
            <w:tcW w:w="3578" w:type="dxa"/>
            <w:shd w:val="clear" w:color="auto" w:fill="auto"/>
          </w:tcPr>
          <w:p w14:paraId="161FE2A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1,485.96 (919.29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2,825.13)</w:t>
            </w:r>
          </w:p>
        </w:tc>
      </w:tr>
      <w:tr w:rsidR="00935B5B" w:rsidRPr="008C7CC1" w14:paraId="01F5508E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E02D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Boyacá (1270)</w:t>
            </w:r>
          </w:p>
          <w:p w14:paraId="753BD3FE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B994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4.02 (3.00 – 5.25)</w:t>
            </w:r>
          </w:p>
        </w:tc>
        <w:tc>
          <w:tcPr>
            <w:tcW w:w="2783" w:type="dxa"/>
            <w:shd w:val="clear" w:color="auto" w:fill="auto"/>
          </w:tcPr>
          <w:p w14:paraId="351C117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0.00060 (0.00029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0.00095)</w:t>
            </w:r>
          </w:p>
        </w:tc>
        <w:tc>
          <w:tcPr>
            <w:tcW w:w="3578" w:type="dxa"/>
            <w:shd w:val="clear" w:color="auto" w:fill="auto"/>
          </w:tcPr>
          <w:p w14:paraId="10D6227A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1,670.93 (1,052.29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3,441.97)</w:t>
            </w:r>
          </w:p>
        </w:tc>
      </w:tr>
      <w:tr w:rsidR="00935B5B" w:rsidRPr="008C7CC1" w14:paraId="2251CC9B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DD6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Bogotá D.C (850)</w:t>
            </w:r>
          </w:p>
          <w:p w14:paraId="57BF91B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7164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3.53 (2.39 – 5.00)</w:t>
            </w:r>
          </w:p>
        </w:tc>
        <w:tc>
          <w:tcPr>
            <w:tcW w:w="2783" w:type="dxa"/>
            <w:shd w:val="clear" w:color="auto" w:fill="auto"/>
          </w:tcPr>
          <w:p w14:paraId="621C02B6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0.00041 (0.00013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0.00080)</w:t>
            </w:r>
          </w:p>
        </w:tc>
        <w:tc>
          <w:tcPr>
            <w:tcW w:w="3578" w:type="dxa"/>
            <w:shd w:val="clear" w:color="auto" w:fill="auto"/>
          </w:tcPr>
          <w:p w14:paraId="67A0E3D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2,461.14 (1,250.71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7,784.22)</w:t>
            </w:r>
          </w:p>
        </w:tc>
      </w:tr>
      <w:tr w:rsidR="00935B5B" w:rsidRPr="008C7CC1" w14:paraId="68F9D35A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28CE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Huila (1280)</w:t>
            </w:r>
          </w:p>
          <w:p w14:paraId="5AE14026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DF6E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3.43 (2.51 – 4.59)</w:t>
            </w:r>
          </w:p>
        </w:tc>
        <w:tc>
          <w:tcPr>
            <w:tcW w:w="2783" w:type="dxa"/>
            <w:shd w:val="clear" w:color="auto" w:fill="auto"/>
          </w:tcPr>
          <w:p w14:paraId="1B96287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0.00046 (0.00018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0.00079)</w:t>
            </w:r>
          </w:p>
        </w:tc>
        <w:tc>
          <w:tcPr>
            <w:tcW w:w="3578" w:type="dxa"/>
            <w:shd w:val="clear" w:color="auto" w:fill="auto"/>
          </w:tcPr>
          <w:p w14:paraId="6A9B758F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2,174.64 (1,261.06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5,466.00)</w:t>
            </w:r>
          </w:p>
        </w:tc>
      </w:tr>
      <w:tr w:rsidR="00935B5B" w:rsidRPr="008C7CC1" w14:paraId="72BB99BF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0CD2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Casanare (1252)</w:t>
            </w:r>
          </w:p>
          <w:p w14:paraId="28AEA810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242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2.80 (1.95 – 3.87)</w:t>
            </w:r>
          </w:p>
        </w:tc>
        <w:tc>
          <w:tcPr>
            <w:tcW w:w="2783" w:type="dxa"/>
            <w:shd w:val="clear" w:color="auto" w:fill="auto"/>
          </w:tcPr>
          <w:p w14:paraId="68E120A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0.00026 (0.000054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0.00057)</w:t>
            </w:r>
          </w:p>
        </w:tc>
        <w:tc>
          <w:tcPr>
            <w:tcW w:w="3578" w:type="dxa"/>
            <w:shd w:val="clear" w:color="auto" w:fill="auto"/>
          </w:tcPr>
          <w:p w14:paraId="1FAE09D3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3,786.45 (1,766.88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91,388.13)</w:t>
            </w:r>
          </w:p>
        </w:tc>
      </w:tr>
      <w:tr w:rsidR="00935B5B" w:rsidRPr="008C7CC1" w14:paraId="758BB73E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63A23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Guaviare (1220)</w:t>
            </w:r>
          </w:p>
          <w:p w14:paraId="63F10D0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CE37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2.70 (1.87 – 3.78)</w:t>
            </w:r>
          </w:p>
        </w:tc>
        <w:tc>
          <w:tcPr>
            <w:tcW w:w="2783" w:type="dxa"/>
            <w:shd w:val="clear" w:color="auto" w:fill="auto"/>
          </w:tcPr>
          <w:p w14:paraId="282CD37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0.00025 (0.000043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0.00055)</w:t>
            </w:r>
          </w:p>
        </w:tc>
        <w:tc>
          <w:tcPr>
            <w:tcW w:w="3578" w:type="dxa"/>
            <w:shd w:val="clear" w:color="auto" w:fill="auto"/>
          </w:tcPr>
          <w:p w14:paraId="5AB8907B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3,994.80 (1,807.03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23,180.19)</w:t>
            </w:r>
          </w:p>
        </w:tc>
      </w:tr>
      <w:tr w:rsidR="00935B5B" w:rsidRPr="008C7CC1" w14:paraId="373E6C88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A955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Santander (1270)</w:t>
            </w:r>
          </w:p>
          <w:p w14:paraId="36C9D34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595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2.52 (1.73 – 3.54)</w:t>
            </w:r>
          </w:p>
        </w:tc>
        <w:tc>
          <w:tcPr>
            <w:tcW w:w="2783" w:type="dxa"/>
            <w:shd w:val="clear" w:color="auto" w:fill="auto"/>
          </w:tcPr>
          <w:p w14:paraId="4302AB6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0.00018 (0.000033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0.00046)</w:t>
            </w:r>
          </w:p>
        </w:tc>
        <w:tc>
          <w:tcPr>
            <w:tcW w:w="3578" w:type="dxa"/>
            <w:shd w:val="clear" w:color="auto" w:fill="auto"/>
          </w:tcPr>
          <w:p w14:paraId="5875B8C6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5,065.60 (2,196.77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29,890.66)</w:t>
            </w:r>
          </w:p>
        </w:tc>
      </w:tr>
      <w:tr w:rsidR="00935B5B" w:rsidRPr="008C7CC1" w14:paraId="1C4A295C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66C2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proofErr w:type="spellStart"/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Quindio</w:t>
            </w:r>
            <w:proofErr w:type="spellEnd"/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 (1260)</w:t>
            </w:r>
          </w:p>
          <w:p w14:paraId="6C311A02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B08B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2.22 (1.48 – 3.20)</w:t>
            </w:r>
          </w:p>
        </w:tc>
        <w:tc>
          <w:tcPr>
            <w:tcW w:w="2783" w:type="dxa"/>
            <w:shd w:val="clear" w:color="auto" w:fill="auto"/>
          </w:tcPr>
          <w:p w14:paraId="7EE49B09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 0.00011 (0.000015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0.00033)</w:t>
            </w:r>
          </w:p>
        </w:tc>
        <w:tc>
          <w:tcPr>
            <w:tcW w:w="3578" w:type="dxa"/>
            <w:shd w:val="clear" w:color="auto" w:fill="auto"/>
          </w:tcPr>
          <w:p w14:paraId="231CA09B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9,210.03 (3,062.74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66,454.01)</w:t>
            </w:r>
          </w:p>
        </w:tc>
      </w:tr>
      <w:tr w:rsidR="00935B5B" w:rsidRPr="008C7CC1" w14:paraId="5D82E9B7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7A19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Risaralda (1270)</w:t>
            </w:r>
          </w:p>
          <w:p w14:paraId="7355FC74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D325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1.39 (0.78 – 2.13)</w:t>
            </w:r>
          </w:p>
        </w:tc>
        <w:tc>
          <w:tcPr>
            <w:tcW w:w="2783" w:type="dxa"/>
            <w:shd w:val="clear" w:color="auto" w:fill="auto"/>
          </w:tcPr>
          <w:p w14:paraId="012B0697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0.000055 (0.000012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0.00019)</w:t>
            </w:r>
          </w:p>
        </w:tc>
        <w:tc>
          <w:tcPr>
            <w:tcW w:w="3578" w:type="dxa"/>
            <w:shd w:val="clear" w:color="auto" w:fill="auto"/>
          </w:tcPr>
          <w:p w14:paraId="6AA881A8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1,8304.61 (5,200.37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85,265.30)</w:t>
            </w:r>
          </w:p>
        </w:tc>
      </w:tr>
      <w:tr w:rsidR="00935B5B" w:rsidRPr="008C7CC1" w14:paraId="417CFE31" w14:textId="77777777" w:rsidTr="00935B5B">
        <w:trPr>
          <w:trHeight w:hRule="exact" w:val="46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F510" w14:textId="77777777" w:rsidR="00935B5B" w:rsidRPr="008C7CC1" w:rsidRDefault="00935B5B" w:rsidP="00935B5B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Caldas (1260)</w:t>
            </w:r>
          </w:p>
          <w:p w14:paraId="5D6229A6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A00C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>0.48 (0.17 – 1.03)</w:t>
            </w:r>
          </w:p>
        </w:tc>
        <w:tc>
          <w:tcPr>
            <w:tcW w:w="2783" w:type="dxa"/>
            <w:shd w:val="clear" w:color="auto" w:fill="auto"/>
          </w:tcPr>
          <w:p w14:paraId="72DCB590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0.000031 (0.000011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0.00011)</w:t>
            </w:r>
          </w:p>
        </w:tc>
        <w:tc>
          <w:tcPr>
            <w:tcW w:w="3578" w:type="dxa"/>
            <w:shd w:val="clear" w:color="auto" w:fill="auto"/>
          </w:tcPr>
          <w:p w14:paraId="182E40EA" w14:textId="77777777" w:rsidR="00935B5B" w:rsidRPr="008C7CC1" w:rsidRDefault="00935B5B" w:rsidP="00935B5B">
            <w:pPr>
              <w:spacing w:after="0" w:line="240" w:lineRule="auto"/>
              <w:rPr>
                <w:rFonts w:ascii="Calibri" w:eastAsia="Times New Roman" w:hAnsi="Calibri" w:cs="Calibri"/>
                <w:sz w:val="20"/>
              </w:rPr>
            </w:pPr>
            <w:r w:rsidRPr="008C7CC1">
              <w:rPr>
                <w:rFonts w:ascii="Calibri" w:eastAsia="Times New Roman" w:hAnsi="Calibri" w:cs="Calibri"/>
                <w:sz w:val="20"/>
              </w:rPr>
              <w:t xml:space="preserve">32,772.10 (8,874.67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8C7CC1">
              <w:rPr>
                <w:rFonts w:ascii="Calibri" w:eastAsia="Times New Roman" w:hAnsi="Calibri" w:cs="Calibri"/>
                <w:sz w:val="20"/>
              </w:rPr>
              <w:t>91,388.13)</w:t>
            </w:r>
          </w:p>
        </w:tc>
      </w:tr>
      <w:tr w:rsidR="00935B5B" w:rsidRPr="008C7CC1" w14:paraId="3648E111" w14:textId="77777777" w:rsidTr="00935B5B">
        <w:trPr>
          <w:trHeight w:val="263"/>
        </w:trPr>
        <w:tc>
          <w:tcPr>
            <w:tcW w:w="10723" w:type="dxa"/>
            <w:gridSpan w:val="4"/>
            <w:shd w:val="clear" w:color="auto" w:fill="auto"/>
          </w:tcPr>
          <w:p w14:paraId="73306594" w14:textId="43C28241" w:rsidR="00935B5B" w:rsidRPr="00935B5B" w:rsidRDefault="00935B5B" w:rsidP="00935B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/>
              </w:rPr>
            </w:pPr>
            <w:r w:rsidRPr="00935B5B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/>
              </w:rPr>
              <w:t xml:space="preserve">For diagnostic methods used see the corresponding study in </w:t>
            </w:r>
            <w:r w:rsidRPr="00935B5B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 w:eastAsia="en-GB"/>
              </w:rPr>
              <w:t>Supplementary File 1</w:t>
            </w:r>
            <w:r w:rsidRPr="00935B5B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  <w:lang w:val="en-US"/>
              </w:rPr>
              <w:t xml:space="preserve">. DIC score for the simple model was –442.7. Jointly-fitted diagnostic sensitivity was </w:t>
            </w:r>
            <w:r w:rsidRPr="00935B5B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</w:rPr>
              <w:t xml:space="preserve">0.987 (95%BCI: 0.966 </w:t>
            </w:r>
            <w:r w:rsidRPr="00935B5B">
              <w:rPr>
                <w:rFonts w:ascii="Calibri" w:eastAsia="Calibri" w:hAnsi="Calibri" w:cs="Calibri"/>
                <w:bCs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935B5B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</w:rPr>
              <w:t xml:space="preserve">0.999) and specificity was 0.980 (95%BCI: 0.975 </w:t>
            </w:r>
            <w:r w:rsidRPr="00935B5B">
              <w:rPr>
                <w:rFonts w:ascii="Calibri" w:eastAsia="Calibri" w:hAnsi="Calibri" w:cs="Calibri"/>
                <w:bCs/>
                <w:color w:val="000000"/>
                <w:sz w:val="20"/>
                <w:u w:color="000000"/>
                <w:bdr w:val="nil"/>
                <w:lang w:val="en-US"/>
              </w:rPr>
              <w:t xml:space="preserve">– </w:t>
            </w:r>
            <w:r w:rsidRPr="00935B5B">
              <w:rPr>
                <w:rFonts w:ascii="Calibri" w:eastAsia="Calibri" w:hAnsi="Calibri" w:cs="Calibri"/>
                <w:bCs/>
                <w:iCs/>
                <w:color w:val="000000"/>
                <w:sz w:val="20"/>
                <w:u w:color="000000"/>
                <w:bdr w:val="nil"/>
              </w:rPr>
              <w:t>0.984).</w:t>
            </w:r>
          </w:p>
          <w:p w14:paraId="22B5DF6B" w14:textId="77777777" w:rsidR="00935B5B" w:rsidRPr="008C7CC1" w:rsidRDefault="00935B5B" w:rsidP="00935B5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Calibri" w:eastAsia="Times New Roman" w:hAnsi="Calibri" w:cs="Calibri"/>
              </w:rPr>
            </w:pP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</w:rPr>
              <w:t xml:space="preserve">Seroprevalence results are accompanied by 95% confidence intervals (95% CI) calculated by the Clopper-Pearson exact method. Parameter median posterior estimates are presented with 95% Bayesian credible intervals (95% BCI) and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t xml:space="preserve">Deviance information </w:t>
            </w:r>
            <w:r w:rsidRPr="008C7CC1">
              <w:rPr>
                <w:rFonts w:ascii="Calibri" w:eastAsia="Calibri" w:hAnsi="Calibri" w:cs="Calibri"/>
                <w:color w:val="000000"/>
                <w:sz w:val="20"/>
                <w:u w:color="000000"/>
                <w:bdr w:val="nil"/>
                <w:lang w:val="en-US"/>
              </w:rPr>
              <w:lastRenderedPageBreak/>
              <w:t>criterion (DIC) model fitting scores.</w:t>
            </w:r>
          </w:p>
        </w:tc>
      </w:tr>
    </w:tbl>
    <w:p w14:paraId="6AB916BC" w14:textId="77777777" w:rsidR="00935B5B" w:rsidRDefault="00935B5B" w:rsidP="00935B5B"/>
    <w:p w14:paraId="2B3209DC" w14:textId="39B10F7E" w:rsidR="00935B5B" w:rsidRDefault="00935B5B" w:rsidP="00935B5B"/>
    <w:p w14:paraId="58AC350E" w14:textId="617C4395" w:rsidR="00935B5B" w:rsidRDefault="00935B5B" w:rsidP="00935B5B"/>
    <w:p w14:paraId="7739A1BD" w14:textId="78FEBE1A" w:rsidR="00935B5B" w:rsidRDefault="00935B5B" w:rsidP="00935B5B"/>
    <w:p w14:paraId="5FCFE1C1" w14:textId="4514A21F" w:rsidR="00935B5B" w:rsidRDefault="00935B5B" w:rsidP="00935B5B"/>
    <w:p w14:paraId="439C6683" w14:textId="621594F7" w:rsidR="00935B5B" w:rsidRDefault="00935B5B" w:rsidP="00935B5B"/>
    <w:p w14:paraId="7100BEB7" w14:textId="44A15D67" w:rsidR="00935B5B" w:rsidRDefault="00935B5B" w:rsidP="00935B5B"/>
    <w:p w14:paraId="7D891A0C" w14:textId="77777777" w:rsidR="00935B5B" w:rsidRDefault="00935B5B" w:rsidP="00935B5B"/>
    <w:p w14:paraId="5076D3BF" w14:textId="75EAB3E1" w:rsidR="00935B5B" w:rsidRDefault="00935B5B" w:rsidP="00F36673"/>
    <w:p w14:paraId="77376B55" w14:textId="241D8AB3" w:rsidR="00935B5B" w:rsidRDefault="00935B5B" w:rsidP="00F36673"/>
    <w:p w14:paraId="1C5EC162" w14:textId="7A2D8399" w:rsidR="00935B5B" w:rsidRDefault="00935B5B" w:rsidP="00F36673"/>
    <w:p w14:paraId="3F1E6ADC" w14:textId="0CF65184" w:rsidR="00935B5B" w:rsidRDefault="00935B5B" w:rsidP="00F36673"/>
    <w:p w14:paraId="60A1F564" w14:textId="404FDF42" w:rsidR="00935B5B" w:rsidRDefault="00935B5B" w:rsidP="00F36673"/>
    <w:p w14:paraId="5334D053" w14:textId="77777777" w:rsidR="00935B5B" w:rsidRDefault="00935B5B" w:rsidP="00F36673"/>
    <w:p w14:paraId="3A346769" w14:textId="77777777" w:rsidR="00935B5B" w:rsidRDefault="00935B5B" w:rsidP="00F36673"/>
    <w:p w14:paraId="3AA9BFE8" w14:textId="59AA22C8" w:rsidR="00935B5B" w:rsidRDefault="00935B5B" w:rsidP="00F36673"/>
    <w:p w14:paraId="6F052F7D" w14:textId="77777777" w:rsidR="00935B5B" w:rsidRPr="00F36673" w:rsidRDefault="00935B5B" w:rsidP="00F36673"/>
    <w:p w14:paraId="78144140" w14:textId="3033A7DC" w:rsidR="002A0395" w:rsidRPr="00F36673" w:rsidRDefault="002A0395" w:rsidP="00F36673"/>
    <w:sectPr w:rsidR="002A0395" w:rsidRPr="00F36673" w:rsidSect="00935B5B"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91FAD" w14:textId="77777777" w:rsidR="00935B5B" w:rsidRDefault="00935B5B" w:rsidP="00582239">
      <w:r>
        <w:separator/>
      </w:r>
    </w:p>
    <w:p w14:paraId="645120C3" w14:textId="77777777" w:rsidR="00935B5B" w:rsidRDefault="00935B5B"/>
    <w:p w14:paraId="1762CEC8" w14:textId="77777777" w:rsidR="00935B5B" w:rsidRDefault="00935B5B" w:rsidP="00726208"/>
  </w:endnote>
  <w:endnote w:type="continuationSeparator" w:id="0">
    <w:p w14:paraId="4F346A7D" w14:textId="77777777" w:rsidR="00935B5B" w:rsidRDefault="00935B5B" w:rsidP="00582239">
      <w:r>
        <w:continuationSeparator/>
      </w:r>
    </w:p>
    <w:p w14:paraId="28E6250A" w14:textId="77777777" w:rsidR="00935B5B" w:rsidRDefault="00935B5B"/>
    <w:p w14:paraId="2027AC21" w14:textId="77777777" w:rsidR="00935B5B" w:rsidRDefault="00935B5B" w:rsidP="00726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662345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72921D" w14:textId="77777777" w:rsidR="00A03537" w:rsidRDefault="00A03537" w:rsidP="00A952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97748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5C49CA" w14:textId="77777777" w:rsidR="00A03537" w:rsidRDefault="00A03537" w:rsidP="00A0353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878965" w14:textId="77777777" w:rsidR="00A03537" w:rsidRDefault="00A03537" w:rsidP="00A03537">
    <w:pPr>
      <w:pStyle w:val="Footer"/>
      <w:ind w:right="360"/>
    </w:pPr>
  </w:p>
  <w:p w14:paraId="25AEDEAE" w14:textId="77777777" w:rsidR="007B64EB" w:rsidRDefault="007B64EB"/>
  <w:p w14:paraId="40A17DC5" w14:textId="77777777" w:rsidR="007B64EB" w:rsidRDefault="007B64EB" w:rsidP="007262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00335B"/>
        <w:szCs w:val="16"/>
      </w:rPr>
      <w:id w:val="1981186427"/>
      <w:docPartObj>
        <w:docPartGallery w:val="Page Numbers (Bottom of Page)"/>
        <w:docPartUnique/>
      </w:docPartObj>
    </w:sdtPr>
    <w:sdtEndPr>
      <w:rPr>
        <w:rStyle w:val="DefaultParagraphFont"/>
        <w:color w:val="003E74" w:themeColor="text1"/>
        <w:szCs w:val="20"/>
      </w:rPr>
    </w:sdtEndPr>
    <w:sdtContent>
      <w:p w14:paraId="7FD72221" w14:textId="77777777" w:rsidR="00FA65B7" w:rsidRDefault="00A03537" w:rsidP="00FA65B7">
        <w:pPr>
          <w:pStyle w:val="Footer"/>
        </w:pPr>
        <w:r w:rsidRPr="00FA65B7">
          <w:fldChar w:fldCharType="begin"/>
        </w:r>
        <w:r w:rsidRPr="00FA65B7">
          <w:instrText xml:space="preserve"> PAGE </w:instrText>
        </w:r>
        <w:r w:rsidRPr="00FA65B7">
          <w:fldChar w:fldCharType="separate"/>
        </w:r>
        <w:r w:rsidRPr="00FA65B7">
          <w:t>1</w:t>
        </w:r>
        <w:r w:rsidRPr="00FA65B7">
          <w:fldChar w:fldCharType="end"/>
        </w:r>
      </w:p>
      <w:p w14:paraId="7B454944" w14:textId="77777777" w:rsidR="007B64EB" w:rsidRDefault="00935B5B" w:rsidP="00FA65B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3979" w14:textId="77777777" w:rsidR="00935B5B" w:rsidRDefault="00935B5B" w:rsidP="00582239">
      <w:r>
        <w:separator/>
      </w:r>
    </w:p>
    <w:p w14:paraId="0861AF4D" w14:textId="77777777" w:rsidR="00935B5B" w:rsidRDefault="00935B5B"/>
    <w:p w14:paraId="268ED65F" w14:textId="77777777" w:rsidR="00935B5B" w:rsidRDefault="00935B5B" w:rsidP="00726208"/>
  </w:footnote>
  <w:footnote w:type="continuationSeparator" w:id="0">
    <w:p w14:paraId="5862CB87" w14:textId="77777777" w:rsidR="00935B5B" w:rsidRDefault="00935B5B" w:rsidP="00582239">
      <w:r>
        <w:continuationSeparator/>
      </w:r>
    </w:p>
    <w:p w14:paraId="6126E5DD" w14:textId="77777777" w:rsidR="00935B5B" w:rsidRDefault="00935B5B"/>
    <w:p w14:paraId="2C4D37BD" w14:textId="77777777" w:rsidR="00935B5B" w:rsidRDefault="00935B5B" w:rsidP="007262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5528" w14:textId="190FF56D" w:rsidR="00582239" w:rsidRDefault="00582239" w:rsidP="00DB30D7">
    <w:pPr>
      <w:pStyle w:val="Header"/>
      <w:ind w:left="-11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540D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08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D2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9449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7EAA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6A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A9C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F80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4A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784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F3684"/>
    <w:multiLevelType w:val="hybridMultilevel"/>
    <w:tmpl w:val="2E1A053E"/>
    <w:lvl w:ilvl="0" w:tplc="F1223CC0">
      <w:start w:val="1"/>
      <w:numFmt w:val="bullet"/>
      <w:lvlText w:val="­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2C7FE8"/>
    <w:multiLevelType w:val="hybridMultilevel"/>
    <w:tmpl w:val="640A5EB2"/>
    <w:lvl w:ilvl="0" w:tplc="2E9A45A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3DC4E47C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0617"/>
    <w:multiLevelType w:val="hybridMultilevel"/>
    <w:tmpl w:val="AAFE5AC2"/>
    <w:lvl w:ilvl="0" w:tplc="C85C0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156D1"/>
    <w:multiLevelType w:val="hybridMultilevel"/>
    <w:tmpl w:val="84F8BFBA"/>
    <w:lvl w:ilvl="0" w:tplc="C85C05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66B8A"/>
    <w:multiLevelType w:val="multilevel"/>
    <w:tmpl w:val="5B38DE3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C14A7"/>
    <w:multiLevelType w:val="multilevel"/>
    <w:tmpl w:val="4EC8C02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003E74" w:themeColor="text1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47925"/>
    <w:multiLevelType w:val="hybridMultilevel"/>
    <w:tmpl w:val="AB92944A"/>
    <w:lvl w:ilvl="0" w:tplc="16BEE96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color w:val="00B3C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C70479"/>
    <w:multiLevelType w:val="hybridMultilevel"/>
    <w:tmpl w:val="9AFC405E"/>
    <w:lvl w:ilvl="0" w:tplc="19F095E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C70CA"/>
    <w:multiLevelType w:val="hybridMultilevel"/>
    <w:tmpl w:val="D50010AC"/>
    <w:lvl w:ilvl="0" w:tplc="2E9A45A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64A9F8C">
      <w:start w:val="1"/>
      <w:numFmt w:val="bullet"/>
      <w:pStyle w:val="ListBullet"/>
      <w:lvlText w:val="–"/>
      <w:lvlJc w:val="left"/>
      <w:pPr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71842">
    <w:abstractNumId w:val="13"/>
  </w:num>
  <w:num w:numId="2" w16cid:durableId="267005694">
    <w:abstractNumId w:val="16"/>
  </w:num>
  <w:num w:numId="3" w16cid:durableId="1352073500">
    <w:abstractNumId w:val="10"/>
  </w:num>
  <w:num w:numId="4" w16cid:durableId="535315976">
    <w:abstractNumId w:val="11"/>
  </w:num>
  <w:num w:numId="5" w16cid:durableId="619607132">
    <w:abstractNumId w:val="12"/>
  </w:num>
  <w:num w:numId="6" w16cid:durableId="79916884">
    <w:abstractNumId w:val="17"/>
  </w:num>
  <w:num w:numId="7" w16cid:durableId="1465195822">
    <w:abstractNumId w:val="15"/>
  </w:num>
  <w:num w:numId="8" w16cid:durableId="1000425643">
    <w:abstractNumId w:val="0"/>
  </w:num>
  <w:num w:numId="9" w16cid:durableId="1887640260">
    <w:abstractNumId w:val="1"/>
  </w:num>
  <w:num w:numId="10" w16cid:durableId="1843010786">
    <w:abstractNumId w:val="2"/>
  </w:num>
  <w:num w:numId="11" w16cid:durableId="1363748259">
    <w:abstractNumId w:val="3"/>
  </w:num>
  <w:num w:numId="12" w16cid:durableId="1423066079">
    <w:abstractNumId w:val="8"/>
  </w:num>
  <w:num w:numId="13" w16cid:durableId="1205563576">
    <w:abstractNumId w:val="4"/>
  </w:num>
  <w:num w:numId="14" w16cid:durableId="1966543659">
    <w:abstractNumId w:val="5"/>
  </w:num>
  <w:num w:numId="15" w16cid:durableId="1806581138">
    <w:abstractNumId w:val="6"/>
  </w:num>
  <w:num w:numId="16" w16cid:durableId="15277002">
    <w:abstractNumId w:val="7"/>
  </w:num>
  <w:num w:numId="17" w16cid:durableId="1715277329">
    <w:abstractNumId w:val="9"/>
  </w:num>
  <w:num w:numId="18" w16cid:durableId="643505063">
    <w:abstractNumId w:val="14"/>
  </w:num>
  <w:num w:numId="19" w16cid:durableId="4208338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B5B"/>
    <w:rsid w:val="0005664F"/>
    <w:rsid w:val="000608A6"/>
    <w:rsid w:val="00061222"/>
    <w:rsid w:val="000A15F3"/>
    <w:rsid w:val="000C2FE9"/>
    <w:rsid w:val="000D1CE5"/>
    <w:rsid w:val="000E4241"/>
    <w:rsid w:val="000F1175"/>
    <w:rsid w:val="0011763C"/>
    <w:rsid w:val="00126599"/>
    <w:rsid w:val="00154B5A"/>
    <w:rsid w:val="001553B2"/>
    <w:rsid w:val="001863D0"/>
    <w:rsid w:val="001A235B"/>
    <w:rsid w:val="001A23FE"/>
    <w:rsid w:val="001B2491"/>
    <w:rsid w:val="001D2999"/>
    <w:rsid w:val="001F3238"/>
    <w:rsid w:val="002121FD"/>
    <w:rsid w:val="00237AC5"/>
    <w:rsid w:val="002426C7"/>
    <w:rsid w:val="00245E4C"/>
    <w:rsid w:val="00295E8F"/>
    <w:rsid w:val="002A0395"/>
    <w:rsid w:val="002D6692"/>
    <w:rsid w:val="002E2EC8"/>
    <w:rsid w:val="00344B96"/>
    <w:rsid w:val="003948F8"/>
    <w:rsid w:val="003F0564"/>
    <w:rsid w:val="003F69BA"/>
    <w:rsid w:val="003F79C4"/>
    <w:rsid w:val="00413B4E"/>
    <w:rsid w:val="00424789"/>
    <w:rsid w:val="004409D3"/>
    <w:rsid w:val="00443430"/>
    <w:rsid w:val="00446EF7"/>
    <w:rsid w:val="00452E81"/>
    <w:rsid w:val="00464297"/>
    <w:rsid w:val="00467E86"/>
    <w:rsid w:val="004A5368"/>
    <w:rsid w:val="004D405C"/>
    <w:rsid w:val="004F13C4"/>
    <w:rsid w:val="00534BC0"/>
    <w:rsid w:val="00552658"/>
    <w:rsid w:val="00557BD3"/>
    <w:rsid w:val="00557EB9"/>
    <w:rsid w:val="005652CD"/>
    <w:rsid w:val="005673E3"/>
    <w:rsid w:val="00575263"/>
    <w:rsid w:val="00577854"/>
    <w:rsid w:val="00581307"/>
    <w:rsid w:val="00582239"/>
    <w:rsid w:val="005967D9"/>
    <w:rsid w:val="005D0388"/>
    <w:rsid w:val="005D1D66"/>
    <w:rsid w:val="005F5A12"/>
    <w:rsid w:val="0062308A"/>
    <w:rsid w:val="00630A38"/>
    <w:rsid w:val="0063122A"/>
    <w:rsid w:val="00632600"/>
    <w:rsid w:val="006760B8"/>
    <w:rsid w:val="00726208"/>
    <w:rsid w:val="0077282A"/>
    <w:rsid w:val="00791A18"/>
    <w:rsid w:val="0079601D"/>
    <w:rsid w:val="007A23B8"/>
    <w:rsid w:val="007A4B1F"/>
    <w:rsid w:val="007A50BE"/>
    <w:rsid w:val="007B02ED"/>
    <w:rsid w:val="007B5873"/>
    <w:rsid w:val="007B64EB"/>
    <w:rsid w:val="007D0FC3"/>
    <w:rsid w:val="007F0CE7"/>
    <w:rsid w:val="007F71A5"/>
    <w:rsid w:val="00852622"/>
    <w:rsid w:val="00862064"/>
    <w:rsid w:val="00863532"/>
    <w:rsid w:val="00871319"/>
    <w:rsid w:val="008A695E"/>
    <w:rsid w:val="008F4705"/>
    <w:rsid w:val="00935B5B"/>
    <w:rsid w:val="009E49DD"/>
    <w:rsid w:val="00A03537"/>
    <w:rsid w:val="00A12123"/>
    <w:rsid w:val="00A276CF"/>
    <w:rsid w:val="00A60FCD"/>
    <w:rsid w:val="00A95234"/>
    <w:rsid w:val="00AB3F0E"/>
    <w:rsid w:val="00AE345B"/>
    <w:rsid w:val="00AF63A0"/>
    <w:rsid w:val="00B81FD3"/>
    <w:rsid w:val="00BA5099"/>
    <w:rsid w:val="00BD2ECD"/>
    <w:rsid w:val="00BF2523"/>
    <w:rsid w:val="00BF3BE9"/>
    <w:rsid w:val="00C01A2F"/>
    <w:rsid w:val="00C30FC8"/>
    <w:rsid w:val="00C3791A"/>
    <w:rsid w:val="00C530B2"/>
    <w:rsid w:val="00C54CAF"/>
    <w:rsid w:val="00C653B0"/>
    <w:rsid w:val="00C907D0"/>
    <w:rsid w:val="00CA5C1B"/>
    <w:rsid w:val="00CB29E9"/>
    <w:rsid w:val="00CC50CB"/>
    <w:rsid w:val="00CE0402"/>
    <w:rsid w:val="00CF5D34"/>
    <w:rsid w:val="00D0171F"/>
    <w:rsid w:val="00D041BB"/>
    <w:rsid w:val="00D5633C"/>
    <w:rsid w:val="00D6378F"/>
    <w:rsid w:val="00D66087"/>
    <w:rsid w:val="00DA1AE9"/>
    <w:rsid w:val="00DB2796"/>
    <w:rsid w:val="00DB30D7"/>
    <w:rsid w:val="00DC7491"/>
    <w:rsid w:val="00DF2E69"/>
    <w:rsid w:val="00E06865"/>
    <w:rsid w:val="00E31BBE"/>
    <w:rsid w:val="00E72052"/>
    <w:rsid w:val="00F36673"/>
    <w:rsid w:val="00F37335"/>
    <w:rsid w:val="00F86580"/>
    <w:rsid w:val="00F918FA"/>
    <w:rsid w:val="00FA5494"/>
    <w:rsid w:val="00FA65B7"/>
    <w:rsid w:val="00FD5D2E"/>
    <w:rsid w:val="00FE6F2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EBA3F"/>
  <w15:chartTrackingRefBased/>
  <w15:docId w15:val="{0C842C4D-0A83-4102-895B-3FBA1EA1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335"/>
    <w:pPr>
      <w:spacing w:after="220" w:line="312" w:lineRule="auto"/>
    </w:pPr>
    <w:rPr>
      <w:rFonts w:ascii="Arial" w:eastAsia="MS Mincho" w:hAnsi="Arial" w:cs="Times New Roman"/>
      <w:kern w:val="18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02ED"/>
    <w:pPr>
      <w:autoSpaceDE w:val="0"/>
      <w:autoSpaceDN w:val="0"/>
      <w:adjustRightInd w:val="0"/>
      <w:spacing w:after="120" w:line="288" w:lineRule="auto"/>
      <w:textAlignment w:val="center"/>
      <w:outlineLvl w:val="0"/>
    </w:pPr>
    <w:rPr>
      <w:rFonts w:eastAsiaTheme="minorHAnsi" w:cs="Arial"/>
      <w:b/>
      <w:color w:val="00B3C4"/>
      <w:kern w:val="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0CE7"/>
    <w:pPr>
      <w:autoSpaceDE w:val="0"/>
      <w:autoSpaceDN w:val="0"/>
      <w:adjustRightInd w:val="0"/>
      <w:spacing w:before="400" w:after="120" w:line="288" w:lineRule="auto"/>
      <w:textAlignment w:val="center"/>
      <w:outlineLvl w:val="1"/>
    </w:pPr>
    <w:rPr>
      <w:rFonts w:eastAsiaTheme="minorHAnsi" w:cs="Arial"/>
      <w:b/>
      <w:color w:val="003E74"/>
      <w:kern w:val="0"/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FE6F23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E6F2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E6F2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FE6F23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FE6F23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FE6F23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FE6F2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2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239"/>
    <w:rPr>
      <w:rFonts w:ascii="Arial" w:hAnsi="Arial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FA65B7"/>
    <w:pPr>
      <w:tabs>
        <w:tab w:val="center" w:pos="4680"/>
        <w:tab w:val="right" w:pos="9360"/>
      </w:tabs>
      <w:jc w:val="right"/>
    </w:pPr>
    <w:rPr>
      <w:color w:val="003E74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A65B7"/>
    <w:rPr>
      <w:rFonts w:ascii="Arial" w:eastAsia="MS Mincho" w:hAnsi="Arial" w:cs="Times New Roman"/>
      <w:color w:val="003E74" w:themeColor="text1"/>
      <w:kern w:val="18"/>
      <w:sz w:val="16"/>
      <w:szCs w:val="20"/>
    </w:rPr>
  </w:style>
  <w:style w:type="paragraph" w:customStyle="1" w:styleId="BasicParagraph">
    <w:name w:val="[Basic Paragraph]"/>
    <w:basedOn w:val="Normal"/>
    <w:uiPriority w:val="99"/>
    <w:rsid w:val="00FA5494"/>
  </w:style>
  <w:style w:type="character" w:styleId="Hyperlink">
    <w:name w:val="Hyperlink"/>
    <w:uiPriority w:val="99"/>
    <w:unhideWhenUsed/>
    <w:rsid w:val="00F37335"/>
    <w:rPr>
      <w:rFonts w:ascii="Arial" w:hAnsi="Arial" w:cs="Arial"/>
      <w:b w:val="0"/>
      <w:i w:val="0"/>
      <w:color w:val="00B3C4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22A"/>
    <w:rPr>
      <w:rFonts w:ascii="Arial" w:hAnsi="Arial"/>
      <w:b w:val="0"/>
      <w:i w:val="0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FA65B7"/>
    <w:pPr>
      <w:numPr>
        <w:numId w:val="4"/>
      </w:numPr>
      <w:autoSpaceDE w:val="0"/>
      <w:autoSpaceDN w:val="0"/>
      <w:adjustRightInd w:val="0"/>
      <w:spacing w:before="110" w:after="0"/>
      <w:textAlignment w:val="center"/>
    </w:pPr>
    <w:rPr>
      <w:rFonts w:eastAsiaTheme="minorHAnsi" w:cs="Arial"/>
      <w:color w:val="000000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A03537"/>
    <w:rPr>
      <w:rFonts w:ascii="Arial" w:hAnsi="Arial"/>
      <w:b w:val="0"/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9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91"/>
    <w:rPr>
      <w:rFonts w:ascii="Times New Roman" w:eastAsia="MS Mincho" w:hAnsi="Times New Roman" w:cs="Times New Roman"/>
      <w:b w:val="0"/>
      <w:i w:val="0"/>
      <w:kern w:val="1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B02ED"/>
    <w:rPr>
      <w:rFonts w:ascii="Arial" w:hAnsi="Arial" w:cs="Arial"/>
      <w:b/>
      <w:color w:val="00B3C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0CE7"/>
    <w:rPr>
      <w:rFonts w:ascii="Arial" w:hAnsi="Arial" w:cs="Arial"/>
      <w:b/>
      <w:color w:val="003E74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3D0"/>
    <w:pPr>
      <w:autoSpaceDE w:val="0"/>
      <w:autoSpaceDN w:val="0"/>
      <w:adjustRightInd w:val="0"/>
      <w:spacing w:before="240" w:after="240"/>
      <w:ind w:left="113" w:hanging="113"/>
      <w:textAlignment w:val="center"/>
    </w:pPr>
    <w:rPr>
      <w:rFonts w:eastAsiaTheme="minorHAnsi" w:cs="Arial"/>
      <w:i/>
      <w:color w:val="00B3C4"/>
      <w:kern w:val="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63D0"/>
    <w:rPr>
      <w:rFonts w:ascii="Arial" w:hAnsi="Arial" w:cs="Arial"/>
      <w:i/>
      <w:color w:val="00B3C4"/>
    </w:rPr>
  </w:style>
  <w:style w:type="character" w:customStyle="1" w:styleId="Heading3Char">
    <w:name w:val="Heading 3 Char"/>
    <w:basedOn w:val="DefaultParagraphFont"/>
    <w:link w:val="Heading3"/>
    <w:uiPriority w:val="9"/>
    <w:rsid w:val="00FE6F23"/>
    <w:rPr>
      <w:rFonts w:ascii="Arial" w:hAnsi="Arial" w:cs="Arial"/>
      <w:b/>
      <w:color w:val="003E74"/>
    </w:rPr>
  </w:style>
  <w:style w:type="character" w:customStyle="1" w:styleId="Heading4Char">
    <w:name w:val="Heading 4 Char"/>
    <w:basedOn w:val="DefaultParagraphFont"/>
    <w:link w:val="Heading4"/>
    <w:uiPriority w:val="9"/>
    <w:rsid w:val="00FE6F23"/>
    <w:rPr>
      <w:rFonts w:ascii="Arial" w:hAnsi="Arial" w:cs="Arial"/>
      <w:b/>
      <w:color w:val="003E74"/>
    </w:rPr>
  </w:style>
  <w:style w:type="character" w:customStyle="1" w:styleId="Heading5Char">
    <w:name w:val="Heading 5 Char"/>
    <w:basedOn w:val="DefaultParagraphFont"/>
    <w:link w:val="Heading5"/>
    <w:uiPriority w:val="9"/>
    <w:rsid w:val="00FE6F23"/>
    <w:rPr>
      <w:rFonts w:ascii="Arial" w:hAnsi="Arial" w:cs="Arial"/>
      <w:b/>
      <w:color w:val="003E74"/>
    </w:rPr>
  </w:style>
  <w:style w:type="character" w:customStyle="1" w:styleId="Heading6Char">
    <w:name w:val="Heading 6 Char"/>
    <w:basedOn w:val="DefaultParagraphFont"/>
    <w:link w:val="Heading6"/>
    <w:uiPriority w:val="9"/>
    <w:rsid w:val="00FE6F23"/>
    <w:rPr>
      <w:rFonts w:ascii="Arial" w:hAnsi="Arial" w:cs="Arial"/>
      <w:b/>
      <w:color w:val="003E74"/>
    </w:rPr>
  </w:style>
  <w:style w:type="character" w:customStyle="1" w:styleId="Heading7Char">
    <w:name w:val="Heading 7 Char"/>
    <w:basedOn w:val="DefaultParagraphFont"/>
    <w:link w:val="Heading7"/>
    <w:uiPriority w:val="9"/>
    <w:rsid w:val="00FE6F23"/>
    <w:rPr>
      <w:rFonts w:ascii="Arial" w:hAnsi="Arial" w:cs="Arial"/>
      <w:b/>
      <w:color w:val="003E74"/>
    </w:rPr>
  </w:style>
  <w:style w:type="character" w:customStyle="1" w:styleId="Heading8Char">
    <w:name w:val="Heading 8 Char"/>
    <w:basedOn w:val="DefaultParagraphFont"/>
    <w:link w:val="Heading8"/>
    <w:uiPriority w:val="9"/>
    <w:rsid w:val="00FE6F23"/>
    <w:rPr>
      <w:rFonts w:ascii="Arial" w:hAnsi="Arial" w:cs="Arial"/>
      <w:b/>
      <w:color w:val="003E74"/>
    </w:rPr>
  </w:style>
  <w:style w:type="character" w:customStyle="1" w:styleId="Heading9Char">
    <w:name w:val="Heading 9 Char"/>
    <w:basedOn w:val="DefaultParagraphFont"/>
    <w:link w:val="Heading9"/>
    <w:uiPriority w:val="9"/>
    <w:rsid w:val="00FE6F23"/>
    <w:rPr>
      <w:rFonts w:ascii="Arial" w:hAnsi="Arial" w:cs="Arial"/>
      <w:b/>
      <w:color w:val="003E74"/>
    </w:rPr>
  </w:style>
  <w:style w:type="paragraph" w:styleId="ListBullet">
    <w:name w:val="List Bullet"/>
    <w:basedOn w:val="ListParagraph"/>
    <w:uiPriority w:val="99"/>
    <w:unhideWhenUsed/>
    <w:rsid w:val="002121FD"/>
    <w:pPr>
      <w:numPr>
        <w:ilvl w:val="1"/>
        <w:numId w:val="19"/>
      </w:numPr>
      <w:spacing w:before="0"/>
      <w:ind w:left="568" w:hanging="284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CI colours 2018">
      <a:dk1>
        <a:srgbClr val="003E74"/>
      </a:dk1>
      <a:lt1>
        <a:srgbClr val="00B3C3"/>
      </a:lt1>
      <a:dk2>
        <a:srgbClr val="009945"/>
      </a:dk2>
      <a:lt2>
        <a:srgbClr val="A6519A"/>
      </a:lt2>
      <a:accent1>
        <a:srgbClr val="A5ABBD"/>
      </a:accent1>
      <a:accent2>
        <a:srgbClr val="DFF2FD"/>
      </a:accent2>
      <a:accent3>
        <a:srgbClr val="80C6AB"/>
      </a:accent3>
      <a:accent4>
        <a:srgbClr val="1877BD"/>
      </a:accent4>
      <a:accent5>
        <a:srgbClr val="FCC55F"/>
      </a:accent5>
      <a:accent6>
        <a:srgbClr val="ED6D91"/>
      </a:accent6>
      <a:hlink>
        <a:srgbClr val="00B3C3"/>
      </a:hlink>
      <a:folHlink>
        <a:srgbClr val="003E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2D71315AE2741B376056B0D948A1E" ma:contentTypeVersion="8" ma:contentTypeDescription="Create a new document." ma:contentTypeScope="" ma:versionID="7ef1d1fed7707405c476aea93a2faac1">
  <xsd:schema xmlns:xsd="http://www.w3.org/2001/XMLSchema" xmlns:xs="http://www.w3.org/2001/XMLSchema" xmlns:p="http://schemas.microsoft.com/office/2006/metadata/properties" xmlns:ns2="f326fa59-4985-4c35-a898-248c9f219a86" targetNamespace="http://schemas.microsoft.com/office/2006/metadata/properties" ma:root="true" ma:fieldsID="e00c6c93f72aebe2d5bc2f48a8a98e3f" ns2:_="">
    <xsd:import namespace="f326fa59-4985-4c35-a898-248c9f219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6fa59-4985-4c35-a898-248c9f219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D00B0-3835-4723-B043-E9875209E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6FA92-D8AD-426E-8427-6AB6AE7B1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1B08A-FB13-43A8-B7A6-61E356E57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6fa59-4985-4c35-a898-248c9f219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28D6C-8DBD-457E-8719-A877E39305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Dixon</dc:creator>
  <cp:keywords/>
  <dc:description/>
  <cp:lastModifiedBy>Matt Dixon</cp:lastModifiedBy>
  <cp:revision>1</cp:revision>
  <cp:lastPrinted>2018-12-11T12:32:00Z</cp:lastPrinted>
  <dcterms:created xsi:type="dcterms:W3CDTF">2022-07-05T17:02:00Z</dcterms:created>
  <dcterms:modified xsi:type="dcterms:W3CDTF">2022-07-05T17:07:00Z</dcterms:modified>
</cp:coreProperties>
</file>