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9812" w14:textId="77777777" w:rsidR="00DC0953" w:rsidRPr="00411642" w:rsidRDefault="00DC0953" w:rsidP="00DC0953">
      <w:pPr>
        <w:spacing w:line="480"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Supplementary File 2</w:t>
      </w:r>
      <w:r w:rsidRPr="00411642">
        <w:rPr>
          <w:rFonts w:ascii="Arial" w:eastAsia="Arial" w:hAnsi="Arial" w:cs="Arial"/>
          <w:b/>
          <w:bCs/>
          <w:color w:val="000000" w:themeColor="text1"/>
          <w:sz w:val="20"/>
          <w:szCs w:val="20"/>
        </w:rPr>
        <w:t xml:space="preserve"> - Top 10 markers expressed in each ovary cluster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429"/>
        <w:gridCol w:w="1651"/>
        <w:gridCol w:w="1429"/>
        <w:gridCol w:w="1651"/>
        <w:gridCol w:w="1429"/>
      </w:tblGrid>
      <w:tr w:rsidR="00DC0953" w:rsidRPr="00F67EBA" w14:paraId="6869A32F" w14:textId="77777777" w:rsidTr="00386B4F">
        <w:trPr>
          <w:trHeight w:val="290"/>
        </w:trPr>
        <w:tc>
          <w:tcPr>
            <w:tcW w:w="942" w:type="pct"/>
            <w:shd w:val="clear" w:color="auto" w:fill="auto"/>
            <w:noWrap/>
            <w:vAlign w:val="bottom"/>
            <w:hideMark/>
          </w:tcPr>
          <w:p w14:paraId="02F09D32" w14:textId="77777777" w:rsidR="00DC0953" w:rsidRPr="008304B4" w:rsidRDefault="00DC0953" w:rsidP="00386B4F">
            <w:pPr>
              <w:spacing w:after="0" w:line="240" w:lineRule="auto"/>
              <w:rPr>
                <w:rFonts w:ascii="Arial" w:eastAsia="Times New Roman" w:hAnsi="Arial" w:cs="Arial"/>
                <w:b/>
                <w:bCs/>
                <w:color w:val="000000"/>
                <w:sz w:val="18"/>
                <w:szCs w:val="18"/>
              </w:rPr>
            </w:pPr>
            <w:r w:rsidRPr="008304B4">
              <w:rPr>
                <w:rFonts w:ascii="Arial" w:eastAsia="Times New Roman" w:hAnsi="Arial" w:cs="Arial"/>
                <w:b/>
                <w:bCs/>
                <w:color w:val="000000"/>
                <w:sz w:val="18"/>
                <w:szCs w:val="18"/>
              </w:rPr>
              <w:t>Granulosa</w:t>
            </w:r>
          </w:p>
        </w:tc>
        <w:tc>
          <w:tcPr>
            <w:tcW w:w="764" w:type="pct"/>
            <w:shd w:val="clear" w:color="auto" w:fill="auto"/>
            <w:noWrap/>
            <w:vAlign w:val="bottom"/>
            <w:hideMark/>
          </w:tcPr>
          <w:p w14:paraId="63CB328C" w14:textId="77777777" w:rsidR="00DC0953" w:rsidRPr="008304B4" w:rsidRDefault="00DC0953" w:rsidP="00386B4F">
            <w:pPr>
              <w:spacing w:after="0" w:line="240" w:lineRule="auto"/>
              <w:rPr>
                <w:rFonts w:ascii="Arial" w:eastAsia="Times New Roman" w:hAnsi="Arial" w:cs="Arial"/>
                <w:color w:val="000000"/>
                <w:sz w:val="18"/>
                <w:szCs w:val="18"/>
              </w:rPr>
            </w:pPr>
            <w:r w:rsidRPr="008304B4">
              <w:rPr>
                <w:rFonts w:ascii="Arial" w:eastAsia="Times New Roman" w:hAnsi="Arial" w:cs="Arial"/>
                <w:color w:val="000000"/>
                <w:sz w:val="18"/>
                <w:szCs w:val="18"/>
              </w:rPr>
              <w:t>avg_log</w:t>
            </w:r>
            <w:r>
              <w:rPr>
                <w:rFonts w:ascii="Arial" w:eastAsia="Times New Roman" w:hAnsi="Arial" w:cs="Arial"/>
                <w:color w:val="000000"/>
                <w:sz w:val="18"/>
                <w:szCs w:val="18"/>
              </w:rPr>
              <w:t>2</w:t>
            </w:r>
            <w:r w:rsidRPr="008304B4">
              <w:rPr>
                <w:rFonts w:ascii="Arial" w:eastAsia="Times New Roman" w:hAnsi="Arial" w:cs="Arial"/>
                <w:color w:val="000000"/>
                <w:sz w:val="18"/>
                <w:szCs w:val="18"/>
              </w:rPr>
              <w:t>FC</w:t>
            </w:r>
          </w:p>
        </w:tc>
        <w:tc>
          <w:tcPr>
            <w:tcW w:w="883" w:type="pct"/>
            <w:shd w:val="clear" w:color="auto" w:fill="auto"/>
            <w:noWrap/>
            <w:vAlign w:val="bottom"/>
            <w:hideMark/>
          </w:tcPr>
          <w:p w14:paraId="055F0539" w14:textId="77777777" w:rsidR="00DC0953" w:rsidRPr="008304B4" w:rsidRDefault="00DC0953" w:rsidP="00386B4F">
            <w:pPr>
              <w:spacing w:after="0" w:line="240" w:lineRule="auto"/>
              <w:rPr>
                <w:rFonts w:ascii="Arial" w:eastAsia="Times New Roman" w:hAnsi="Arial" w:cs="Arial"/>
                <w:b/>
                <w:bCs/>
                <w:color w:val="000000"/>
                <w:sz w:val="18"/>
                <w:szCs w:val="18"/>
              </w:rPr>
            </w:pPr>
            <w:r w:rsidRPr="008304B4">
              <w:rPr>
                <w:rFonts w:ascii="Arial" w:eastAsia="Times New Roman" w:hAnsi="Arial" w:cs="Arial"/>
                <w:b/>
                <w:bCs/>
                <w:color w:val="000000"/>
                <w:sz w:val="18"/>
                <w:szCs w:val="18"/>
              </w:rPr>
              <w:t>Mesenchyme</w:t>
            </w:r>
          </w:p>
        </w:tc>
        <w:tc>
          <w:tcPr>
            <w:tcW w:w="764" w:type="pct"/>
            <w:shd w:val="clear" w:color="auto" w:fill="auto"/>
            <w:noWrap/>
            <w:vAlign w:val="bottom"/>
            <w:hideMark/>
          </w:tcPr>
          <w:p w14:paraId="29581674" w14:textId="77777777" w:rsidR="00DC0953" w:rsidRPr="008304B4" w:rsidRDefault="00DC0953" w:rsidP="00386B4F">
            <w:pPr>
              <w:spacing w:after="0" w:line="240" w:lineRule="auto"/>
              <w:rPr>
                <w:rFonts w:ascii="Arial" w:eastAsia="Times New Roman" w:hAnsi="Arial" w:cs="Arial"/>
                <w:color w:val="000000"/>
                <w:sz w:val="18"/>
                <w:szCs w:val="18"/>
              </w:rPr>
            </w:pPr>
            <w:r w:rsidRPr="008304B4">
              <w:rPr>
                <w:rFonts w:ascii="Arial" w:eastAsia="Times New Roman" w:hAnsi="Arial" w:cs="Arial"/>
                <w:color w:val="000000"/>
                <w:sz w:val="18"/>
                <w:szCs w:val="18"/>
              </w:rPr>
              <w:t>avg_log</w:t>
            </w:r>
            <w:r>
              <w:rPr>
                <w:rFonts w:ascii="Arial" w:eastAsia="Times New Roman" w:hAnsi="Arial" w:cs="Arial"/>
                <w:color w:val="000000"/>
                <w:sz w:val="18"/>
                <w:szCs w:val="18"/>
              </w:rPr>
              <w:t>2</w:t>
            </w:r>
            <w:r w:rsidRPr="008304B4">
              <w:rPr>
                <w:rFonts w:ascii="Arial" w:eastAsia="Times New Roman" w:hAnsi="Arial" w:cs="Arial"/>
                <w:color w:val="000000"/>
                <w:sz w:val="18"/>
                <w:szCs w:val="18"/>
              </w:rPr>
              <w:t>FC</w:t>
            </w:r>
          </w:p>
        </w:tc>
        <w:tc>
          <w:tcPr>
            <w:tcW w:w="883" w:type="pct"/>
            <w:shd w:val="clear" w:color="auto" w:fill="auto"/>
            <w:noWrap/>
            <w:vAlign w:val="bottom"/>
            <w:hideMark/>
          </w:tcPr>
          <w:p w14:paraId="33622334" w14:textId="77777777" w:rsidR="00DC0953" w:rsidRPr="008304B4" w:rsidRDefault="00DC0953" w:rsidP="00386B4F">
            <w:pPr>
              <w:spacing w:after="0" w:line="240" w:lineRule="auto"/>
              <w:rPr>
                <w:rFonts w:ascii="Arial" w:eastAsia="Times New Roman" w:hAnsi="Arial" w:cs="Arial"/>
                <w:b/>
                <w:bCs/>
                <w:color w:val="000000"/>
                <w:sz w:val="18"/>
                <w:szCs w:val="18"/>
              </w:rPr>
            </w:pPr>
            <w:r w:rsidRPr="008304B4">
              <w:rPr>
                <w:rFonts w:ascii="Arial" w:eastAsia="Times New Roman" w:hAnsi="Arial" w:cs="Arial"/>
                <w:b/>
                <w:bCs/>
                <w:color w:val="000000"/>
                <w:sz w:val="18"/>
                <w:szCs w:val="18"/>
              </w:rPr>
              <w:t>Endothelium</w:t>
            </w:r>
          </w:p>
        </w:tc>
        <w:tc>
          <w:tcPr>
            <w:tcW w:w="764" w:type="pct"/>
            <w:shd w:val="clear" w:color="auto" w:fill="auto"/>
            <w:noWrap/>
            <w:vAlign w:val="bottom"/>
            <w:hideMark/>
          </w:tcPr>
          <w:p w14:paraId="56ED4B2B" w14:textId="77777777" w:rsidR="00DC0953" w:rsidRPr="008304B4" w:rsidRDefault="00DC0953" w:rsidP="00386B4F">
            <w:pPr>
              <w:spacing w:after="0" w:line="240" w:lineRule="auto"/>
              <w:rPr>
                <w:rFonts w:ascii="Arial" w:eastAsia="Times New Roman" w:hAnsi="Arial" w:cs="Arial"/>
                <w:color w:val="000000"/>
                <w:sz w:val="18"/>
                <w:szCs w:val="18"/>
              </w:rPr>
            </w:pPr>
            <w:r w:rsidRPr="008304B4">
              <w:rPr>
                <w:rFonts w:ascii="Arial" w:eastAsia="Times New Roman" w:hAnsi="Arial" w:cs="Arial"/>
                <w:color w:val="000000"/>
                <w:sz w:val="18"/>
                <w:szCs w:val="18"/>
              </w:rPr>
              <w:t>avg_log</w:t>
            </w:r>
            <w:r>
              <w:rPr>
                <w:rFonts w:ascii="Arial" w:eastAsia="Times New Roman" w:hAnsi="Arial" w:cs="Arial"/>
                <w:color w:val="000000"/>
                <w:sz w:val="18"/>
                <w:szCs w:val="18"/>
              </w:rPr>
              <w:t>2</w:t>
            </w:r>
            <w:r w:rsidRPr="008304B4">
              <w:rPr>
                <w:rFonts w:ascii="Arial" w:eastAsia="Times New Roman" w:hAnsi="Arial" w:cs="Arial"/>
                <w:color w:val="000000"/>
                <w:sz w:val="18"/>
                <w:szCs w:val="18"/>
              </w:rPr>
              <w:t>FC</w:t>
            </w:r>
          </w:p>
        </w:tc>
      </w:tr>
      <w:tr w:rsidR="00DC0953" w:rsidRPr="00F67EBA" w14:paraId="66263BEE" w14:textId="77777777" w:rsidTr="00386B4F">
        <w:trPr>
          <w:trHeight w:val="290"/>
        </w:trPr>
        <w:tc>
          <w:tcPr>
            <w:tcW w:w="942" w:type="pct"/>
            <w:shd w:val="clear" w:color="auto" w:fill="auto"/>
            <w:noWrap/>
            <w:vAlign w:val="bottom"/>
            <w:hideMark/>
          </w:tcPr>
          <w:p w14:paraId="37A637DD" w14:textId="1C34202C"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Nr5a2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{"citationID":"xb6pQ9us","properties":{"formattedCitation":"(1)","plainCitation":"(1)","noteIndex":0},"citationItems":[{"id":143,"uris":["http://zotero.org/users/local/Cg9l0yK5/items/89GL3CTL"],"itemData":{"id":143,"type":"article-journal","abstract":"In mouse ovaries, liver receptor homolog-1 [nuclear receptor subfamily 5, group A, member 2 (Nr5a2)] expression is restricted to granulosa cells. Mice with Nr5a2  depletion in this cell population fail to ovulate. To determine whether Nr5a2 is  essential for granulosa cell proliferation during follicular maturation, we  generated granulosa-specific conditional knockout mice (genotype Nr5a2 floxed  Cre-recombinase driven by the anti-Müllerian type II receptor, hereafter cKO) with  Nr5a2 depletion from primary follicles forward. Proliferation in cKO granulosa cells  was substantially reduced relative to control (CON) counterparts, as assessed by  bromodeoxyuridine incorporation, proliferative cell nuclear antigen expression, and  fluorescent-activated cell sorting. Microarray analysis revealed &gt;2000  differentially regulated transcripts between cKO and CON granulosa cells. Major gene  ontology pathways disrupted were proliferation, steroid biosynthesis, female gamete  formation, and ovulatory cycle. Transcripts for key cell-cycle genes, including  Ccnd1, Ccnd2, Ccne1, Ccne2, E2f1, and E2f2, were in reduced abundance. Transcripts  from other cell-cycle-related factors, including Cdh2, Plagl1, Cdkn1a, Prkar2b,  Gstm1, Cdk7, and Pts, were overexpressed. Although the follicle-stimulating hormone  and estrogen receptors were overexpressed in the cKO animals, in vivo treatment with  estradiol-17β failed to rescue decreased proliferation. In vitro inactivation of  Nr5a2 using the ML180 reverse agonist similarly decreased cell-cycle-related gene  transcripts and downstream targets, as in cKO mice. Pharmacological inhibition of  β-catenin, an Nr5a2 cofactor, decreased cyclin gene transcripts and downstream  targets. Terminal deoxynucleotidyltransferase-mediated deoxyuridine triphosphate  nick end labeling immunofluorescence and quantitative polymerase chain reaction of  pro/antiapoptotic and autophagic markers showed no differences between cKO and CON  granulosa cells. Thus, Nr5a2 is essential for granulosa cell proliferation, but its  depletion does not alter the frequency of apoptosis nor autophagy.","container-title":"Journal of the Endocrine Society","DOI":"10.1210/js.2017-00329","ISSN":"2472-1972","issue":"1","journalAbbreviation":"J Endocr Soc","language":"eng","note":"PMID: 29379893 \nPMCID: PMC5779114","page":"24-41","title":"The Orphan Nuclear Receptor Liver Homolog Receptor-1 (Nr5a2) Regulates Ovarian Granulosa Cell Proliferation.","volume":"2","author":[{"family":"Meinsohn","given":"Marie-Charlotte"},{"family":"Morin","given":"Fanny"},{"family":"Bertolin","given":"Kalyne"},{"family":"Duggavathi","given":"Raj"},{"family":"Schoonjans","given":"Kristina"},{"family":"Murphy","given":"Bruce D."}],"issued":{"date-parts":[["2018",1,1]]}}}],"schema":"https://github.com/citation-style-language/schema/raw/master/csl-citation.json"}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(1)</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7EB9E170"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2.37</w:t>
            </w:r>
          </w:p>
        </w:tc>
        <w:tc>
          <w:tcPr>
            <w:tcW w:w="883" w:type="pct"/>
            <w:shd w:val="clear" w:color="auto" w:fill="auto"/>
            <w:noWrap/>
            <w:vAlign w:val="bottom"/>
            <w:hideMark/>
          </w:tcPr>
          <w:p w14:paraId="3C0A82D1" w14:textId="5DB4FA82"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Col1a2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{"citationID":"9XUAlr5O","properties":{"formattedCitation":"(2)","plainCitation":"(2)","noteIndex":0},"citationItems":[{"id":158,"uris":["http://zotero.org/users/local/Cg9l0yK5/items/S64YFSZX"],"itemData":{"id":158,"type":"article-journal","abstract":"Estrogenic hormone replacement therapy increases the risk of developing ovarian cancer, and estrogen promotes tumour initiation and growth in mouse models of this  disease. GREB1 (Growth regulation by estrogen in breast cancer 1) is an ESR1  (estrogen receptor 1)-upregulated protein which may mediate estrogen action. GREB1  knockdown prevents hormone-driven proliferation of several breast and prostate  cancer cell lines and prolongs survival of mice engrafted with ovarian cancer cells,  but its mechanism of action remains unclear. In this study, we explored GREB1  function in ovarian cancer. GREB1 overexpression in ovarian cancer cell lines  increased cell proliferation and migration and promoted a mesenchymal morphology  associated with increased Col1a2, which encodes a collagen I subunit. GREB1  knockdown inhibited proliferation and promoted an epithelial morphology associated  with decreased Col1a2. In human tissues, GREB1 was expressed in all ESR1-expressing  tissues throughout the normal female reproductive tract, in addition to several  tissues that did not show ESR1 expression. In a TMA of ovarian cancer cases, GREB1  was expressed in 75-85% of serous, endometrioid, mucinous, and clear cell  carcinomas. Serous, endometrioid, and mucinous ovarian cancers were almost always  positive for either ESR1 or GREB1, suggesting a possible reliance on signalling  through ESR1 and/or GREB1. Targeting GREB1 may inhibit tumour-promoting pathways  both downstream and independent of ESR1 and is therefore a possible treatment  strategy worthy of further investigation.","container-title":"Oncogene","DOI":"10.1038/s41388-018-0377-y","ISSN":"1476-5594 0950-9232","issue":"44","journalAbbreviation":"Oncogene","language":"eng","note":"PMID: 29973689 \nPMCID: PMC6212416","page":"5873-5886","title":"GREB1 is an estrogen receptor-regulated tumour promoter that is frequently expressed in ovarian cancer.","volume":"37","author":[{"family":"Hodgkinson","given":"Kendra"},{"family":"Forrest","given":"Laura A."},{"family":"Vuong","given":"Nhung"},{"family":"Garson","given":"Kenneth"},{"family":"Djordjevic","given":"Bojana"},{"family":"Vanderhyden","given":"Barbara C."}],"issued":{"date-parts":[["2018",11]]}}}],"schema":"https://github.com/citation-style-language/schema/raw/master/csl-citation.json"}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(2)</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7A4972F3"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2.80</w:t>
            </w:r>
          </w:p>
        </w:tc>
        <w:tc>
          <w:tcPr>
            <w:tcW w:w="883" w:type="pct"/>
            <w:shd w:val="clear" w:color="auto" w:fill="auto"/>
            <w:noWrap/>
            <w:vAlign w:val="bottom"/>
            <w:hideMark/>
          </w:tcPr>
          <w:p w14:paraId="6ECBCB1C" w14:textId="4A343C9D" w:rsidR="00DC0953" w:rsidRPr="008304B4" w:rsidRDefault="00DC0953" w:rsidP="00386B4F">
            <w:pPr>
              <w:spacing w:after="0" w:line="240" w:lineRule="auto"/>
              <w:rPr>
                <w:rFonts w:ascii="Arial" w:eastAsia="Times New Roman" w:hAnsi="Arial" w:cs="Arial"/>
                <w:color w:val="000000"/>
                <w:sz w:val="18"/>
                <w:szCs w:val="18"/>
                <w:lang w:val="fr-FR"/>
              </w:rPr>
            </w:pPr>
            <w:proofErr w:type="spellStart"/>
            <w:r w:rsidRPr="008304B4">
              <w:rPr>
                <w:rFonts w:ascii="Arial" w:eastAsia="Times New Roman" w:hAnsi="Arial" w:cs="Arial"/>
                <w:color w:val="000000"/>
                <w:sz w:val="18"/>
                <w:szCs w:val="18"/>
                <w:lang w:val="fr-FR"/>
              </w:rPr>
              <w:t>Kdr</w:t>
            </w:r>
            <w:proofErr w:type="spellEnd"/>
            <w:r w:rsidRPr="008304B4">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{"citationID":"kWKhxLrO","properties":{"formattedCitation":"(3)","plainCitation":"(3)","noteIndex":0},"citationItems":[{"id":61,"uris":["http://zotero.org/users/local/Cg9l0yK5/items/2GADD2C6"],"itemData":{"id":61,"type":"article-journal","abstract":"Vascular endothelial cell growth factor (VEGF), also known as vascular permeability factor, is an endothelial cell mitogen which stimulates angiogenesis. Here we report  that a previously identified receptor tyrosine kinase gene, KDR, encodes a receptor  for VEGF. Expression of KDR in CMT-3 (cells which do not contain receptors for VEGF)  allows for saturable 125I-VEGF binding with high affinity (KD = 75 pM). Affinity  cross-linking of 125I-VEGF to KDR-transfected CMT-3 cells results in specific  labeling of two proteins of M(r) = 195 and 235 kDa. The KDR receptor tyrosine kinase  shares structural similarities with a recently reported receptor for VEGF, flt, in a  manner reminiscent of the similarities between the alpha and beta forms of the PDGF  receptors.","container-title":"Biochemical and biophysical research communications","DOI":"10.1016/0006-291x(92)90483-2","ISSN":"0006-291X","issue":"3","journalAbbreviation":"Biochem Biophys Res Commun","language":"eng","note":"publisher-place: United States\nPMID: 1417831","page":"1579-1586","title":"Identification of the KDR tyrosine kinase as a receptor for vascular endothelial cell growth factor.","volume":"187","author":[{"family":"Terman","given":"B. I."},{"family":"Dougher-Vermazen","given":"M."},{"family":"Carrion","given":"M. E."},{"family":"Dimitrov","given":"D."},{"family":"Armellino","given":"D. C."},{"family":"Gospodarowicz","given":"D."},{"family":"Böhlen","given":"P."}],"issued":{"date-parts":[["1992",9,30]]}}}],"schema":"https://github.com/citation-style-language/schema/raw/master/csl-citation.json"}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(3)</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1B3BF4AC"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3.21</w:t>
            </w:r>
          </w:p>
        </w:tc>
      </w:tr>
      <w:tr w:rsidR="00DC0953" w:rsidRPr="00F67EBA" w14:paraId="1614332F" w14:textId="77777777" w:rsidTr="00386B4F">
        <w:trPr>
          <w:trHeight w:val="290"/>
        </w:trPr>
        <w:tc>
          <w:tcPr>
            <w:tcW w:w="942" w:type="pct"/>
            <w:shd w:val="clear" w:color="auto" w:fill="auto"/>
            <w:noWrap/>
            <w:vAlign w:val="bottom"/>
            <w:hideMark/>
          </w:tcPr>
          <w:p w14:paraId="63D6044F" w14:textId="77777777"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Bex4 </w:t>
            </w:r>
            <w:r w:rsidRPr="00E66CB2">
              <w:rPr>
                <w:rFonts w:ascii="Arial" w:eastAsia="Times New Roman" w:hAnsi="Arial" w:cs="Arial"/>
                <w:color w:val="000000"/>
                <w:sz w:val="18"/>
                <w:szCs w:val="18"/>
              </w:rPr>
              <w:fldChar w:fldCharType="begin"/>
            </w:r>
            <w:r>
              <w:rPr>
                <w:rFonts w:ascii="Arial" w:eastAsia="Times New Roman" w:hAnsi="Arial" w:cs="Arial"/>
                <w:color w:val="000000"/>
                <w:sz w:val="18"/>
                <w:szCs w:val="18"/>
                <w:lang w:val="fr-FR"/>
              </w:rPr>
              <w:instrText xml:space="preserve"> ADDIN ZOTERO_ITEM CSL_CITATION {"citationID":"WHti78Xo","properties":{"formattedCitation":"(4)","plainCitation":"(4)","noteIndex":0},"citationItems":[{"id":58,"uris":["http://zotero.org/users/local/Cg9l0yK5/items/99L3PVF7"],"itemData":{"id":58,"type":"article-journal","abstract":"The human ovary orchestrates sex hormone production and undergoes monthly structural changes to release mature oocytes. The outer lining of the ovary (cortex) has a key  role in defining fertility in women as it harbors the ovarian reserve. It has been  postulated that putative oogonial stem cells exist in the ovarian cortex and that  these can be captured by DDX4 antibody isolation. Here, we report single-cell  transcriptomes and cell surface antigen profiles of over 24,000 cells from high  quality ovarian cortex samples from 21 patients. Our data identify transcriptional  profiles of six main cell types; oocytes, granulosa cells, immune cells, endothelial  cells, perivascular cells, and stromal cells. Cells captured by DDX4 antibody are  perivascular cells, not oogonial stem cells. Our data do not support the existence  of germline stem cells in adult human ovaries, thereby reinforcing the dogma of a  limited ovarian reserve.","container-title":"Nature communications","DOI":"10.1038/s41467-020-14936-3","ISSN":"2041-1723","issue":"1","journalAbbreviation":"Nat Commun","language":"eng","note":"PMID: 32123174 \nPMCID: PMC7052271","page":"1147","title":"Single-cell analysis of human ovarian cortex identifies distinct cell populations but no oogonial stem cells.","volume":"11","author":[{"family":"Wagner","given":"Magdalena"},{"family":"Yoshihara","given":"Masahito"},{"family":"Douagi","given":"Iyadh"},{"family":"Damdimopoulos","given":"Anastasios"},{"family":"Panula","given":"Sarita"},{"family":"Petropoulos","given":"Sophie"},{"family":"Lu","given":"Haojiang"},{"family":"Pettersson","given":"Karin"},{"family":"Palm","given":"Kerstin"},{"family":"Katayama","given":"Shintaro"},{"family":"Hovatta","given":"Outi"},{"family":"Kere","given":"Juha"},{"family":"Lanner","given":"Fredrik"},{"family":"Damdimopoulou","given":"Pauliina"}],"issued":{"date-parts":[["2020",3,2]]}}}],"schema":"https://github.com/citation-style-language/schema/raw/master/csl-citation.json"} </w:instrText>
            </w:r>
            <w:r w:rsidRPr="00E66CB2">
              <w:rPr>
                <w:rFonts w:ascii="Arial" w:eastAsia="Times New Roman" w:hAnsi="Arial" w:cs="Arial"/>
                <w:color w:val="000000"/>
                <w:sz w:val="18"/>
                <w:szCs w:val="18"/>
              </w:rPr>
              <w:fldChar w:fldCharType="separate"/>
            </w:r>
            <w:r w:rsidRPr="00FA62A4">
              <w:rPr>
                <w:rFonts w:ascii="Arial" w:hAnsi="Arial" w:cs="Arial"/>
                <w:sz w:val="18"/>
              </w:rPr>
              <w:t>(4)</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2470254A"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2.08</w:t>
            </w:r>
          </w:p>
        </w:tc>
        <w:tc>
          <w:tcPr>
            <w:tcW w:w="883" w:type="pct"/>
            <w:shd w:val="clear" w:color="auto" w:fill="auto"/>
            <w:noWrap/>
            <w:vAlign w:val="bottom"/>
            <w:hideMark/>
          </w:tcPr>
          <w:p w14:paraId="7D535282" w14:textId="40670071"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Col3a1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{"citationID":"ES20XUtJ","properties":{"formattedCitation":"(5)","plainCitation":"(5)","noteIndex":0},"citationItems":[{"id":159,"uris":["http://zotero.org/users/local/Cg9l0yK5/items/XYWBET3M"],"itemData":{"id":159,"type":"article-journal","abstract":"Ovarian cancer is a leading cause of cancer deaths among women. Effective targets to treat advanced epithelial ovarian cancer (EOC) and biomarkers to predict treatment  response are still lacking because of the complexity of pathways involved in ovarian  cancer progression. Here we show that miR-181a promotes TGF-β-mediated  epithelial-to-mesenchymal transition via repression of its functional target, Smad7.  miR-181a and phosphorylated Smad2 are enriched in recurrent compared with  matched-primary ovarian tumours and their expression is associated with shorter time  to recurrence and poor outcome in patients with EOC. Furthermore, ectopic expression  of miR-181a results in increased cellular survival, migration, invasion, drug  resistance and in vivo tumour burden and dissemination. In contrast, miR-181a  inhibition via decoy vector suppression and Smad7 re-expression results in  significant reversion of these phenotypes. Combined, our findings highlight an  unappreciated role for miR-181a, Smad7, and the TGF-β signalling pathway in  high-grade serous ovarian cancer.","container-title":"Nature communications","DOI":"10.1038/ncomms3977","ISSN":"2041-1723","journalAbbreviation":"Nat Commun","language":"eng","note":"PMID: 24394555 \nPMCID: PMC3896774","page":"2977","title":"microRNA-181a has a critical role in ovarian cancer progression through the regulation of the epithelial-mesenchymal transition.","volume":"5","author":[{"family":"Parikh","given":"Aditya"},{"family":"Lee","given":"Christine"},{"family":"Joseph","given":"Peronne"},{"family":"Marchini","given":"Sergio"},{"family":"Baccarini","given":"Alessia"},{"family":"Kolev","given":"Valentin"},{"family":"Romualdi","given":"Chiara"},{"family":"Fruscio","given":"Robert"},{"family":"Shah","given":"Hardik"},{"family":"Wang","given":"Feng"},{"family":"Mullokandov","given":"Gavriel"},{"family":"Fishman","given":"David"},{"family":"D'Incalci","given":"Maurizio"},{"family":"Rahaman","given":"Jamal"},{"family":"Kalir","given":"Tamara"},{"family":"Redline","given":"Raymond W."},{"family":"Brown","given":"Brian D."},{"family":"Narla","given":"Goutham"},{"family":"DiFeo","given":"Analisa"}],"issued":{"date-parts":[["2014"]]}}}],"schema":"https://github.com/citation-style-language/schema/raw/master/csl-citation.json"}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(5)</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00914223"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2.68</w:t>
            </w:r>
          </w:p>
        </w:tc>
        <w:tc>
          <w:tcPr>
            <w:tcW w:w="883" w:type="pct"/>
            <w:shd w:val="clear" w:color="auto" w:fill="auto"/>
            <w:noWrap/>
            <w:vAlign w:val="bottom"/>
            <w:hideMark/>
          </w:tcPr>
          <w:p w14:paraId="5FA2E465" w14:textId="49269595"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Mmrn2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{"citationID":"JqZ9y0pW","properties":{"formattedCitation":"(6)","plainCitation":"(6)","noteIndex":0},"citationItems":[{"id":105,"uris":["http://zotero.org/users/local/Cg9l0yK5/items/T9LFM3LV"],"itemData":{"id":105,"type":"article-journal","abstract":"The glycoprotein CD93 has recently been recognized to play an important role in the regulation of the angiogenic process. Moreover, CD93 is highly expressed in the  endothelial cells of tumor blood vessel and faintly expressed in the  non-proliferating endothelium. Much evidence suggests that CD93 mediates adhesion in  the endothelium. Here we identify Multimerin 2 (MMRN2), a pan-endothelial  extracellular matrix protein, as a specific ligand for CD93. We found that CD93 and  MMRN2 are co-expressed in the blood vessels of various human tumors. Moreover,  disruption of the CD93-MMRN2 interaction reduced endothelial cell adhesion and  migration, making the interaction of CD93 with MMRN2 an ideal target to block  pathological angiogenesis. Model structures and docking studies served to envisage  the region of CD93 and MMRN2 involved in the interaction. Site-directed mutagenesis  identified different residue hotspots either directly or indirectly involved in the  binding. We propose a molecular model in which the coiled-coil domain of MMRN2 is  engaged by F238 of CD93. Altogether, these studies identify the key interaction  surfaces of the CD93-MMRN2 complex and provide a framework for exploring how to  inhibit angiogenesis by hindering the CD93-MMRN2 interaction.","container-title":"Matrix biology : journal of the International Society for Matrix Biology","DOI":"10.1016/j.matbio.2017.08.003","ISSN":"1569-1802 0945-053X","journalAbbreviation":"Matrix Biol","language":"eng","license":"Copyright © 2017 Elsevier B.V. All rights reserved.","note":"publisher-place: Netherlands\nPMID: 28912033","page":"112-127","title":"Dissecting the CD93-Multimerin 2 interaction involved in cell adhesion and migration of the activated endothelium.","volume":"64","author":[{"family":"Galvagni","given":"Federico"},{"family":"Nardi","given":"Federica"},{"family":"Spiga","given":"Ottavia"},{"family":"Trezza","given":"Alfonso"},{"family":"Tarticchio","given":"Giulia"},{"family":"Pellicani","given":"Rosanna"},{"family":"Andreuzzi","given":"Eva"},{"family":"Caldi","given":"Elena"},{"family":"Toti","given":"Paolo"},{"family":"Tosi","given":"Gian Marco"},{"family":"Santucci","given":"Annalisa"},{"family":"Iozzo","given":"Renato V."},{"family":"Mongiat","given":"Maurizio"},{"family":"Orlandini","given":"Maurizio"}],"issued":{"date-parts":[["2017",12]]}}}],"schema":"https://github.com/citation-style-language/schema/raw/master/csl-citation.json"}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(6)</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0720F2ED"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3.15</w:t>
            </w:r>
          </w:p>
        </w:tc>
      </w:tr>
      <w:tr w:rsidR="00DC0953" w:rsidRPr="00F67EBA" w14:paraId="1BD70865" w14:textId="77777777" w:rsidTr="00386B4F">
        <w:trPr>
          <w:trHeight w:val="290"/>
        </w:trPr>
        <w:tc>
          <w:tcPr>
            <w:tcW w:w="942" w:type="pct"/>
            <w:shd w:val="clear" w:color="auto" w:fill="auto"/>
            <w:noWrap/>
            <w:vAlign w:val="bottom"/>
            <w:hideMark/>
          </w:tcPr>
          <w:p w14:paraId="1FFC57AF" w14:textId="2673A784"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Lect1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{"citationID":"yjwExNkC","properties":{"formattedCitation":"(7)","plainCitation":"(7)","noteIndex":0},"citationItems":[{"id":152,"uris":["http://zotero.org/users/local/Cg9l0yK5/items/FFVBSYBM"],"itemData":{"id":152,"type":"article-journal","abstract":"WNT, RAS or phosphoinositide 3-kinase signaling pathways control specific stages of ovarian follicular development. To analyze the functional interactions of these  pathways in granulosa cells during follicular development in vivo, we generated  specific mutant mouse models. Stable activation of the WNT signaling effector  β-catenin (CTNNB1) in granulosa cells results in the formation of premalignant  lesions that develop into granulosa cell tumors (GCTs) spontaneously later in life  or following targeted deletion of the tumor suppressor gene Pten. Conversely,  expression of oncogenic KRAS(G12D) dramatically arrests proliferation,  differentiation and apoptosis in granulosa cells, and consequently, small abnormal  follicle-like structures devoid of oocytes accumulate in the ovary. Because of the  potent anti-proliferative effects of KRAS(G12D) in granulosa cells, we sought to  determine whether KRAS(G12D) would block precancerous lesion and tumor formation in  follicles of the CTNNB1-mutant mice. Unexpectedly, transgenic Ctnnb1;Kras-mutant  mice exhibited increased GC proliferation, decreased apoptosis and impaired  differentiation and developed early-onset GCTs leading to premature death in a  manner similar to the Ctnnb1;Pten-mutant mice. Microarray and reverse  transcription-PCR analyses revealed that gene regulatory processes induced by CTNNB1  were mostly enhanced by either KRAS activation or Pten loss in remarkably similar  patterns and degree. The concomitant activation of CTNNB1 and KRAS in Sertoli cells  also caused testicular granulosa cell tumors that showed gene expression patterns  that partially overlapped those observed in GCTs of the ovary. Although the  mutations analyzed herein have not yet been linked to adult GCTs in humans, they may  be related to juvenile GCTs or to tumors in other tissues where CTNNB1 is mutated.  Importantly, the results provide strong evidence that CTNNB1 is the driver in these  contexts and that KRAS(G12D) and Pten loss promote the program set in motion by the  CTNNB1.","container-title":"Oncogene","DOI":"10.1038/onc.2011.341","ISSN":"1476-5594 0950-9232","issue":"12","journalAbbreviation":"Oncogene","language":"eng","note":"PMID: 21860425 \nPMCID: PMC3223552","page":"1504-1520","title":"Either Kras activation or Pten loss similarly enhance the dominant-stable CTNNB1-induced genetic program to promote granulosa cell tumor development in the  ovary and testis.","volume":"31","author":[{"family":"Richards","given":"J. S."},{"family":"Fan","given":"H.-Y."},{"family":"Liu","given":"Z."},{"family":"Tsoi","given":"M."},{"family":"Laguë","given":"M.-N."},{"family":"Boyer","given":"A."},{"family":"Boerboom","given":"D."}],"issued":{"date-parts":[["2012",3,22]]}}}],"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(7)</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2EBCA499"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1.95</w:t>
            </w:r>
          </w:p>
        </w:tc>
        <w:tc>
          <w:tcPr>
            <w:tcW w:w="883" w:type="pct"/>
            <w:shd w:val="clear" w:color="auto" w:fill="auto"/>
            <w:noWrap/>
            <w:vAlign w:val="bottom"/>
            <w:hideMark/>
          </w:tcPr>
          <w:p w14:paraId="16035B20" w14:textId="77777777"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Col1a1 </w:t>
            </w:r>
            <w:r w:rsidRPr="00E66CB2">
              <w:rPr>
                <w:rFonts w:ascii="Arial" w:eastAsia="Times New Roman" w:hAnsi="Arial" w:cs="Arial"/>
                <w:color w:val="000000"/>
                <w:sz w:val="18"/>
                <w:szCs w:val="18"/>
              </w:rPr>
              <w:fldChar w:fldCharType="begin"/>
            </w:r>
            <w:r>
              <w:rPr>
                <w:rFonts w:ascii="Arial" w:eastAsia="Times New Roman" w:hAnsi="Arial" w:cs="Arial"/>
                <w:color w:val="000000"/>
                <w:sz w:val="18"/>
                <w:szCs w:val="18"/>
                <w:lang w:val="fr-FR"/>
              </w:rPr>
              <w:instrText xml:space="preserve"> ADDIN ZOTERO_ITEM CSL_CITATION {"citationID":"mCTKtPyR","properties":{"formattedCitation":"(4)","plainCitation":"(4)","noteIndex":0},"citationItems":[{"id":58,"uris":["http://zotero.org/users/local/Cg9l0yK5/items/99L3PVF7"],"itemData":{"id":58,"type":"article-journal","abstract":"The human ovary orchestrates sex hormone production and undergoes monthly structural changes to release mature oocytes. The outer lining of the ovary (cortex) has a key  role in defining fertility in women as it harbors the ovarian reserve. It has been  postulated that putative oogonial stem cells exist in the ovarian cortex and that  these can be captured by DDX4 antibody isolation. Here, we report single-cell  transcriptomes and cell surface antigen profiles of over 24,000 cells from high  quality ovarian cortex samples from 21 patients. Our data identify transcriptional  profiles of six main cell types; oocytes, granulosa cells, immune cells, endothelial  cells, perivascular cells, and stromal cells. Cells captured by DDX4 antibody are  perivascular cells, not oogonial stem cells. Our data do not support the existence  of germline stem cells in adult human ovaries, thereby reinforcing the dogma of a  limited ovarian reserve.","container-title":"Nature communications","DOI":"10.1038/s41467-020-14936-3","ISSN":"2041-1723","issue":"1","journalAbbreviation":"Nat Commun","language":"eng","note":"PMID: 32123174 \nPMCID: PMC7052271","page":"1147","title":"Single-cell analysis of human ovarian cortex identifies distinct cell populations but no oogonial stem cells.","volume":"11","author":[{"family":"Wagner","given":"Magdalena"},{"family":"Yoshihara","given":"Masahito"},{"family":"Douagi","given":"Iyadh"},{"family":"Damdimopoulos","given":"Anastasios"},{"family":"Panula","given":"Sarita"},{"family":"Petropoulos","given":"Sophie"},{"family":"Lu","given":"Haojiang"},{"family":"Pettersson","given":"Karin"},{"family":"Palm","given":"Kerstin"},{"family":"Katayama","given":"Shintaro"},{"family":"Hovatta","given":"Outi"},{"family":"Kere","given":"Juha"},{"family":"Lanner","given":"Fredrik"},{"family":"Damdimopoulou","given":"Pauliina"}],"issued":{"date-parts":[["2020",3,2]]}}}],"schema":"https://github.com/citation-style-language/schema/raw/master/csl-citation.json"} </w:instrText>
            </w:r>
            <w:r w:rsidRPr="00E66CB2">
              <w:rPr>
                <w:rFonts w:ascii="Arial" w:eastAsia="Times New Roman" w:hAnsi="Arial" w:cs="Arial"/>
                <w:color w:val="000000"/>
                <w:sz w:val="18"/>
                <w:szCs w:val="18"/>
              </w:rPr>
              <w:fldChar w:fldCharType="separate"/>
            </w:r>
            <w:r w:rsidRPr="00FA62A4">
              <w:rPr>
                <w:rFonts w:ascii="Arial" w:hAnsi="Arial" w:cs="Arial"/>
                <w:sz w:val="18"/>
              </w:rPr>
              <w:t>(4)</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19CB906D"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2.64</w:t>
            </w:r>
          </w:p>
        </w:tc>
        <w:tc>
          <w:tcPr>
            <w:tcW w:w="883" w:type="pct"/>
            <w:shd w:val="clear" w:color="auto" w:fill="auto"/>
            <w:noWrap/>
            <w:vAlign w:val="bottom"/>
            <w:hideMark/>
          </w:tcPr>
          <w:p w14:paraId="3170691C" w14:textId="77777777"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Cdh5 </w:t>
            </w:r>
            <w:r w:rsidRPr="00E66CB2">
              <w:rPr>
                <w:rFonts w:ascii="Arial" w:eastAsia="Times New Roman" w:hAnsi="Arial" w:cs="Arial"/>
                <w:color w:val="000000"/>
                <w:sz w:val="18"/>
                <w:szCs w:val="18"/>
              </w:rPr>
              <w:fldChar w:fldCharType="begin"/>
            </w:r>
            <w:r>
              <w:rPr>
                <w:rFonts w:ascii="Arial" w:eastAsia="Times New Roman" w:hAnsi="Arial" w:cs="Arial"/>
                <w:color w:val="000000"/>
                <w:sz w:val="18"/>
                <w:szCs w:val="18"/>
                <w:lang w:val="fr-FR"/>
              </w:rPr>
              <w:instrText xml:space="preserve"> ADDIN ZOTERO_ITEM CSL_CITATION {"citationID":"yEIuKE9s","properties":{"formattedCitation":"(4)","plainCitation":"(4)","noteIndex":0},"citationItems":[{"id":58,"uris":["http://zotero.org/users/local/Cg9l0yK5/items/99L3PVF7"],"itemData":{"id":58,"type":"article-journal","abstract":"The human ovary orchestrates sex hormone production and undergoes monthly structural changes to release mature oocytes. The outer lining of the ovary (cortex) has a key  role in defining fertility in women as it harbors the ovarian reserve. It has been  postulated that putative oogonial stem cells exist in the ovarian cortex and that  these can be captured by DDX4 antibody isolation. Here, we report single-cell  transcriptomes and cell surface antigen profiles of over 24,000 cells from high  quality ovarian cortex samples from 21 patients. Our data identify transcriptional  profiles of six main cell types; oocytes, granulosa cells, immune cells, endothelial  cells, perivascular cells, and stromal cells. Cells captured by DDX4 antibody are  perivascular cells, not oogonial stem cells. Our data do not support the existence  of germline stem cells in adult human ovaries, thereby reinforcing the dogma of a  limited ovarian reserve.","container-title":"Nature communications","DOI":"10.1038/s41467-020-14936-3","ISSN":"2041-1723","issue":"1","journalAbbreviation":"Nat Commun","language":"eng","note":"PMID: 32123174 \nPMCID: PMC7052271","page":"1147","title":"Single-cell analysis of human ovarian cortex identifies distinct cell populations but no oogonial stem cells.","volume":"11","author":[{"family":"Wagner","given":"Magdalena"},{"family":"Yoshihara","given":"Masahito"},{"family":"Douagi","given":"Iyadh"},{"family":"Damdimopoulos","given":"Anastasios"},{"family":"Panula","given":"Sarita"},{"family":"Petropoulos","given":"Sophie"},{"family":"Lu","given":"Haojiang"},{"family":"Pettersson","given":"Karin"},{"family":"Palm","given":"Kerstin"},{"family":"Katayama","given":"Shintaro"},{"family":"Hovatta","given":"Outi"},{"family":"Kere","given":"Juha"},{"family":"Lanner","given":"Fredrik"},{"family":"Damdimopoulou","given":"Pauliina"}],"issued":{"date-parts":[["2020",3,2]]}}}],"schema":"https://github.com/citation-style-language/schema/raw/master/csl-citation.json"} </w:instrText>
            </w:r>
            <w:r w:rsidRPr="00E66CB2">
              <w:rPr>
                <w:rFonts w:ascii="Arial" w:eastAsia="Times New Roman" w:hAnsi="Arial" w:cs="Arial"/>
                <w:color w:val="000000"/>
                <w:sz w:val="18"/>
                <w:szCs w:val="18"/>
              </w:rPr>
              <w:fldChar w:fldCharType="separate"/>
            </w:r>
            <w:r w:rsidRPr="00FA62A4">
              <w:rPr>
                <w:rFonts w:ascii="Arial" w:hAnsi="Arial" w:cs="Arial"/>
                <w:sz w:val="18"/>
              </w:rPr>
              <w:t>(4)</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407D23E6"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3.02</w:t>
            </w:r>
          </w:p>
        </w:tc>
      </w:tr>
      <w:tr w:rsidR="00DC0953" w:rsidRPr="00F67EBA" w14:paraId="5DAB08B1" w14:textId="77777777" w:rsidTr="00386B4F">
        <w:trPr>
          <w:trHeight w:val="290"/>
        </w:trPr>
        <w:tc>
          <w:tcPr>
            <w:tcW w:w="942" w:type="pct"/>
            <w:shd w:val="clear" w:color="auto" w:fill="auto"/>
            <w:noWrap/>
            <w:vAlign w:val="bottom"/>
            <w:hideMark/>
          </w:tcPr>
          <w:p w14:paraId="2369DC5E" w14:textId="00F2BD2D" w:rsidR="00DC0953" w:rsidRPr="008304B4" w:rsidRDefault="00DC0953" w:rsidP="00386B4F">
            <w:pPr>
              <w:spacing w:after="0" w:line="240" w:lineRule="auto"/>
              <w:rPr>
                <w:rFonts w:ascii="Arial" w:eastAsia="Times New Roman" w:hAnsi="Arial" w:cs="Arial"/>
                <w:color w:val="000000"/>
                <w:sz w:val="18"/>
                <w:szCs w:val="18"/>
                <w:lang w:val="fr-FR"/>
              </w:rPr>
            </w:pPr>
            <w:proofErr w:type="spellStart"/>
            <w:r w:rsidRPr="008304B4">
              <w:rPr>
                <w:rFonts w:ascii="Arial" w:eastAsia="Times New Roman" w:hAnsi="Arial" w:cs="Arial"/>
                <w:color w:val="000000"/>
                <w:sz w:val="18"/>
                <w:szCs w:val="18"/>
                <w:lang w:val="fr-FR"/>
              </w:rPr>
              <w:t>Fst</w:t>
            </w:r>
            <w:proofErr w:type="spellEnd"/>
            <w:r w:rsidRPr="008304B4">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{"citationID":"0D1jQ2Ez","properties":{"formattedCitation":"(8)","plainCitation":"(8)","noteIndex":0},"citationItems":[{"id":145,"uris":["http://zotero.org/users/local/Cg9l0yK5/items/WFP6V38J"],"itemData":{"id":145,"type":"article-journal","abstract":"Proliferation, differentiation, and estrogen secretion of granulosa cells are the key factors affecting the estrous after weaning in sows. The objective of this study  was to evaluate the expression of Follistatin (FST) in the ovary of Xiushui Hang and  Duroc sows at weaning and estrus, the effect of FSH on transcript abundance of FST  gene in granulosa cells and the role of FST gene in the weaning to estrus using  siRNAs targeted to FST gene. In the present study, expression of the FST mRNA was  evaluated by real time PCR. The FST mRNA levels showed a reduction from weaning to  the estrus in both Xiushui Hang and Duroc sows, and the mRNA levels in Duroc ovary  was higher than in Xiushui Hang sows at the beginning of estrus. Granulosa cells  were obtained from the two largest follicles around follicular deviation, FST  expression was decreased sharply after treatment with FSH (250 ng/ml). Knockdown of  FST by siRNA in porcine granulosa cells significantly increased cell proliferation  and estrogen secretion. These results indicate that FST gene is a negative regulator  of follicle growth and function during the weaning-estrus interval.","container-title":"Animal biotechnology","DOI":"10.1080/10495398.2016.1184675","ISSN":"1532-2378 1049-5398","issue":"4","journalAbbreviation":"Anim Biotechnol","language":"eng","note":"publisher-place: England\nPMID: 27565874","page":"295-302","title":"Expression, Regulation, and Functional Characterization of FST Gene in Porcine Granulosa Cells.","volume":"27","author":[{"family":"Zhou","given":"QuanYong"},{"family":"Wan","given":"MingChun"},{"family":"Wei","given":"QiPeng"},{"family":"Song","given":"QiongLi"},{"family":"Xiong","given":"LiGen"},{"family":"Huo","given":"JunHong"},{"family":"Huang","given":"JiangNan"}],"issued":{"date-parts":[["2016",10]]}}}],"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(8)</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2F37B52D"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1.90</w:t>
            </w:r>
          </w:p>
        </w:tc>
        <w:tc>
          <w:tcPr>
            <w:tcW w:w="883" w:type="pct"/>
            <w:shd w:val="clear" w:color="auto" w:fill="auto"/>
            <w:noWrap/>
            <w:vAlign w:val="bottom"/>
            <w:hideMark/>
          </w:tcPr>
          <w:p w14:paraId="072E4D94" w14:textId="4902356D" w:rsidR="00DC0953" w:rsidRPr="008304B4" w:rsidRDefault="00DC0953" w:rsidP="00386B4F">
            <w:pPr>
              <w:spacing w:after="0" w:line="240" w:lineRule="auto"/>
              <w:rPr>
                <w:rFonts w:ascii="Arial" w:eastAsia="Times New Roman" w:hAnsi="Arial" w:cs="Arial"/>
                <w:color w:val="000000"/>
                <w:sz w:val="18"/>
                <w:szCs w:val="18"/>
                <w:lang w:val="fr-FR"/>
              </w:rPr>
            </w:pPr>
            <w:proofErr w:type="spellStart"/>
            <w:r w:rsidRPr="008304B4">
              <w:rPr>
                <w:rFonts w:ascii="Arial" w:eastAsia="Times New Roman" w:hAnsi="Arial" w:cs="Arial"/>
                <w:color w:val="000000"/>
                <w:sz w:val="18"/>
                <w:szCs w:val="18"/>
                <w:lang w:val="fr-FR"/>
              </w:rPr>
              <w:t>Ogn</w:t>
            </w:r>
            <w:proofErr w:type="spellEnd"/>
            <w:r w:rsidRPr="008304B4">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{"citationID":"0ZDnc55U","properties":{"formattedCitation":"(9,10)","plainCitation":"(9,10)","noteIndex":0},"citationItems":[{"id":92,"uris":["http://zotero.org/users/local/Cg9l0yK5/items/LS4N3WTM"],"itemData":{"id":92,"type":"article-journal","abstract":"The ovary has specialised stromal compartments, including the tunica albuginea, interstitial stroma and theca interna, which develops concurrently with the  follicular antrum. To characterise the molecular determinants of these compartments,  stroma adjacent to preantral follicles (pre-theca), interstitium and tunica  albuginea were laser microdissected (n = 4 per group) and theca interna was  dissected from bovine antral follicles (n = 6). RNA microarray analysis showed  minimal differences between interstitial stroma and pre-theca, and these were  combined for some analyses and referred to as stroma. Genes significantly  upregulated in theca interna compared to stroma included INSL3, LHCGR, HSD3B1,  CYP17A1, ALDH1A1, OGN, POSTN and ASPN. Quantitative RT-PCR showed significantly  greater expression of OGN and LGALS1 in interstitial stroma and theca interna versus  tunica and greater expression of ACD in tunica compared to theca interna. PLN was  significantly higher in interstitial stroma compared to tunica and theca. Ingenuity  pathway, network and upstream regulator analyses were undertaken. Cell survival was  also upregulated in theca interna. The tunica albuginea was associated with GPCR and  cAMP signalling, suggesting tunica contractility. It was also associated with TGF-β  signalling and increased fibrous matrix. Western immunoblotting was positive for  OGN, LGALS1, ALDH1A1, ACD and PLN with PLN and OGN highly expressed in tunica and  interstitial stroma (each n = 6), but not in theca interna from antral follicles (n  = 24). Immunohistochemistry localised LGALS1 and POSTN to extracellular matrix and  PLN to smooth muscle cells. These results have identified novel differences between  the ovarian stromal compartments.","container-title":"Reproduction (Cambridge, England)","DOI":"10.1530/REP-18-0323","ISSN":"1741-7899 1470-1626","issue":"6","journalAbbreviation":"Reproduction","language":"eng","note":"publisher-place: England\nPMID: 30925461","page":"545-565","title":"Transcriptome analyses of ovarian stroma: tunica albuginea, interstitium and theca interna.","volume":"157","author":[{"family":"Hummitzsch","given":"Katja"},{"family":"Hatzirodos","given":"Nicholas"},{"family":"Macpherson","given":"Anne M."},{"family":"Schwartz","given":"Jeff"},{"family":"Rodgers","given":"Raymond J."},{"family":"Irving-Rodgers","given":"Helen F."}],"issued":{"date-parts":[["2019",6]]}}},{"id":98,"uris":["http://zotero.org/users/local/Cg9l0yK5/items/6NMJTQMJ"],"itemData":{"id":98,"type":"article-journal","abstract":"During ovarian development stroma from the mesonephros penetrates and expands into the ovarian primordium and thus appears to be involved, at least physically, in the  formation of ovigerous cords, follicles and surface epithelium. Cortical stromal  development during gestation in bovine fetal ovaries (n=27) was characterised by  immunohistochemistry and by mRNA analyses. Stroma was identified by immunostaining  of stromal matrix collagen type I and proliferating cells were identified by Ki67  expression. The cortical and medullar volume expanded across gestation, with the  rate of cortical expansion slowing over time. During gestation, the proportion of  stroma in the cortex and total volume in the cortex significantly increased  (P&lt;0.05). The proliferation index and numerical density of proliferating cells in  the stroma significantly decreased (P&lt;0.05), whereas the numerical density of cells  in the stroma did not change (P&gt;0.05). The expression levels of 12 genes out of 18  examined, including osteoglycin (OGN) and lumican (LUM), were significantly  increased later in development (P&lt;0.05) and the expression of many genes was  positively correlated with other genes and with gestational age. Thus, the rate of  cortical stromal expansion peaked in early gestation due to cell proliferation,  whilst late in development expression of extracellular matrix genes increased.","container-title":"Reproduction, fertility, and development","DOI":"10.1071/RD18218","ISSN":"1031-3613","issue":"3","journalAbbreviation":"Reprod Fertil Dev","language":"eng","note":"publisher-place: Australia\nPMID: 30501845","page":"482-495","title":"Morphometric and gene expression analyses of stromal expansion during development of the bovine fetal ovary.","volume":"31","author":[{"family":"Hartanti","given":"M. D."},{"family":"Hummitzsch","given":"K."},{"family":"Irving-Rodgers","given":"H. F."},{"family":"Bonner","given":"W. M."},{"family":"Copping","given":"K. J."},{"family":"Anderson","given":"R. A."},{"family":"McMillen","given":"I. C."},{"family":"Perry","given":"V. E. A."},{"family":"Rodgers","given":"R. J."}],"issued":{"date-parts":[["2019",3]]}}}],"schema":"https://github.com/citation-style-language/schema/raw/master/csl-citation.json"}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(9,10)</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1662CC28"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2.40</w:t>
            </w:r>
          </w:p>
        </w:tc>
        <w:tc>
          <w:tcPr>
            <w:tcW w:w="883" w:type="pct"/>
            <w:shd w:val="clear" w:color="auto" w:fill="auto"/>
            <w:noWrap/>
            <w:vAlign w:val="bottom"/>
            <w:hideMark/>
          </w:tcPr>
          <w:p w14:paraId="673EE682" w14:textId="07B8B115"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Egfl7</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{"citationID":"EtT0SEll","properties":{"formattedCitation":"(11)","plainCitation":"(11)","noteIndex":0},"citationItems":[{"id":176,"uris":["http://zotero.org/users/local/Cg9l0yK5/items/JL9JTWWA"],"itemData":{"id":176,"type":"article-journal","abstract":"Epidermal growth factor-like domain 7 (Egfl7) expression in the developing embryo is largely restricted to sites of mesodermal progenitors of angioblasts/hemangioblasts  and the vascular endothelium. We hypothesize that Egfl7 marks the endothelial  lineage during embryonic development, and can be used to define the emergence of  endothelial progenitor cells, as well as to visualize newly-forming vasculature in  the embryo and during the processes of physiologic and pathologic angiogenesis in  the adult. We have generated a transgenic mouse strain that expresses enhanced green  fluorescent protein (eGFP) under the control of a minimal Egfl7 regulatory sequence  (Egfl7:eGFP). Expression of the transgene recapitulated that of endogenous Egfl7 at  sites of vasculogenesis and angiogenesis in the allantois, yolk sac, and in the  embryo proper. The transgene was not expressed in the quiescent endothelium of most  adult organs. However, the uterus and ovary, which undergo vascular growth and  remodeling throughout the estrus cycle, expressed high levels of Egfl7:eGFP.  Importantly, expression of the Egfl7:eGFP transgene was induced in adult  neovasculature. We also found that increased Egfl7 expression contributed to  pathologic revascularization in the mouse retina. To our knowledge, this is the  first mouse model that enables monitoring of endothelial cells at sites of active  vasculogenesis and angiogenesis. This model also facilitated the isolation and  characterization of EGFL7(+) endothelial cell populations by fluorescence activated  cell sorting (FACS). Together, our results demonstrate that the Egfl7:eGFP reporter  mouse is a valuable tool that can be used to elucidate the mechanisms by which blood  vessels form during development and under pathologic circumstances.","container-title":"Genesis (New York, N.Y. : 2000)","DOI":"10.1002/dvg.22781","ISSN":"1526-968X 1526-954X","issue":"7","journalAbbreviation":"Genesis","language":"eng","license":"© 2014 Wiley Periodicals, Inc.","note":"PMID: 24740971 \nPMCID: PMC4107133","page":"657-670","title":"Epidermal growth factor-like domain 7 is a marker of the endothelial lineage and active angiogenesis.","volume":"52","author":[{"family":"Bambino","given":"Kathryn"},{"family":"Lacko","given":"Lauretta A."},{"family":"Hajjar","given":"Katherine A."},{"family":"Stuhlmann","given":"Heidi"}],"issued":{"date-parts":[["2014",7]]}}}],"schema":"https://github.com/citation-style-language/schema/raw/master/csl-citation.json"}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(11)</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731DEA1B"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2.93</w:t>
            </w:r>
          </w:p>
        </w:tc>
      </w:tr>
      <w:tr w:rsidR="00DC0953" w:rsidRPr="00F67EBA" w14:paraId="7D724B1C" w14:textId="77777777" w:rsidTr="00386B4F">
        <w:trPr>
          <w:trHeight w:val="290"/>
        </w:trPr>
        <w:tc>
          <w:tcPr>
            <w:tcW w:w="942" w:type="pct"/>
            <w:shd w:val="clear" w:color="auto" w:fill="auto"/>
            <w:noWrap/>
            <w:vAlign w:val="bottom"/>
            <w:hideMark/>
          </w:tcPr>
          <w:p w14:paraId="057943F3" w14:textId="48B7856D"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Hsd17b1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{"citationID":"47lk5rvp","properties":{"formattedCitation":"(12)","plainCitation":"(12)","noteIndex":0},"citationItems":[{"id":150,"uris":["http://zotero.org/users/local/Cg9l0yK5/items/4GXAZS6R"],"itemData":{"id":150,"type":"article-journal","abstract":"At the late 1940s, 17β-HSD1 was discovered as the first member of the 17β-HSD family with its gene cloned. The three-dimensional structure of human 17β-HSD1 is the first  example of any human steroid converting enzyme. The human enzyme's structure and  biological function have thus been studied extensively in the last two decades. In  humans, the enzyme is expressed in placenta, ovary, endometrium and breast. The high  activity of estrogen activation provides the basis of 17β-HSD1's implication in  estrogen-dependent diseases, such as breast cancer, endometriosis and non-small cell  lung carcinomas. Its dual function in estrogen activation and androgen inactivation  has been revealed in molecular and breast cancer cell levels, significantly  stimulating the proliferation of such cells. The enzyme's overexpression in breast  cancer was demonstrated by clinical samples. Inhibition of human 17β-HSD1 led to  xenograft tumor shrinkage. Unfortunately, through decades of studies, there is still  no drug using the enzyme's inhibitors available. This is due to the difficulty to  get rid of the estrogenic activity of its inhibitors, which are mostly estrogen  analogues. New non-steroid inhibitors for the enzyme provide new hope for  non-estrogenic inhibitors of the enzyme.","container-title":"Gene","DOI":"10.1016/j.gene.2016.04.031","ISSN":"1879-0038 0378-1119","issue":"1","journalAbbreviation":"Gene","language":"eng","license":"Copyright © 2016 Elsevier B.V. All rights reserved.","note":"PMID: 27102893 \nPMCID: PMC6649686","page":"54-61","title":"Current knowledge of the multifunctional 17β-hydroxysteroid dehydrogenase type 1 (HSD17B1).","volume":"588","author":[{"family":"He","given":"Wanhong"},{"family":"Gauri","given":"Misra"},{"family":"Li","given":"Tang"},{"family":"Wang","given":"Ruixuan"},{"family":"Lin","given":"Sheng-Xiang"}],"issued":{"date-parts":[["2016",8,15]]}}}],"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(12)</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183065FF"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1.89</w:t>
            </w:r>
          </w:p>
        </w:tc>
        <w:tc>
          <w:tcPr>
            <w:tcW w:w="883" w:type="pct"/>
            <w:shd w:val="clear" w:color="auto" w:fill="auto"/>
            <w:noWrap/>
            <w:vAlign w:val="bottom"/>
            <w:hideMark/>
          </w:tcPr>
          <w:p w14:paraId="13C59B44" w14:textId="333CEB04" w:rsidR="00DC0953" w:rsidRPr="008304B4" w:rsidRDefault="00DC0953" w:rsidP="00386B4F">
            <w:pPr>
              <w:spacing w:after="0" w:line="240" w:lineRule="auto"/>
              <w:rPr>
                <w:rFonts w:ascii="Arial" w:eastAsia="Times New Roman" w:hAnsi="Arial" w:cs="Arial"/>
                <w:color w:val="000000"/>
                <w:sz w:val="18"/>
                <w:szCs w:val="18"/>
                <w:lang w:val="fr-FR"/>
              </w:rPr>
            </w:pPr>
            <w:proofErr w:type="spellStart"/>
            <w:r w:rsidRPr="008304B4">
              <w:rPr>
                <w:rFonts w:ascii="Arial" w:eastAsia="Times New Roman" w:hAnsi="Arial" w:cs="Arial"/>
                <w:color w:val="000000"/>
                <w:sz w:val="18"/>
                <w:szCs w:val="18"/>
                <w:lang w:val="fr-FR"/>
              </w:rPr>
              <w:t>Bgn</w:t>
            </w:r>
            <w:proofErr w:type="spellEnd"/>
            <w:r w:rsidRPr="008304B4">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{"citationID":"msB6Al7k","properties":{"formattedCitation":"(13)","plainCitation":"(13)","noteIndex":0},"citationItems":[{"id":162,"uris":["http://zotero.org/users/local/Cg9l0yK5/items/38UKFJM6"],"itemData":{"id":162,"type":"article-journal","abstract":"In the ovary, differentiation of germinal cells into primordial follicles, functional ovulatory follicles and corpus luteum, all take place in a connective  tissue matrix. We postulated that extracellular matrix (ECM) of the ovary  participates actively in ovarian functions. To test this, the mRNA levels for  several ECM components were determined in the mouse ovary at six distinct stages of  the 4-day oestrous cycle. Northern analysis revealed statistically significant  cyclic expression patterns for the mRNAs coding for type III, IV and VI collagens as  well as for the small proteoglycan, biglycan, and for syndecan-1 and osteonectin.  The cyclic changes observed in the mRNAs for these structural components exceeded  those for matrix metalloproteinases (MMP)-2, -9 and -13, and for tissue inhibitors  of matrix metalloproteinases (TIMP)-1, -2 and -3, where the changes were not  statistically significant, despite their apparent role in ECM remodelling in the  ovary. These observations support the hypothesis that cyclic changes in the  production and degradation of ECM are part of normal ovarian function connected with  follicular maturation, rupture and corpus luteum formation.","container-title":"Molecular human reproduction","DOI":"10.1093/molehr/5.9.803","ISSN":"1360-9947","issue":"9","journalAbbreviation":"Mol Hum Reprod","language":"eng","note":"publisher-place: England\nPMID: 10460217","page":"803-808","title":"Cyclic expression of mRNA transcripts for connective tissue components in the mouse ovary.","volume":"5","author":[{"family":"Oksjoki","given":"S."},{"family":"Sallinen","given":"S."},{"family":"Vuorio","given":"E."},{"family":"Anttila","given":"L."}],"issued":{"date-parts":[["1999",9]]}}}],"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(13)</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1EE238F3"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2.37</w:t>
            </w:r>
          </w:p>
        </w:tc>
        <w:tc>
          <w:tcPr>
            <w:tcW w:w="883" w:type="pct"/>
            <w:shd w:val="clear" w:color="auto" w:fill="auto"/>
            <w:noWrap/>
            <w:vAlign w:val="bottom"/>
            <w:hideMark/>
          </w:tcPr>
          <w:p w14:paraId="67AF936C" w14:textId="4C906D2D" w:rsidR="00DC0953" w:rsidRPr="008304B4" w:rsidRDefault="00DC0953" w:rsidP="00386B4F">
            <w:pPr>
              <w:spacing w:after="0" w:line="240" w:lineRule="auto"/>
              <w:rPr>
                <w:rFonts w:ascii="Arial" w:eastAsia="Times New Roman" w:hAnsi="Arial" w:cs="Arial"/>
                <w:color w:val="000000"/>
                <w:sz w:val="18"/>
                <w:szCs w:val="18"/>
              </w:rPr>
            </w:pPr>
            <w:r w:rsidRPr="008304B4">
              <w:rPr>
                <w:rFonts w:ascii="Arial" w:eastAsia="Times New Roman" w:hAnsi="Arial" w:cs="Arial"/>
                <w:color w:val="000000"/>
                <w:sz w:val="18"/>
                <w:szCs w:val="18"/>
              </w:rPr>
              <w:t xml:space="preserve">Pecam1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rPr>
              <w:instrText xml:space="preserve"> ADDIN ZOTERO_ITEM CSL_CITATION {"citationID":"xippOOD7","properties":{"formattedCitation":"(14)","plainCitation":"(14)","noteIndex":0},"citationItems":[{"id":169,"uris":["http://zotero.org/users/local/Cg9l0yK5/items/J9DCIEAW"],"itemData":{"id":169,"type":"article-journal","abstract":"Platelet endothelial cell adhesion molecule-1 (PECAM-1/CD31) is a member of the immunoglobulin superfamily of cell adhesion molecules with important roles in  angiogenesis and inflammation. However, the molecular and cellular mechanisms, and  the role that specific PECAM-1 isoforms play in these processes, remain elusive. We  recently showed attenuation of retinal vascular development and neovascularization  in PECAM-1-deficient (PECAM-1-/-) mice. To gain further insight into the role of  PECAM-1 in these processes, we isolated primary retinal endothelial cells (EC) from  wild-type (PECAM-1+/+) and PECAM-1-/- mice. Lack of PECAM-1 had a significant impact  on endothelial cell-cell and cell-matrix interactions, resulting in attenuation of  cell migration and capillary morphogenesis. Mechanistically these changes were  associated with a significant decrease in expression of endothelial nitric oxide  synthase (eNOS) and nitric oxide (NO) bioavailability in PECAM-1-/- retinal EC.  PECAM-1-/- retinal EC also exhibited a lower rate of apoptosis under basal and  challenged conditions, consistent with their increased growth rate. Furthermore,  reexpression of PECAM-1 was sufficient to restore migration and capillary  morphogenesis of null cells in an isoform-specific manner. Thus PECAM-1 expression  modulates proangiogenic properties of EC, and these activities are significantly  influenced by alternative splicing of its cytoplasmic domain.","container-title":"American journal of physiology. Cell physiology","DOI":"10.1152/ajpcell.00246.2010","ISSN":"1522-1563 0363-6143","issue":"6","journalAbbreviation":"Am J Physiol Cell Physiol","language":"eng","note":"PMID: 20810911 \nPMCID: PMC3006334","page":"C1468-1484","title":"PECAM-1 regulates proangiogenic properties of endothelial cells through modulation of cell-cell and cell-matrix interactions.","volume":"299","author":[{"family":"Park","given":"SunYoung"},{"family":"DiMaio","given":"Terri A."},{"family":"Scheef","given":"Elizabeth A."},{"family":"Sorenson","given":"Christine M."},{"family":"Sheibani","given":"Nader"}],"issued":{"date-parts":[["2010",12]]}}}],"schema":"https://github.com/citation-style-language/schema/raw/master/csl-citation.json"}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(14)</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55B78B92"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2.91</w:t>
            </w:r>
          </w:p>
        </w:tc>
      </w:tr>
      <w:tr w:rsidR="00DC0953" w:rsidRPr="00F67EBA" w14:paraId="4DC0B82D" w14:textId="77777777" w:rsidTr="00386B4F">
        <w:trPr>
          <w:trHeight w:val="290"/>
        </w:trPr>
        <w:tc>
          <w:tcPr>
            <w:tcW w:w="942" w:type="pct"/>
            <w:shd w:val="clear" w:color="auto" w:fill="auto"/>
            <w:noWrap/>
            <w:vAlign w:val="bottom"/>
            <w:hideMark/>
          </w:tcPr>
          <w:p w14:paraId="24B860AB" w14:textId="1A64F8A3"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Slc18a2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{"citationID":"FJeSYRLM","properties":{"formattedCitation":"(15,16)","plainCitation":"(15,16)","noteIndex":0},"citationItems":[{"id":3,"uris":["http://zotero.org/users/local/Cg9l0yK5/items/4RLJS23F"],"itemData":{"id":3,"type":"article-journal","abstract":"Müllerian inhibiting substance (MIS/AMH), produced by granulosa cells of growing follicles, is an important regulator of folliculogenesis and follicle development.  Treatment with exogenous MIS in mice suppresses follicle development and prevents  ovulation. To investigate the mechanisms by which MIS inhibits follicle development,  we performed single-cell RNA sequencing of whole neonatal ovaries treated with MIS  at birth and analyzed at postnatal day 6, coinciding with the first wave of follicle  growth. We identified distinct transcriptional signatures associated with MIS  responses in the ovarian cell types. MIS treatment inhibited proliferation in  granulosa, surface epithelial, and stromal cell types of the ovary and elicited a  unique signature of quiescence in granulosa cells. In addition to decreasing the  number of growing preantral follicles, we found that MIS treatment uncoupled the  maturation of germ cells and granulosa cells. In conclusion, MIS suppressed neonatal  follicle development by inhibiting proliferation, imposing a quiescent cell state,  and preventing granulosa cell differentiation.","container-title":"Proceedings of the National Academy of Sciences of the United States of America","DOI":"10.1073/pnas.2100920118","ISSN":"1091-6490 0027-8424","issue":"20","journalAbbreviation":"Proc Natl Acad Sci U S A","language":"eng","license":"Copyright © 2021 the Author(s). Published by PNAS.","note":"PMID: 33980714 \nPMCID: PMC8157966","title":"Single-cell sequencing reveals suppressive transcriptional programs regulated by MIS/AMH in neonatal ovaries.","volume":"118","author":[{"family":"Meinsohn","given":"Marie-Charlotte"},{"family":"Saatcioglu","given":"Hatice D."},{"family":"Wei","given":"Lina"},{"family":"Li","given":"Yi"},{"family":"Horn","given":"Heiko"},{"family":"Chauvin","given":"Maeva"},{"family":"Kano","given":"Motohiro"},{"family":"Nguyen","given":"Ngoc Minh Phuong"},{"family":"Nagykery","given":"Nicholas"},{"family":"Kashiwagi","given":"Aki"},{"family":"Samore","given":"Wesley R."},{"family":"Wang","given":"Dan"},{"family":"Oliva","given":"Esther"},{"family":"Gao","given":"Guangping"},{"family":"Morris","given":"Mary E."},{"family":"Donahoe","given":"Patricia K."},{"family":"Pépin","given":"David"}],"issued":{"date-parts":[["2021",5,18]]}}},{"id":54,"uris":["http://zotero.org/users/local/Cg9l0yK5/items/YKGGLU2B"],"itemData":{"id":54,"type":"article-journal","abstract":"Cumulus cells and mural granulosa cells (MGCs) have functionally distinct roles in antral follicles, and comparison of their transcriptomes at a global and systems  level can propel future studies on mechanisms underlying their functional diversity.  These cells were isolated from small and large antral follicles before and after  stimulation of immature mice with gonadotropins, respectively. Both cell types  underwent dramatic transcriptomic changes, and differences between them increased  with follicular growth. Although cumulus cells of both stages of follicular  development are competent to undergo expansion in vitro, they were otherwise  remarkably dissimilar with transcriptomic changes quantitatively equivalent to those  of MGCs. Gene ontology analysis revealed that cumulus cells of small follicles were  enriched in transcripts generally associated with catalytic components of metabolic  processes, while those from large follicles were involved in regulation of  metabolism, cell differentiation, and adhesion. Contrast of cumulus cells versus  MGCs revealed that cumulus cells were enriched in transcripts associated with  metabolism and cell proliferation while MGCs were enriched for transcripts involved  in cell signaling and differentiation. In vitro and in vivo models were used to test  the hypothesis that higher levels of transcripts in cumulus cells versus MGCs is the  result of stimulation by oocyte-derived paracrine factors (ODPFs). Surprisingly </w:instrText>
            </w:r>
            <w:r w:rsidR="00030293">
              <w:rPr>
                <w:rFonts w:ascii="Cambria Math" w:eastAsia="Times New Roman" w:hAnsi="Cambria Math" w:cs="Cambria Math"/>
                <w:color w:val="000000"/>
                <w:sz w:val="18"/>
                <w:szCs w:val="18"/>
                <w:lang w:val="fr-FR"/>
              </w:rPr>
              <w:instrText>∼</w:instrText>
            </w:r>
            <w:r w:rsidR="00030293">
              <w:rPr>
                <w:rFonts w:ascii="Arial" w:eastAsia="Times New Roman" w:hAnsi="Arial" w:cs="Arial"/>
                <w:color w:val="000000"/>
                <w:sz w:val="18"/>
                <w:szCs w:val="18"/>
                <w:lang w:val="fr-FR"/>
              </w:rPr>
              <w:instrText xml:space="preserve">48%  of transcripts higher in cumulus cells than MGCs were not stimulated by ODPFs. Those  stimulated by ODPFs were mainly associated with cell division, mRNA processing, or  the catalytic pathways of metabolism, while those not stimulated by ODPFs were  associated with regulatory processes such as signaling, transcription,  phosphorylation, or the regulation of metabolism.","container-title":"Biology of reproduction","DOI":"10.1095/biolreprod.114.121756","ISSN":"1529-7268 0006-3363","issue":"1","journalAbbreviation":"Biol Reprod","language":"eng","license":"© 2015 by the Society for the Study of Reproduction, Inc.","note":"PMID: 25376232 \nPMCID: PMC4434932","page":"23","title":"Transcriptomic diversification of developing cumulus and mural granulosa cells in mouse ovarian follicles.","volume":"92","author":[{"family":"Wigglesworth","given":"Karen"},{"family":"Lee","given":"Kyung-Bon"},{"family":"Emori","given":"Chihiro"},{"family":"Sugiura","given":"Koji"},{"family":"Eppig","given":"John J."}],"issued":{"date-parts":[["2015",1]]}}}],"schema":"https://github.com/citation-style-language/schema/raw/master/csl-citation.json"}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(15,16)</w:t>
            </w:r>
            <w:r w:rsidRPr="00E66CB2">
              <w:rPr>
                <w:rFonts w:ascii="Arial" w:eastAsia="Times New Roman" w:hAnsi="Arial" w:cs="Arial"/>
                <w:color w:val="000000"/>
                <w:sz w:val="18"/>
                <w:szCs w:val="18"/>
              </w:rPr>
              <w:fldChar w:fldCharType="end"/>
            </w:r>
          </w:p>
        </w:tc>
        <w:tc>
          <w:tcPr>
            <w:tcW w:w="764" w:type="pct"/>
            <w:shd w:val="clear" w:color="auto" w:fill="auto"/>
            <w:noWrap/>
            <w:vAlign w:val="bottom"/>
            <w:hideMark/>
          </w:tcPr>
          <w:p w14:paraId="50613E63"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1.87</w:t>
            </w:r>
          </w:p>
        </w:tc>
        <w:tc>
          <w:tcPr>
            <w:tcW w:w="883" w:type="pct"/>
            <w:shd w:val="clear" w:color="auto" w:fill="auto"/>
            <w:noWrap/>
            <w:vAlign w:val="bottom"/>
            <w:hideMark/>
          </w:tcPr>
          <w:p w14:paraId="3DA333A2" w14:textId="4E185853"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Tcf21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{"citationID":"4vvBGylt","properties":{"formattedCitation":"(17)","plainCitation":"(17)","noteIndex":0},"citationItems":[{"id":166,"uris":["http://zotero.org/users/local/Cg9l0yK5/items/MJG6YG5A"],"itemData":{"id":166,"type":"article-journal","abstract":"Cellular plasticity and transitional phenotypes add to complexities of cancer metastasis that can be initiated by single cell epithelial to mesenchymal transition  (EMT) or cooperative cell migration (CCM). Our study identifies novel regulatory  cross-talks between Tcf21 and Slug in mediating phenotypic and migration plasticity  in high-grade serous ovarian adenocarcinoma (HGSC). Differential expression and  subcellular localization associate Tcf21, Slug with epithelial, mesenchymal  phenotypes, respectively; however, gene manipulation approaches identify their  association with additional intermediate phenotypic states, implying the existence  of a multistep epithelial-mesenchymal transition program. Live imaging further  associated distinct migratory modalities with the Tcf21/Slug status of cell systems  and discerned proliferative/passive CCM, active CCM and EMT modes of migration.  Tcf21-Slug balance identified across a phenotypic spectrum in HGSC cell lines,  associated with microenvironment-induced transitions and the emergence of an  epithelial phenotype following drug exposure. Phenotypic transitions and associated  functionalities following drug exposure were affirmed to ensue from occupancy of  Slug promoter E-box sequences by Tcf21. Our study effectively provides a framework  for understanding the relevance of ovarian cancer plasticity as a function of two  transcription factors.","container-title":"Carcinogenesis","DOI":"10.1093/carcin/bgz119","ISSN":"1460-2180 0143-3334","issue":"4","journalAbbreviation":"Carcinogenesis","language":"eng","license":"© The Author(s) 2019. Published by Oxford University Press. All rights reserved. For Permissions, please email: journals.permissions@oup.com.","note":"publisher-place: England\nPMID: 31241128","page":"515-526","title":"Functional balance between Tcf21-Slug defines cellular plasticity and migratory modalities in high grade serous ovarian cancer cell lines.","volume":"41","author":[{"family":"Varankar","given":"Sagar S."},{"family":"More","given":"Madhuri"},{"family":"Abraham","given":"Ancy"},{"family":"Pansare","given":"Kshama"},{"family":"Kumar","given":"Brijesh"},{"family":"Narayanan","given":"Nivedhitha J."},{"family":"Jolly","given":"Mohit Kumar"},{"family":"Mali","given":"Avinash M."},{"family":"Bapat","given":"Sharmila A."}],"issued":{"date-parts":[["2020",6,17]]}}}],"schema":"https://github.com/citation-style-language/schema/raw/master/csl-citation.json"}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(17)</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39009542"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2.35</w:t>
            </w:r>
          </w:p>
        </w:tc>
        <w:tc>
          <w:tcPr>
            <w:tcW w:w="883" w:type="pct"/>
            <w:shd w:val="clear" w:color="auto" w:fill="auto"/>
            <w:noWrap/>
            <w:vAlign w:val="bottom"/>
            <w:hideMark/>
          </w:tcPr>
          <w:p w14:paraId="666AE2C9" w14:textId="7D36E0E7"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Cldn5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{"citationID":"vYQXtlCs","properties":{"formattedCitation":"(18)","plainCitation":"(18)","noteIndex":0},"citationItems":[{"id":175,"uris":["http://zotero.org/users/local/Cg9l0yK5/items/CPLI8FUW"],"itemData":{"id":175,"type":"article-journal","abstract":"OBJECTIVE: To study the functional interactions of junctional proteins acting as regulators of vascular permeability in the human corpus luteum. We investigated the  role of vascular endothelial (VE)-cadherin, nectin 2, and claudin 5 as controllers  of vascular endothelial cell permeability. DESIGN: Performing immunohistochemical  dual staining, we colocalized the above-mentioned proteins in the human corpus  luteum. SETTING: Not applicable. PATIENT(S): Not applicable. INTERVENTION(S): Not  applicable. MAIN OUTCOME MEASURE(S): Using a granulosa-endothelial coculture system,  we revealed that hCG-treatment down-regulates VE-cadherin, nectin 2, and claudin 5  in endothelial cells via vascular endothelial growth factor (VEGFA). RESULT(S):  Furthermore, the interaction of VE-cadherin, nectin 2, and claudin 5 was  investigated by silencing these proteins that perform siRNA knockdown.  Interestingly, knockdown of VE-cadherin and claudin 5 induced a decrease of the  respective other protein. This down-regulation was associated with changed rates of  vascular permeability: hCG induced a VEGFA-dependent down-regulation of VE-cadherin,  nectin 2, and claudin 5, which increased the endothelial permeability in the  coculture system. Furthermore, knockdown of VE-cadherin, nectin-2, and claudin 5  also resulted in a consecutive increase of endothelial permeability for each  different protein. CONCLUSION(S): These results demonstrate for the first time that  VE-cadherin, nectin 2, and claudin 5 are involved in the regulation of vascular  permeability in a mutually interacting manner, which indicates their prominent role  for the functionality of the human corpus luteum.","container-title":"Fertility and sterility","DOI":"10.1016/j.fertnstert.2013.01.120","ISSN":"1556-5653 0015-0282","issue":"6","journalAbbreviation":"Fertil Steril","language":"eng","license":"Copyright © 2013 American Society for Reproductive Medicine. Published by Elsevier Inc. All rights reserved.","note":"publisher-place: United States\nPMID: 23465821","page":"1749-1758","title":"Human chorionic gonadotropin controls luteal vascular permeability via vascular endothelial growth factor by down-regulation of a cascade of adhesion proteins.","volume":"99","author":[{"family":"Herr","given":"Daniel"},{"family":"Fraser","given":"Hamish M."},{"family":"Konrad","given":"Regina"},{"family":"Holzheu","given":"Iris"},{"family":"Kreienberg","given":"Rolf"},{"family":"Wulff","given":"Christine"}],"issued":{"date-parts":[["2013",5]]}}}],"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(18)</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2D8B22BF"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2.87</w:t>
            </w:r>
          </w:p>
        </w:tc>
      </w:tr>
      <w:tr w:rsidR="00DC0953" w:rsidRPr="00F67EBA" w14:paraId="4D21DE20" w14:textId="77777777" w:rsidTr="00386B4F">
        <w:trPr>
          <w:trHeight w:val="290"/>
        </w:trPr>
        <w:tc>
          <w:tcPr>
            <w:tcW w:w="942" w:type="pct"/>
            <w:shd w:val="clear" w:color="auto" w:fill="auto"/>
            <w:noWrap/>
            <w:vAlign w:val="bottom"/>
            <w:hideMark/>
          </w:tcPr>
          <w:p w14:paraId="7566786D" w14:textId="795D0551" w:rsidR="00DC0953" w:rsidRPr="008304B4" w:rsidRDefault="00DC0953" w:rsidP="00386B4F">
            <w:pPr>
              <w:spacing w:after="0" w:line="240" w:lineRule="auto"/>
              <w:rPr>
                <w:rFonts w:ascii="Arial" w:eastAsia="Times New Roman" w:hAnsi="Arial" w:cs="Arial"/>
                <w:color w:val="000000"/>
                <w:sz w:val="18"/>
                <w:szCs w:val="18"/>
                <w:lang w:val="fr-FR"/>
              </w:rPr>
            </w:pPr>
            <w:proofErr w:type="spellStart"/>
            <w:r w:rsidRPr="008304B4">
              <w:rPr>
                <w:rFonts w:ascii="Arial" w:eastAsia="Times New Roman" w:hAnsi="Arial" w:cs="Arial"/>
                <w:color w:val="000000"/>
                <w:sz w:val="18"/>
                <w:szCs w:val="18"/>
                <w:lang w:val="fr-FR"/>
              </w:rPr>
              <w:t>Inha</w:t>
            </w:r>
            <w:proofErr w:type="spellEnd"/>
            <w:r w:rsidRPr="008304B4">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{"citationID":"vyaT8D8w","properties":{"formattedCitation":"(15)","plainCitation":"(15)","noteIndex":0},"citationItems":[{"id":3,"uris":["http://zotero.org/users/local/Cg9l0yK5/items/4RLJS23F"],"itemData":{"id":3,"type":"article-journal","abstract":"Müllerian inhibiting substance (MIS/AMH), produced by granulosa cells of growing follicles, is an important regulator of folliculogenesis and follicle development.  Treatment with exogenous MIS in mice suppresses follicle development and prevents  ovulation. To investigate the mechanisms by which MIS inhibits follicle development,  we performed single-cell RNA sequencing of whole neonatal ovaries treated with MIS  at birth and analyzed at postnatal day 6, coinciding with the first wave of follicle  growth. We identified distinct transcriptional signatures associated with MIS  responses in the ovarian cell types. MIS treatment inhibited proliferation in  granulosa, surface epithelial, and stromal cell types of the ovary and elicited a  unique signature of quiescence in granulosa cells. In addition to decreasing the  number of growing preantral follicles, we found that MIS treatment uncoupled the  maturation of germ cells and granulosa cells. In conclusion, MIS suppressed neonatal  follicle development by inhibiting proliferation, imposing a quiescent cell state,  and preventing granulosa cell differentiation.","container-title":"Proceedings of the National Academy of Sciences of the United States of America","DOI":"10.1073/pnas.2100920118","ISSN":"1091-6490 0027-8424","issue":"20","journalAbbreviation":"Proc Natl Acad Sci U S A","language":"eng","license":"Copyright © 2021 the Author(s). Published by PNAS.","note":"PMID: 33980714 \nPMCID: PMC8157966","title":"Single-cell sequencing reveals suppressive transcriptional programs regulated by MIS/AMH in neonatal ovaries.","volume":"118","author":[{"family":"Meinsohn","given":"Marie-Charlotte"},{"family":"Saatcioglu","given":"Hatice D."},{"family":"Wei","given":"Lina"},{"family":"Li","given":"Yi"},{"family":"Horn","given":"Heiko"},{"family":"Chauvin","given":"Maeva"},{"family":"Kano","given":"Motohiro"},{"family":"Nguyen","given":"Ngoc Minh Phuong"},{"family":"Nagykery","given":"Nicholas"},{"family":"Kashiwagi","given":"Aki"},{"family":"Samore","given":"Wesley R."},{"family":"Wang","given":"Dan"},{"family":"Oliva","given":"Esther"},{"family":"Gao","given":"Guangping"},{"family":"Morris","given":"Mary E."},{"family":"Donahoe","given":"Patricia K."},{"family":"Pépin","given":"David"}],"issued":{"date-parts":[["2021",5,18]]}}}],"schema":"https://github.com/citation-style-language/schema/raw/master/csl-citation.json"}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(15)</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7726E4E1"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1.82</w:t>
            </w:r>
          </w:p>
        </w:tc>
        <w:tc>
          <w:tcPr>
            <w:tcW w:w="883" w:type="pct"/>
            <w:shd w:val="clear" w:color="auto" w:fill="auto"/>
            <w:noWrap/>
            <w:vAlign w:val="bottom"/>
            <w:hideMark/>
          </w:tcPr>
          <w:p w14:paraId="2A279289" w14:textId="55EA1038" w:rsidR="00DC0953" w:rsidRPr="008304B4" w:rsidRDefault="00DC0953" w:rsidP="00386B4F">
            <w:pPr>
              <w:spacing w:after="0" w:line="240" w:lineRule="auto"/>
              <w:rPr>
                <w:rFonts w:ascii="Arial" w:eastAsia="Times New Roman" w:hAnsi="Arial" w:cs="Arial"/>
                <w:color w:val="000000"/>
                <w:sz w:val="18"/>
                <w:szCs w:val="18"/>
                <w:lang w:val="fr-FR"/>
              </w:rPr>
            </w:pPr>
            <w:proofErr w:type="spellStart"/>
            <w:r w:rsidRPr="008304B4">
              <w:rPr>
                <w:rFonts w:ascii="Arial" w:eastAsia="Times New Roman" w:hAnsi="Arial" w:cs="Arial"/>
                <w:color w:val="000000"/>
                <w:sz w:val="18"/>
                <w:szCs w:val="18"/>
                <w:lang w:val="fr-FR"/>
              </w:rPr>
              <w:t>Dcn</w:t>
            </w:r>
            <w:proofErr w:type="spellEnd"/>
            <w:r w:rsidRPr="008304B4">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{"citationID":"PSGvGTcp","properties":{"formattedCitation":"(19)","plainCitation":"(19)","noteIndex":0},"citationItems":[{"id":96,"uris":["http://zotero.org/users/local/Cg9l0yK5/items/MDZ4PU2Q"],"itemData":{"id":96,"type":"article-journal","abstract":"In studies using isolated ovarian granulosa and thecal cells it is important to assess the degree of cross contamination. Marker genes commonly used for granulosa  cells include FSHR, CYP19A1 and AMH while CYP17A1 and INSL3 are used for thecal  cells. To increase the number of marker genes available we compared expression  microarray data from isolated theca interna with that from granulosa cells of bovine  small (n = 10 for both theca and granulosa cells; 3-5 mm) and large (n = 4 for both  theca and granulosa cells, &gt; 9 mm) antral follicles. Validation was conducted by  qRT-PCR analyses. Known markers such as CYP19A1, FSHR and NR5A2 and another 11 genes  (LOC404103, MGARP, GLDC, CHST8, CSN2, GPX3, SLC35G1, CA8, CLGN, FAM78A, SLC16A3)  were common to the lists of the 50 most up regulated genes in granulosa cells from  both follicle sizes. The expression in theca interna was more consistent than in  granulosa cells between the two follicle sizes. Many genes up regulated in theca  interna were common to both sizes of follicles (MGP, DCN, ASPN, ALDH1A1, COL1A2,  FN1, COL3A1, OGN, APOD, COL5A2, IGF2, NID1, LHFP, ACTA2, DUSP12, ACTG2, SPARCL1,  FILIP1L, EGFLAM, ADAMDEC1, HPGD, COL12A1, FBLN5, RAMP2, COL15A1, PLK2, COL6A3,  LOXL1, RARRES1, FLI1, LAMA2). Many of these were stromal extracellular matrix genes.  MGARP, GLDC, CHST8, GPX3 were identified as new potential markers for granulosa  cells, while FBLN5, OGN, RAMP2 were significantly elevated in the theca interna.","container-title":"PloS one","DOI":"10.1371/journal.pone.0119800","ISSN":"1932-6203","issue":"3","journalAbbreviation":"PLoS One","language":"eng","note":"PMID: 25775029 \nPMCID: PMC4361622","page":"e0119800","title":"Transcriptome comparisons identify new cell markers for theca interna and granulosa cells from small and large antral ovarian follicles.","volume":"10","author":[{"family":"Hatzirodos","given":"Nicholas"},{"family":"Hummitzsch","given":"Katja"},{"family":"Irving-Rodgers","given":"Helen F."},{"family":"Rodgers","given":"Raymond J."}],"issued":{"date-parts":[["2015"]]}}}],"schema":"https://github.com/citation-style-language/schema/raw/master/csl-citation.json"}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(19)</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4B2D62EB"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2.34</w:t>
            </w:r>
          </w:p>
        </w:tc>
        <w:tc>
          <w:tcPr>
            <w:tcW w:w="883" w:type="pct"/>
            <w:shd w:val="clear" w:color="auto" w:fill="auto"/>
            <w:noWrap/>
            <w:vAlign w:val="bottom"/>
            <w:hideMark/>
          </w:tcPr>
          <w:p w14:paraId="2738A059" w14:textId="784A0C56" w:rsidR="00DC0953" w:rsidRPr="008304B4" w:rsidRDefault="00DC0953" w:rsidP="00386B4F">
            <w:pPr>
              <w:spacing w:after="0" w:line="240" w:lineRule="auto"/>
              <w:rPr>
                <w:rFonts w:ascii="Arial" w:eastAsia="Times New Roman" w:hAnsi="Arial" w:cs="Arial"/>
                <w:color w:val="000000"/>
                <w:sz w:val="18"/>
                <w:szCs w:val="18"/>
                <w:lang w:val="fr-FR"/>
              </w:rPr>
            </w:pPr>
            <w:proofErr w:type="spellStart"/>
            <w:r w:rsidRPr="008304B4">
              <w:rPr>
                <w:rFonts w:ascii="Arial" w:eastAsia="Times New Roman" w:hAnsi="Arial" w:cs="Arial"/>
                <w:color w:val="000000"/>
                <w:sz w:val="18"/>
                <w:szCs w:val="18"/>
                <w:lang w:val="fr-FR"/>
              </w:rPr>
              <w:t>Esam</w:t>
            </w:r>
            <w:proofErr w:type="spellEnd"/>
            <w:r w:rsidRPr="008304B4">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IRnGHkyE","properties":{"formattedCitation":"(20)","plainCitation":"(20)","noteIndex":0},"citationItems":[{"id":173,"uris":["http://zotero.org/users/local/Cg9l0yK5/items/RJSDFEYJ"],"itemData":{"id":173,"type":"article-journal","abstract":"Endothelial-to-hematopoietic transition (EHT) is an important stage in definitive hematopoietic development. However, the genetic mechanisms underlying human EHT  remain poorly characterized. We performed single cell RNA-seq using 55 hemogenic  endothelial cells (HECs: CD31(+) CD144(+) CD41(-) CD43(-) CD45(-) CD73(-) RUNX1c(+)  ), 47 vascular endothelial cells without hematopoietic potential (non-HE: CD31(+)  CD144(+) CD41(-) CD43(-) CD45(-) CD73(-) RUNX1c(-) ), and 35 hematopoietic  progenitor cells (HPCs: CD34(+) CD43(+) RUNX1c(+) ) derived from human embryonic  stem cells (hESCs). HE and HP were enriched in genes implicated in hemogenic  endothelial transcriptional networks, such as ERG, GATA2, and FLI. We found  transcriptional overlap between individual HECs and HPCs; however, these populations  were distinct from non-HE. Further analysis revealed novel biomarkers for human  HEC/HPCs, including TIMP3, ESAM, RHOJ, and DLL4. Collectively, we demonstrate that  hESC-derived HE and HP share a common developmental pathway, while non-HE are more  heterogeneous and transcriptionally distinct. Our findings provide a novel strategy  to test new genetic targets and optimize the production of definitive hematopoietic  cells from human pluripotent stem cells. Stem Cells 2018;36:206-217.","container-title":"Stem cells (Dayton, Ohio)","DOI":"10.1002/stem.2739","ISSN":"1549-4918 1066-5099","issue":"2","journalAbbreviation":"Stem Cells","language":"eng","license":"© 2017 AlphaMed Press.","note":"PMID: 29139170 \nPMCID: PMC5914515","page":"206-217","title":"Single Cell Resolution of Human Hematoendothelial Cells Defines Transcriptional Signatures of Hemogenic Endothelium.","volume":"36","author":[{"family":"Angelos","given":"Mathew G."},{"family":"Abrahante","given":"Juan E."},{"family":"Blum","given":"Robert H."},{"family":"Kaufman","given":"Dan S."}],"issued":{"date-parts":[["2018",2]]}}}],"schema":"https://github.com/citation-style-language/schema/raw/master/csl-citation.json"}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(20)</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426C3B0B"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2.84</w:t>
            </w:r>
          </w:p>
        </w:tc>
      </w:tr>
      <w:tr w:rsidR="00DC0953" w:rsidRPr="00F67EBA" w14:paraId="74C52D1B" w14:textId="77777777" w:rsidTr="00386B4F">
        <w:trPr>
          <w:trHeight w:val="290"/>
        </w:trPr>
        <w:tc>
          <w:tcPr>
            <w:tcW w:w="942" w:type="pct"/>
            <w:shd w:val="clear" w:color="auto" w:fill="auto"/>
            <w:noWrap/>
            <w:vAlign w:val="bottom"/>
            <w:hideMark/>
          </w:tcPr>
          <w:p w14:paraId="27535641" w14:textId="4AB50877"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Serpine2</w:t>
            </w:r>
            <w:r w:rsidRPr="00E66CB2">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{"citationID":"YX0dGgJ4","properties":{"formattedCitation":"(21)","plainCitation":"(21)","noteIndex":0},"citationItems":[{"id":144,"uris":["http://zotero.org/users/local/Cg9l0yK5/items/DL56NVZZ"],"itemData":{"id":144,"type":"article-journal","abstract":"The objective was to analyze gene expression in bovine granulosa cells of the dominant follicle by mRNA differential display. Total RNA was extracted from  granulosa cells of &lt;or=4 mm follicles, day 5 (D5) dominant follicles, and  hCG-induced preovulatory follicles. A differentially expressed cDNA observed in the  dominant follicle group was used to screen a granulosa cell cDNA library, which  resulted in the cloning of a 2,096 bp cDNA. Amino acid comparison showed identity  level of 91.4, 83.9, and 83.1% when compared to human, rat, and mouse serine  protease inhibitor E2, SERPINE2, also called Glia-derived nexin or protease Nexin-1.  A single transcript of 2.4 kb was shown to be differentially expressed in different  bovine tissues. Immunoblotting with a specific antibody raised against a fragment of  SERPINE2 (S(12)-R(196)) showed that SERPINE2 migrated at 47.5 kDa in support of  glycosylation. Primordial, primary, and secondary pre-antral follicles showed  immunostaining associated with granulosa cells and oocytes, and strong labeling in  large antral follicles was located with granulosa cells and follicular fluid.  Heterogeneity of SERPINE2 labeling was observed in CL. Semi-quantitative real-time  fluorescent RT-PCR showed a six-fold increase (P = 0.0002) in mRNA level of SERPINE2  in granulosa cells of D5 dominant follicle compared to granulosa cells collected  from the &lt;or=4 mm or preovulatory hCG-induced follicles. This report demonstrates  that SERPINE2 mRNA is regulated in a spatio-temporal pattern with highest levels in  granulosa cells of growing dominant bovine follicles, and support the hypothesis  that a high expression of SERPINE2 may contribute to follicular growth whereas a  decrease following hCG injection may contribute to ovulation.","container-title":"Molecular reproduction and development","DOI":"10.1002/mrd.10239","ISSN":"1040-452X","issue":"2","journalAbbreviation":"Mol Reprod Dev","language":"eng","license":"Copyright 2003 Wiley-Liss, Inc.","note":"publisher-place: United States\nPMID: 12506347","page":"152-165","title":"Serine protease inhibitor-E2 (SERPINE2) is differentially expressed in granulosa cells of dominant follicle in cattle.","volume":"64","author":[{"family":"Bédard","given":"Julie"},{"family":"Brûlé","given":"Sophie"},{"family":"Price","given":"Christopher A."},{"family":"Silversides","given":"David W."},{"family":"Lussier","given":"Jacques G."}],"issued":{"date-parts":[["2003",2]]}}}],"schema":"https://github.com/citation-style-language/schema/raw/master/csl-citation.json"}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(21)</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4320D348"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1.76</w:t>
            </w:r>
          </w:p>
        </w:tc>
        <w:tc>
          <w:tcPr>
            <w:tcW w:w="883" w:type="pct"/>
            <w:shd w:val="clear" w:color="auto" w:fill="auto"/>
            <w:noWrap/>
            <w:vAlign w:val="bottom"/>
            <w:hideMark/>
          </w:tcPr>
          <w:p w14:paraId="5D563890" w14:textId="54D95DD6" w:rsidR="00DC0953" w:rsidRPr="008304B4" w:rsidRDefault="00DC0953" w:rsidP="00386B4F">
            <w:pPr>
              <w:spacing w:after="0" w:line="240" w:lineRule="auto"/>
              <w:rPr>
                <w:rFonts w:ascii="Arial" w:eastAsia="Times New Roman" w:hAnsi="Arial" w:cs="Arial"/>
                <w:color w:val="000000"/>
                <w:sz w:val="18"/>
                <w:szCs w:val="18"/>
              </w:rPr>
            </w:pPr>
            <w:proofErr w:type="spellStart"/>
            <w:r w:rsidRPr="008304B4">
              <w:rPr>
                <w:rFonts w:ascii="Arial" w:eastAsia="Times New Roman" w:hAnsi="Arial" w:cs="Arial"/>
                <w:color w:val="000000"/>
                <w:sz w:val="18"/>
                <w:szCs w:val="18"/>
              </w:rPr>
              <w:t>Pdgfra</w:t>
            </w:r>
            <w:proofErr w:type="spellEnd"/>
            <w:r w:rsidRPr="008304B4">
              <w:rPr>
                <w:rFonts w:ascii="Arial" w:eastAsia="Times New Roman" w:hAnsi="Arial" w:cs="Arial"/>
                <w:color w:val="000000"/>
                <w:sz w:val="18"/>
                <w:szCs w:val="18"/>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rPr>
              <w:instrText xml:space="preserve"> ADDIN ZOTERO_ITEM CSL_CITATION {"citationID":"PNhAmAJz","properties":{"formattedCitation":"(22)","plainCitation":"(22)","noteIndex":0},"citationItems":[{"id":164,"uris":["http://zotero.org/users/local/Cg9l0yK5/items/BFRKYQKE"],"itemData":{"id":164,"type":"article-journal","abstract":"Intraovarian growth factors play a significant role in the regulation of follicular selection and growth. In this study, the presence and localization of all members of  the family of platelet-derived growth factors (PDGF) and receptors (PDGFR) were  identified and characterized in the rat ovary. In addition, a role was identified  for members of this family in contributing towards growth of preantral follicles.  Real-time PCR revealed the presence of mRNA for all platelet-derived growth factors  (Pdgfa, Pdgfb, Pdgfc and Pdgfd) and receptors (Pdgfra and Pdgfrb) in the rat ovary  from birth until 4 wk. In situ hybridization and immunohistochemistry were utilized  to identify cell-type expression of PDGFs and PDGFRs in rat ovaries from birth until  4 wk. Shortly after birth, expression of PDGFRA and PDGFC was observed in and around  oocyte clusters, and PDGFRB in stromal cells surrounding oocyte clusters. All  members were identified in oocytes of primordial and primary follicles, and in cells  of the theca layer of primordial to antral follicles. PDGFRA and PDGFA were also  localized to some granulosa cells of secondary and antral follicles in ovaries from  rats at Days 20 and 24. Thus, localization data suggest both theca-theca and  theca-granulosa cell interactions of PDGFs and receptors. Preantral follicles  cultured in vitro over 5 days in serum-free medium plus recombinant PDGFAA, PDGFAB,  or PDGFBB increased in follicle diameter by 18.32%+/-2.18%, 17.72%+/-2.3%, and  17.6%+/-1.81%, respectively, representing significantly greater increases than for  follicles incubated in serum-free medium alone (11%+/-1.57%), and suggesting a role  for these growth factors in positively influencing early follicle growth.","container-title":"Biology of reproduction","DOI":"10.1095/biolreprod.105.046854","ISSN":"0006-3363","issue":"3","journalAbbreviation":"Biol Reprod","language":"eng","note":"publisher-place: United States\nPMID: 17108337","page":"379-390","title":"Cell-type localization of platelet-derived growth factors and receptors in the postnatal rat ovary and follicle.","volume":"76","author":[{"family":"Sleer","given":"Leanne S."},{"family":"Taylor","given":"Christopher C."}],"issued":{"date-parts":[["2007",3]]}}}],"schema":"https://github.com/citation-style-language/schema/raw/master/csl-citation.json"}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(22)</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4FC4CA1F"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2.30</w:t>
            </w:r>
          </w:p>
        </w:tc>
        <w:tc>
          <w:tcPr>
            <w:tcW w:w="883" w:type="pct"/>
            <w:shd w:val="clear" w:color="auto" w:fill="auto"/>
            <w:noWrap/>
            <w:vAlign w:val="bottom"/>
            <w:hideMark/>
          </w:tcPr>
          <w:p w14:paraId="4B8AF0FC" w14:textId="4FDB2991"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Flt1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{"citationID":"3sn8dtVj","properties":{"formattedCitation":"(23)","plainCitation":"(23)","noteIndex":0},"citationItems":[{"id":114,"uris":["http://zotero.org/users/local/Cg9l0yK5/items/HE42HHTB"],"itemData":{"id":114,"type":"article-journal","abstract":"The fms-like tyrosine kinase (Flt) is a transmembrane receptor in the tyrosine kinase family. Expression of flt complementary DNA in COS cells conferred specific,  high-affinity binding of vascular endothelial growth factor, also known as vascular  permeability factor (VEGF-VPF), a factor that induces vascular permeability when  injected in the guinea pig skin and stimulates endothelial cell proliferation.  Expression of Flt in Xenopus laevis oocytes caused the oocytes to release calcium in  response to VEGF-VPF. These findings show that flt encodes a receptor for VEGF-VPF.","container-title":"Science (New York, N.Y.)","DOI":"10.1126/science.1312256","ISSN":"0036-8075","issue":"5047","journalAbbreviation":"Science","language":"eng","note":"publisher-place: United States\nPMID: 1312256","page":"989-991","title":"The fms-like tyrosine kinase, a receptor for vascular endothelial growth factor.","volume":"255","author":[{"family":"Vries","given":"C.","non-dropping-particle":"de"},{"family":"Escobedo","given":"J. A."},{"family":"Ueno","given":"H."},{"family":"Houck","given":"K."},{"family":"Ferrara","given":"N."},{"family":"Williams","given":"L. T."}],"issued":{"date-parts":[["1992",2,21]]}}}],"schema":"https://github.com/citation-style-language/schema/raw/master/csl-citation.json"}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(23)</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2C4BD8B4"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2.83</w:t>
            </w:r>
          </w:p>
        </w:tc>
      </w:tr>
      <w:tr w:rsidR="00DC0953" w:rsidRPr="00F67EBA" w14:paraId="0239032A" w14:textId="77777777" w:rsidTr="00386B4F">
        <w:trPr>
          <w:trHeight w:val="290"/>
        </w:trPr>
        <w:tc>
          <w:tcPr>
            <w:tcW w:w="942" w:type="pct"/>
            <w:shd w:val="clear" w:color="auto" w:fill="auto"/>
            <w:noWrap/>
            <w:vAlign w:val="bottom"/>
            <w:hideMark/>
          </w:tcPr>
          <w:p w14:paraId="4B605C18" w14:textId="63F81A72"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Ivns1abp</w:t>
            </w:r>
            <w:r w:rsidRPr="00E66CB2">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{"citationID":"UruVmBfv","properties":{"formattedCitation":"(24)","plainCitation":"(24)","noteIndex":0},"citationItems":[{"id":148,"uris":["http://zotero.org/users/local/Cg9l0yK5/items/PPALH7ZC"],"itemData":{"id":148,"type":"article-journal","abstract":"OBJECTIVE: Superstimulatory treatment of one-month-old lambs can achieve synchronous development of numerous growing follicles. However, these growing follicles cannot  complete maturation and ovulation. Oocyte maturation and competence are acquired  during follicular development, in which granulosa cells play an essential role.  METHODS: In this study, we applied RNA sequencing to analyze and compare gene  expression between prepubertal and adult superstimulated follicle granulosa cells in  sheep. RESULTS: There were more than 300 genes that significantly differed in  expression. Among these differently expressed genes, many extracellular matrix genes  (EGF containing Fibulin Like Extracellular Matrix Protein 1, pentraxin 3,  adrenomedullin, and osteopontin) were significantly down-regulated in the  superstimulated follicles. Ingenuity pathway and gene ontology analyses revealed  that processes of axonal guidance, cell proliferation and DNA replication were  expressed at higher levels in the prepubertal follicles. Epidermal growth factor,  T-Box protein 2 and beta-estradiol upstream regulator were predicted to be active in  prepubertal follicles. By comparison, tumor protein P53 and let-7 were most active  in adult follicles. CONCLUSION: These results may contribute to a better  understanding of the mechanisms governing the development of granulosa cells in the  growing follicle in prepubertal sheep.","container-title":"Asian-Australasian journal of animal sciences","DOI":"10.5713/ajas.15.0999","ISSN":"1011-2367 1976-5517","issue":"1","journalAbbreviation":"Asian-Australas J Anim Sci","language":"eng","note":"PMID: 27189640 \nPMCID: PMC5205588","page":"20-33","title":"Transcriptome profile of one-month-old lambs' granulosa cells after superstimulation.","volume":"30","author":[{"family":"Wu","given":"Yangsheng"},{"family":"Lin","given":"Jiapeng"},{"family":"Li","given":"Xiaolin"},{"family":"Han","given":"Bing"},{"family":"Wang","given":"Liqin"},{"family":"Liu","given":"Mingjun"},{"family":"Huang","given":"Juncheng"}],"issued":{"date-parts":[["2017",1]]}}}],"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(24)</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4AB9E527"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1.65</w:t>
            </w:r>
          </w:p>
        </w:tc>
        <w:tc>
          <w:tcPr>
            <w:tcW w:w="883" w:type="pct"/>
            <w:shd w:val="clear" w:color="auto" w:fill="auto"/>
            <w:noWrap/>
            <w:vAlign w:val="bottom"/>
            <w:hideMark/>
          </w:tcPr>
          <w:p w14:paraId="5898DA3D" w14:textId="346DAF63"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Lum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{"citationID":"VbSPOnmf","properties":{"formattedCitation":"(10)","plainCitation":"(10)","noteIndex":0},"citationItems":[{"id":98,"uris":["http://zotero.org/users/local/Cg9l0yK5/items/6NMJTQMJ"],"itemData":{"id":98,"type":"article-journal","abstract":"During ovarian development stroma from the mesonephros penetrates and expands into the ovarian primordium and thus appears to be involved, at least physically, in the  formation of ovigerous cords, follicles and surface epithelium. Cortical stromal  development during gestation in bovine fetal ovaries (n=27) was characterised by  immunohistochemistry and by mRNA analyses. Stroma was identified by immunostaining  of stromal matrix collagen type I and proliferating cells were identified by Ki67  expression. The cortical and medullar volume expanded across gestation, with the  rate of cortical expansion slowing over time. During gestation, the proportion of  stroma in the cortex and total volume in the cortex significantly increased  (P&lt;0.05). The proliferation index and numerical density of proliferating cells in  the stroma significantly decreased (P&lt;0.05), whereas the numerical density of cells  in the stroma did not change (P&gt;0.05). The expression levels of 12 genes out of 18  examined, including osteoglycin (OGN) and lumican (LUM), were significantly  increased later in development (P&lt;0.05) and the expression of many genes was  positively correlated with other genes and with gestational age. Thus, the rate of  cortical stromal expansion peaked in early gestation due to cell proliferation,  whilst late in development expression of extracellular matrix genes increased.","container-title":"Reproduction, fertility, and development","DOI":"10.1071/RD18218","ISSN":"1031-3613","issue":"3","journalAbbreviation":"Reprod Fertil Dev","language":"eng","note":"publisher-place: Australia\nPMID: 30501845","page":"482-495","title":"Morphometric and gene expression analyses of stromal expansion during development of the bovine fetal ovary.","volume":"31","author":[{"family":"Hartanti","given":"M. D."},{"family":"Hummitzsch","given":"K."},{"family":"Irving-Rodgers","given":"H. F."},{"family":"Bonner","given":"W. M."},{"family":"Copping","given":"K. J."},{"family":"Anderson","given":"R. A."},{"family":"McMillen","given":"I. C."},{"family":"Perry","given":"V. E. A."},{"family":"Rodgers","given":"R. J."}],"issued":{"date-parts":[["2019",3]]}}}],"schema":"https://github.com/citation-style-language/schema/raw/master/csl-citation.json"}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(10)</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7AF94487"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2.18</w:t>
            </w:r>
          </w:p>
        </w:tc>
        <w:tc>
          <w:tcPr>
            <w:tcW w:w="883" w:type="pct"/>
            <w:shd w:val="clear" w:color="auto" w:fill="auto"/>
            <w:noWrap/>
            <w:vAlign w:val="bottom"/>
            <w:hideMark/>
          </w:tcPr>
          <w:p w14:paraId="47C6DE3D" w14:textId="001B8D02"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Cd93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{"citationID":"q8jutdDj","properties":{"formattedCitation":"(6,25)","plainCitation":"(6,25)","noteIndex":0},"citationItems":[{"id":105,"uris":["http://zotero.org/users/local/Cg9l0yK5/items/T9LFM3LV"],"itemData":{"id":105,"type":"article-journal","abstract":"The glycoprotein CD93 has recently been recognized to play an important role in the regulation of the angiogenic process. Moreover, CD93 is highly expressed in the  endothelial cells of tumor blood vessel and faintly expressed in the  non-proliferating endothelium. Much evidence suggests that CD93 mediates adhesion in  the endothelium. Here we identify Multimerin 2 (MMRN2), a pan-endothelial  extracellular matrix protein, as a specific ligand for CD93. We found that CD93 and  MMRN2 are co-expressed in the blood vessels of various human tumors. Moreover,  disruption of the CD93-MMRN2 interaction reduced endothelial cell adhesion and  migration, making the interaction of CD93 with MMRN2 an ideal target to block  pathological angiogenesis. Model structures and docking studies served to envisage  the region of CD93 and MMRN2 involved in the interaction. Site-directed mutagenesis  identified different residue hotspots either directly or indirectly involved in the  binding. We propose a molecular model in which the coiled-coil domain of MMRN2 is  engaged by F238 of CD93. Altogether, these studies identify the key interaction  surfaces of the CD93-MMRN2 complex and provide a framework for exploring how to  inhibit angiogenesis by hindering the CD93-MMRN2 interaction.","container-title":"Matrix biology : journal of the International Society for Matrix Biology","DOI":"10.1016/j.matbio.2017.08.003","ISSN":"1569-1802 0945-053X","journalAbbreviation":"Matrix Biol","language":"eng","license":"Copyright © 2017 Elsevier B.V. All rights reserved.","note":"publisher-place: Netherlands\nPMID: 28912033","page":"112-127","title":"Dissecting the CD93-Multimerin 2 interaction involved in cell adhesion and migration of the activated endothelium.","volume":"64","author":[{"family":"Galvagni","given":"Federico"},{"family":"Nardi","given":"Federica"},{"family":"Spiga","given":"Ottavia"},{"family":"Trezza","given":"Alfonso"},{"family":"Tarticchio","given":"Giulia"},{"family":"Pellicani","given":"Rosanna"},{"family":"Andreuzzi","given":"Eva"},{"family":"Caldi","given":"Elena"},{"family":"Toti","given":"Paolo"},{"family":"Tosi","given":"Gian Marco"},{"family":"Santucci","given":"Annalisa"},{"family":"Iozzo","given":"Renato V."},{"family":"Mongiat","given":"Maurizio"},{"family":"Orlandini","given":"Maurizio"}],"issued":{"date-parts":[["2017",12]]}}},{"id":171,"uris":["http://zotero.org/users/local/Cg9l0yK5/items/XL725REG"],"itemData":{"id":171,"type":"article-journal","abstract":"CD93 is a transmembrane glycoprotein predominantly expressed in endothelial cells. Although CD93 displays proangiogenic activity, its molecular function in  angiogenesis still needs to be clarified. To get molecular insight into the  biological role of CD93 in the endothelium, we performed proteomic analyses to  examine changes in the protein profile of endothelial cells after CD93 silencing.  Among differentially expressed proteins, we identified dystroglycan, a  laminin-binding protein involved in angiogenesis, whose expression is increased in  vascular endothelial cells within malignant tumors. Using immunofluorescence, FRET,  and proximity ligation analyses, we observed a close interaction between CD93 and  β-dystroglycan. Moreover, silencing experiments showed that CD93 and dystroglycan  promoted endothelial cell migration and organization into capillary-like structures.  CD93 proved to be phosphorylated on tyrosine 628 and 644 following cell adhesion on  laminin through dystroglycan. This phosphorylation was shown to be necessary for a  proper endothelial migratory phenotype. Moreover, we showed that during cell  spreading phosphorylated CD93 recruited the signaling protein Cbl, which in turn was  phosphorylated on tyrosine 774. Altogether, our results identify a new signaling  pathway which is activated by the cooperation between CD93 and dystroglycan and  involved in the control of endothelial cell function.","container-title":"Oncotarget","DOI":"10.18632/oncotarget.7136","ISSN":"1949-2553","issue":"9","journalAbbreviation":"Oncotarget","language":"eng","note":"PMID: 26848865 \nPMCID: PMC4891106","page":"10090-10103","title":"CD93 and dystroglycan cooperation in human endothelial cell adhesion and migration adhesion and migration.","volume":"7","author":[{"family":"Galvagni","given":"Federico"},{"family":"Nardi","given":"Federica"},{"family":"Maida","given":"Marco"},{"family":"Bernardini","given":"Giulia"},{"family":"Vannuccini","given":"Silvia"},{"family":"Petraglia","given":"Felice"},{"family":"Santucci","given":"Annalisa"},{"family":"Orlandini","given":"Maurizio"}],"issued":{"date-parts":[["2016",3,1]]}}}],"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(6,25)</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334892EB"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2.79</w:t>
            </w:r>
          </w:p>
        </w:tc>
      </w:tr>
      <w:tr w:rsidR="00DC0953" w:rsidRPr="00F67EBA" w14:paraId="3D3F84CD" w14:textId="77777777" w:rsidTr="00386B4F">
        <w:trPr>
          <w:trHeight w:val="290"/>
        </w:trPr>
        <w:tc>
          <w:tcPr>
            <w:tcW w:w="942" w:type="pct"/>
            <w:shd w:val="clear" w:color="auto" w:fill="auto"/>
            <w:noWrap/>
            <w:vAlign w:val="bottom"/>
            <w:hideMark/>
          </w:tcPr>
          <w:p w14:paraId="603B01CD" w14:textId="77777777"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Fam13a</w:t>
            </w:r>
          </w:p>
        </w:tc>
        <w:tc>
          <w:tcPr>
            <w:tcW w:w="764" w:type="pct"/>
            <w:shd w:val="clear" w:color="auto" w:fill="auto"/>
            <w:noWrap/>
            <w:vAlign w:val="bottom"/>
            <w:hideMark/>
          </w:tcPr>
          <w:p w14:paraId="52C1015F"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1.59</w:t>
            </w:r>
          </w:p>
        </w:tc>
        <w:tc>
          <w:tcPr>
            <w:tcW w:w="883" w:type="pct"/>
            <w:shd w:val="clear" w:color="auto" w:fill="auto"/>
            <w:noWrap/>
            <w:vAlign w:val="bottom"/>
            <w:hideMark/>
          </w:tcPr>
          <w:p w14:paraId="515E7992" w14:textId="1F2BF504" w:rsidR="00DC0953" w:rsidRPr="008304B4" w:rsidRDefault="00DC0953" w:rsidP="00386B4F">
            <w:pPr>
              <w:spacing w:after="0" w:line="240" w:lineRule="auto"/>
              <w:rPr>
                <w:rFonts w:ascii="Arial" w:eastAsia="Times New Roman" w:hAnsi="Arial" w:cs="Arial"/>
                <w:color w:val="000000"/>
                <w:sz w:val="18"/>
                <w:szCs w:val="18"/>
                <w:lang w:val="fr-FR"/>
              </w:rPr>
            </w:pPr>
            <w:proofErr w:type="spellStart"/>
            <w:r w:rsidRPr="008304B4">
              <w:rPr>
                <w:rFonts w:ascii="Arial" w:eastAsia="Times New Roman" w:hAnsi="Arial" w:cs="Arial"/>
                <w:color w:val="000000"/>
                <w:sz w:val="18"/>
                <w:szCs w:val="18"/>
                <w:lang w:val="fr-FR"/>
              </w:rPr>
              <w:t>Mgp</w:t>
            </w:r>
            <w:proofErr w:type="spellEnd"/>
            <w:r w:rsidRPr="008304B4">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{"citationID":"0ZCa2s4J","properties":{"formattedCitation":"(26)","plainCitation":"(26)","noteIndex":0},"citationItems":[{"id":161,"uris":["http://zotero.org/users/local/Cg9l0yK5/items/2NZV72WD"],"itemData":{"id":161,"type":"article-journal","abstract":"The major cause of ovarian cancer treatment failure in cancer patients is inherent or acquired during treatment drug resistance of cancer. Matrix Gla protein (MGP) is  a secreted, non-collagenous extracellular matrix protein involved in inhibition of  tissue calcification. Recently, MGP expression was related to cellular  differentiation and tumor progression. A detailed MGP expression analysis in  sensitive (A2780) and resistant to paclitaxel (PAC) (A2780PR) and topotecan (TOP)  (A2780TR) ovarian cancer cell lines and their corresponding media was performed. MGP  mRNA level (real time PCR analysis) and protein expression in cell lysates and cell  culture medium (Western blot analysis) and protein expression in cancer cells  (immunofluorescence analysis) and cancer patient lesions (immunohistochemistry) were  determined in this study. We observed increased expression of MGP in PAC and TOP  resistant cell lines at both mRNA and protein level. MGP protein was also detected  in the corresponding culture media. Finally, we detected expression of MGP protein  in ovarian cancer lesions from different histological type of cancer. MGP is an  important factor that might contribute to cancer resistance mechanism by augmenting  the interaction of cells with ECM components leading to increased resistance of  ovarian cancer cells to paclitaxel and topotecan. Expression found in ovarian cancer  tissue suggests its possible role in ovarian cancer pathogenesis.","container-title":"International journal of molecular sciences","DOI":"10.3390/ijms19102901","ISSN":"1422-0067","issue":"10","journalAbbreviation":"Int J Mol Sci","language":"eng","note":"PMID: 30257426 \nPMCID: PMC6213242","title":"The Role of Matrix Gla Protein (MGP) Expression in Paclitaxel and Topotecan Resistant Ovarian Cancer Cell Lines.","volume":"19","author":[{"family":"Sterzyńska","given":"Karolina"},{"family":"Klejewski","given":"Andrzej"},{"family":"Wojtowicz","given":"Karolina"},{"family":"Świerczewska","given":"Monika"},{"family":"Andrzejewska","given":"Małgorzata"},{"family":"Rusek","given":"Damian"},{"family":"Sobkowski","given":"Maciej"},{"family":"Kędzia","given":"Witold"},{"family":"Brązert","given":"Jacek"},{"family":"Nowicki","given":"Michał"},{"family":"Januchowski","given":"Radosław"}],"issued":{"date-parts":[["2018",9,25]]}}}],"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(26)</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306AAAA2"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2.17</w:t>
            </w:r>
          </w:p>
        </w:tc>
        <w:tc>
          <w:tcPr>
            <w:tcW w:w="883" w:type="pct"/>
            <w:shd w:val="clear" w:color="auto" w:fill="auto"/>
            <w:noWrap/>
            <w:vAlign w:val="bottom"/>
            <w:hideMark/>
          </w:tcPr>
          <w:p w14:paraId="0720E577" w14:textId="56CCA058"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Ctla2a</w:t>
            </w:r>
            <w:r w:rsidRPr="00E66CB2">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{"citationID":"HD28vgm7","properties":{"formattedCitation":"(27)","plainCitation":"(27)","noteIndex":0},"citationItems":[{"id":170,"uris":["http://zotero.org/users/local/Cg9l0yK5/items/KBZQE4G7"],"itemData":{"id":170,"type":"article-journal","abstract":"The heterogeneity of endothelial cells (ECs) across tissues remains incompletely inventoried. We constructed an atlas of &gt;32,000 single-EC transcriptomes from 11  mouse tissues and identified 78 EC subclusters, including Aqp7(+) intestinal  capillaries and angiogenic ECs in healthy tissues. ECs from brain/testis,  liver/spleen, small intestine/colon, and skeletal muscle/heart pairwise expressed  partially overlapping marker genes. Arterial, venous, and lymphatic ECs shared more  markers in more tissues than did heterogeneous capillary ECs. ECs from different  vascular beds (arteries, capillaries, veins, lymphatics) exhibited transcriptome  similarity across tissues, but the tissue (rather than the vessel) type contributed  to the EC heterogeneity. Metabolic transcriptome analysis revealed a similar  tissue-grouping phenomenon of ECs and heterogeneous metabolic gene signatures in ECs  between tissues and between vascular beds within a single tissue in a  tissue-type-dependent pattern. The EC atlas taxonomy enabled identification of EC  subclusters in public scRNA-seq datasets and provides a powerful discovery tool and  resource value.","container-title":"Cell","DOI":"10.1016/j.cell.2020.01.015","ISSN":"1097-4172 0092-8674","issue":"4","journalAbbreviation":"Cell","language":"eng","license":"Copyright © 2020 Elsevier Inc. All rights reserved.","note":"publisher-place: United States\nPMID: 32059779","page":"764-779.e20","title":"Single-Cell Transcriptome Atlas of Murine Endothelial Cells.","volume":"180","author":[{"family":"Kalucka","given":"Joanna"},{"family":"Rooij","given":"Laura P. M. H.","non-dropping-particle":"de"},{"family":"Goveia","given":"Jermaine"},{"family":"Rohlenova","given":"Katerina"},{"family":"Dumas","given":"Sébastien J."},{"family":"Meta","given":"Elda"},{"family":"Conchinha","given":"Nadine V."},{"family":"Taverna","given":"Federico"},{"family":"Teuwen","given":"Laure-Anne"},{"family":"Veys","given":"Koen"},{"family":"García-Caballero","given":"Melissa"},{"family":"Khan","given":"Shawez"},{"family":"Geldhof","given":"Vincent"},{"family":"Sokol","given":"Liliana"},{"family":"Chen","given":"Rongyuan"},{"family":"Treps","given":"Lucas"},{"family":"Borri","given":"Mila"},{"family":"Zeeuw","given":"Pauline","non-dropping-particle":"de"},{"family":"Dubois","given":"Charlotte"},{"family":"Karakach","given":"Tobias K."},{"family":"Falkenberg","given":"Kim D."},{"family":"Parys","given":"Magdalena"},{"family":"Yin","given":"Xiangke"},{"family":"Vinckier","given":"Stefan"},{"family":"Du","given":"Yuxiang"},{"family":"Fenton","given":"Robert A."},{"family":"Schoonjans","given":"Luc"},{"family":"Dewerchin","given":"Mieke"},{"family":"Eelen","given":"Guy"},{"family":"Thienpont","given":"Bernard"},{"family":"Lin","given":"Lin"},{"family":"Bolund","given":"Lars"},{"family":"Li","given":"Xuri"},{"family":"Luo","given":"Yonglun"},{"family":"Carmeliet","given":"Peter"}],"issued":{"date-parts":[["2020",2,20]]}}}],"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(27)</w:t>
            </w:r>
            <w:r w:rsidRPr="00E66CB2">
              <w:rPr>
                <w:rFonts w:ascii="Arial" w:eastAsia="Times New Roman" w:hAnsi="Arial" w:cs="Arial"/>
                <w:color w:val="000000"/>
                <w:sz w:val="18"/>
                <w:szCs w:val="18"/>
                <w:lang w:val="fr-FR"/>
              </w:rPr>
              <w:fldChar w:fldCharType="end"/>
            </w:r>
          </w:p>
        </w:tc>
        <w:tc>
          <w:tcPr>
            <w:tcW w:w="764" w:type="pct"/>
            <w:shd w:val="clear" w:color="auto" w:fill="auto"/>
            <w:noWrap/>
            <w:vAlign w:val="bottom"/>
            <w:hideMark/>
          </w:tcPr>
          <w:p w14:paraId="140FCD31"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2.77</w:t>
            </w:r>
          </w:p>
        </w:tc>
      </w:tr>
    </w:tbl>
    <w:p w14:paraId="48D6888F" w14:textId="77777777" w:rsidR="00DC0953" w:rsidRPr="00411642" w:rsidRDefault="00DC0953" w:rsidP="00DC0953">
      <w:pPr>
        <w:spacing w:line="480" w:lineRule="auto"/>
        <w:rPr>
          <w:rFonts w:ascii="Arial" w:eastAsia="Arial" w:hAnsi="Arial" w:cs="Arial"/>
          <w:color w:val="000000" w:themeColor="text1"/>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382"/>
        <w:gridCol w:w="1971"/>
        <w:gridCol w:w="1475"/>
        <w:gridCol w:w="1475"/>
        <w:gridCol w:w="1475"/>
      </w:tblGrid>
      <w:tr w:rsidR="00DC0953" w:rsidRPr="008304B4" w14:paraId="4AD225BC" w14:textId="77777777" w:rsidTr="00386B4F">
        <w:trPr>
          <w:trHeight w:val="290"/>
        </w:trPr>
        <w:tc>
          <w:tcPr>
            <w:tcW w:w="840" w:type="pct"/>
            <w:shd w:val="clear" w:color="auto" w:fill="auto"/>
            <w:noWrap/>
            <w:vAlign w:val="bottom"/>
            <w:hideMark/>
          </w:tcPr>
          <w:p w14:paraId="6941B8DA" w14:textId="77777777" w:rsidR="00DC0953" w:rsidRPr="008304B4" w:rsidRDefault="00DC0953" w:rsidP="00386B4F">
            <w:pPr>
              <w:spacing w:after="0" w:line="240" w:lineRule="auto"/>
              <w:rPr>
                <w:rFonts w:ascii="Arial" w:eastAsia="Times New Roman" w:hAnsi="Arial" w:cs="Arial"/>
                <w:b/>
                <w:bCs/>
                <w:color w:val="000000"/>
                <w:sz w:val="18"/>
                <w:szCs w:val="18"/>
              </w:rPr>
            </w:pPr>
            <w:r w:rsidRPr="008304B4">
              <w:rPr>
                <w:rFonts w:ascii="Arial" w:eastAsia="Times New Roman" w:hAnsi="Arial" w:cs="Arial"/>
                <w:b/>
                <w:bCs/>
                <w:color w:val="000000"/>
                <w:sz w:val="18"/>
                <w:szCs w:val="18"/>
              </w:rPr>
              <w:t>Immune</w:t>
            </w:r>
          </w:p>
        </w:tc>
        <w:tc>
          <w:tcPr>
            <w:tcW w:w="739" w:type="pct"/>
            <w:shd w:val="clear" w:color="auto" w:fill="auto"/>
            <w:noWrap/>
            <w:vAlign w:val="bottom"/>
            <w:hideMark/>
          </w:tcPr>
          <w:p w14:paraId="195D7A69" w14:textId="77777777" w:rsidR="00DC0953" w:rsidRPr="008304B4" w:rsidRDefault="00DC0953" w:rsidP="00386B4F">
            <w:pPr>
              <w:spacing w:after="0" w:line="240" w:lineRule="auto"/>
              <w:rPr>
                <w:rFonts w:ascii="Arial" w:eastAsia="Times New Roman" w:hAnsi="Arial" w:cs="Arial"/>
                <w:color w:val="000000"/>
                <w:sz w:val="18"/>
                <w:szCs w:val="18"/>
              </w:rPr>
            </w:pPr>
            <w:r w:rsidRPr="008304B4">
              <w:rPr>
                <w:rFonts w:ascii="Arial" w:eastAsia="Times New Roman" w:hAnsi="Arial" w:cs="Arial"/>
                <w:color w:val="000000"/>
                <w:sz w:val="18"/>
                <w:szCs w:val="18"/>
              </w:rPr>
              <w:t>avg_log</w:t>
            </w:r>
            <w:r>
              <w:rPr>
                <w:rFonts w:ascii="Arial" w:eastAsia="Times New Roman" w:hAnsi="Arial" w:cs="Arial"/>
                <w:color w:val="000000"/>
                <w:sz w:val="18"/>
                <w:szCs w:val="18"/>
              </w:rPr>
              <w:t>2</w:t>
            </w:r>
            <w:r w:rsidRPr="008304B4">
              <w:rPr>
                <w:rFonts w:ascii="Arial" w:eastAsia="Times New Roman" w:hAnsi="Arial" w:cs="Arial"/>
                <w:color w:val="000000"/>
                <w:sz w:val="18"/>
                <w:szCs w:val="18"/>
              </w:rPr>
              <w:t>FC</w:t>
            </w:r>
          </w:p>
        </w:tc>
        <w:tc>
          <w:tcPr>
            <w:tcW w:w="1054" w:type="pct"/>
            <w:shd w:val="clear" w:color="auto" w:fill="auto"/>
            <w:noWrap/>
            <w:vAlign w:val="bottom"/>
            <w:hideMark/>
          </w:tcPr>
          <w:p w14:paraId="322DC13F" w14:textId="77777777" w:rsidR="00DC0953" w:rsidRPr="008304B4" w:rsidRDefault="00DC0953" w:rsidP="00386B4F">
            <w:pPr>
              <w:spacing w:after="0" w:line="240" w:lineRule="auto"/>
              <w:rPr>
                <w:rFonts w:ascii="Arial" w:eastAsia="Times New Roman" w:hAnsi="Arial" w:cs="Arial"/>
                <w:b/>
                <w:bCs/>
                <w:color w:val="000000"/>
                <w:sz w:val="18"/>
                <w:szCs w:val="18"/>
              </w:rPr>
            </w:pPr>
            <w:r w:rsidRPr="008304B4">
              <w:rPr>
                <w:rFonts w:ascii="Arial" w:eastAsia="Times New Roman" w:hAnsi="Arial" w:cs="Arial"/>
                <w:b/>
                <w:bCs/>
                <w:color w:val="000000"/>
                <w:sz w:val="18"/>
                <w:szCs w:val="18"/>
              </w:rPr>
              <w:t>Oocyte</w:t>
            </w:r>
          </w:p>
        </w:tc>
        <w:tc>
          <w:tcPr>
            <w:tcW w:w="789" w:type="pct"/>
            <w:shd w:val="clear" w:color="auto" w:fill="auto"/>
            <w:noWrap/>
            <w:vAlign w:val="bottom"/>
            <w:hideMark/>
          </w:tcPr>
          <w:p w14:paraId="205B6315" w14:textId="77777777" w:rsidR="00DC0953" w:rsidRPr="008304B4" w:rsidRDefault="00DC0953" w:rsidP="00386B4F">
            <w:pPr>
              <w:spacing w:after="0" w:line="240" w:lineRule="auto"/>
              <w:rPr>
                <w:rFonts w:ascii="Arial" w:eastAsia="Times New Roman" w:hAnsi="Arial" w:cs="Arial"/>
                <w:color w:val="000000"/>
                <w:sz w:val="18"/>
                <w:szCs w:val="18"/>
              </w:rPr>
            </w:pPr>
            <w:r w:rsidRPr="008304B4">
              <w:rPr>
                <w:rFonts w:ascii="Arial" w:eastAsia="Times New Roman" w:hAnsi="Arial" w:cs="Arial"/>
                <w:color w:val="000000"/>
                <w:sz w:val="18"/>
                <w:szCs w:val="18"/>
              </w:rPr>
              <w:t>avg_log</w:t>
            </w:r>
            <w:r>
              <w:rPr>
                <w:rFonts w:ascii="Arial" w:eastAsia="Times New Roman" w:hAnsi="Arial" w:cs="Arial"/>
                <w:color w:val="000000"/>
                <w:sz w:val="18"/>
                <w:szCs w:val="18"/>
              </w:rPr>
              <w:t>2</w:t>
            </w:r>
            <w:r w:rsidRPr="008304B4">
              <w:rPr>
                <w:rFonts w:ascii="Arial" w:eastAsia="Times New Roman" w:hAnsi="Arial" w:cs="Arial"/>
                <w:color w:val="000000"/>
                <w:sz w:val="18"/>
                <w:szCs w:val="18"/>
              </w:rPr>
              <w:t>FC</w:t>
            </w:r>
          </w:p>
        </w:tc>
        <w:tc>
          <w:tcPr>
            <w:tcW w:w="789" w:type="pct"/>
            <w:vAlign w:val="bottom"/>
          </w:tcPr>
          <w:p w14:paraId="6CF4E442" w14:textId="77777777" w:rsidR="00DC0953" w:rsidRPr="008304B4" w:rsidRDefault="00DC0953" w:rsidP="00386B4F">
            <w:pPr>
              <w:spacing w:after="0" w:line="240" w:lineRule="auto"/>
              <w:rPr>
                <w:rFonts w:ascii="Arial" w:eastAsia="Times New Roman" w:hAnsi="Arial" w:cs="Arial"/>
                <w:color w:val="000000"/>
                <w:sz w:val="18"/>
                <w:szCs w:val="18"/>
              </w:rPr>
            </w:pPr>
            <w:proofErr w:type="spellStart"/>
            <w:r w:rsidRPr="008304B4">
              <w:rPr>
                <w:rFonts w:ascii="Arial" w:eastAsia="Times New Roman" w:hAnsi="Arial" w:cs="Arial"/>
                <w:b/>
                <w:bCs/>
                <w:color w:val="000000"/>
                <w:sz w:val="18"/>
                <w:szCs w:val="18"/>
              </w:rPr>
              <w:t>Epithelilum</w:t>
            </w:r>
            <w:proofErr w:type="spellEnd"/>
          </w:p>
        </w:tc>
        <w:tc>
          <w:tcPr>
            <w:tcW w:w="789" w:type="pct"/>
            <w:vAlign w:val="bottom"/>
          </w:tcPr>
          <w:p w14:paraId="09E5AAB2" w14:textId="77777777" w:rsidR="00DC0953" w:rsidRPr="008304B4" w:rsidRDefault="00DC0953" w:rsidP="00386B4F">
            <w:pPr>
              <w:spacing w:after="0" w:line="240" w:lineRule="auto"/>
              <w:rPr>
                <w:rFonts w:ascii="Arial" w:eastAsia="Times New Roman" w:hAnsi="Arial" w:cs="Arial"/>
                <w:color w:val="000000"/>
                <w:sz w:val="18"/>
                <w:szCs w:val="18"/>
              </w:rPr>
            </w:pPr>
            <w:r w:rsidRPr="008304B4">
              <w:rPr>
                <w:rFonts w:ascii="Arial" w:eastAsia="Times New Roman" w:hAnsi="Arial" w:cs="Arial"/>
                <w:color w:val="000000"/>
                <w:sz w:val="18"/>
                <w:szCs w:val="18"/>
              </w:rPr>
              <w:t>avg_log</w:t>
            </w:r>
            <w:r>
              <w:rPr>
                <w:rFonts w:ascii="Arial" w:eastAsia="Times New Roman" w:hAnsi="Arial" w:cs="Arial"/>
                <w:color w:val="000000"/>
                <w:sz w:val="18"/>
                <w:szCs w:val="18"/>
              </w:rPr>
              <w:t>2</w:t>
            </w:r>
            <w:r w:rsidRPr="008304B4">
              <w:rPr>
                <w:rFonts w:ascii="Arial" w:eastAsia="Times New Roman" w:hAnsi="Arial" w:cs="Arial"/>
                <w:color w:val="000000"/>
                <w:sz w:val="18"/>
                <w:szCs w:val="18"/>
              </w:rPr>
              <w:t>FC</w:t>
            </w:r>
          </w:p>
        </w:tc>
      </w:tr>
      <w:tr w:rsidR="00DC0953" w:rsidRPr="008304B4" w14:paraId="45475A09" w14:textId="77777777" w:rsidTr="00386B4F">
        <w:trPr>
          <w:trHeight w:val="290"/>
        </w:trPr>
        <w:tc>
          <w:tcPr>
            <w:tcW w:w="840" w:type="pct"/>
            <w:shd w:val="clear" w:color="auto" w:fill="auto"/>
            <w:noWrap/>
            <w:vAlign w:val="bottom"/>
            <w:hideMark/>
          </w:tcPr>
          <w:p w14:paraId="7AFE8A8A" w14:textId="6E00559C"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Lyz2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{"citationID":"CRWvFE9S","properties":{"formattedCitation":"(28)","plainCitation":"(28)","noteIndex":0},"citationItems":[{"id":196,"uris":["http://zotero.org/users/local/Cg9l0yK5/items/3U2JEI3Z"],"itemData":{"id":196,"type":"article-journal","abstract":"RATIONALE: It is assumed that atherosclerotic arteries contain several macrophage subsets endowed with specific functions. The precise identity of these subsets is  poorly characterized as they have been defined by the expression of a restricted  number of markers. OBJECTIVE: We have applied single-cell RNA sequencing as an  unbiased profiling strategy to interrogate and classify aortic macrophage  heterogeneity at the single-cell level in atherosclerosis. METHOD AND RESULTS: We  performed single-cell RNA sequencing of total aortic CD45(+) cells extracted from  the nondiseased (chow fed) and atherosclerotic (11 weeks of high-fat diet) aorta of  low-density lipoprotein receptor-deficient (Ldlr(-/-)) mice. Unsupervised clustering  singled out 13 distinct aortic cell clusters. Among the myeloid cell populations,  resident-like macrophages with a gene expression profile similar to aortic resident  macrophages were found in healthy and diseased aortas, whereas monocytes,  monocyte-derived dendritic cells, and 2 populations of macrophages were almost  exclusively detectable in atherosclerotic aortas, comprising inflammatory  macrophages showing enrichment in Il1b and previously undescribed TREM2(hi)  (triggered receptor expressed on myeloid cells 2) macrophages showing enrichment in  Trem2. Differential gene expression and gene ontology enrichment analyses revealed  specific gene expression patterns distinguishing these 3 macrophage subsets and  monocyte-derived dendritic cells and uncovered putative functions of each cell type.  Notably, TREM2(hi) macrophages seemed to be endowed with specialized functions in  lipid metabolism and catabolism and presented a gene expression signature  reminiscent of osteoclasts, suggesting a role in lesion calcification. TREM2  expression was moreover detected in human lesional macrophages. Importantly, these  macrophage populations were present also in advanced atherosclerosis and in  Apoe(-/-) aortas, indicating relevance of our findings in different stages of  atherosclerosis and mouse models. CONCLUSIONS: These data unprecedentedly uncovered  the transcriptional landscape and phenotypic heterogeneity of aortic macrophages and  monocyte-derived dendritic cells in atherosclerotic and identified previously  unrecognized macrophage populations and their gene expression signature, suggesting  specialized functions. Our findings will open up novel opportunities to explore  distinct myeloid cell populations and their functions in atherosclerosis.","container-title":"Circulation research","DOI":"10.1161/CIRCRESAHA.117.312509","ISSN":"1524-4571 0009-7330","issue":"12","journalAbbreviation":"Circ Res","language":"eng","license":"© 2018 American Heart Association, Inc.","note":"publisher-place: United States\nPMID: 29545365","page":"1661-1674","title":"Single-Cell RNA-Seq Reveals the Transcriptional Landscape and Heterogeneity of Aortic Macrophages in Murine Atherosclerosis.","volume":"122","author":[{"family":"Cochain","given":"Clément"},{"family":"Vafadarnejad","given":"Ehsan"},{"family":"Arampatzi","given":"Panagiota"},{"family":"Pelisek","given":"Jaroslav"},{"family":"Winkels","given":"Holger"},{"family":"Ley","given":"Klaus"},{"family":"Wolf","given":"Dennis"},{"family":"Saliba","given":"Antoine-Emmanuel"},{"family":"Zernecke","given":"Alma"}],"issued":{"date-parts":[["2018",6,8]]}}}],"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(28)</w:t>
            </w:r>
            <w:r w:rsidRPr="00E66CB2">
              <w:rPr>
                <w:rFonts w:ascii="Arial" w:eastAsia="Times New Roman" w:hAnsi="Arial" w:cs="Arial"/>
                <w:color w:val="000000"/>
                <w:sz w:val="18"/>
                <w:szCs w:val="18"/>
              </w:rPr>
              <w:fldChar w:fldCharType="end"/>
            </w:r>
          </w:p>
        </w:tc>
        <w:tc>
          <w:tcPr>
            <w:tcW w:w="739" w:type="pct"/>
            <w:shd w:val="clear" w:color="auto" w:fill="auto"/>
            <w:noWrap/>
            <w:vAlign w:val="bottom"/>
            <w:hideMark/>
          </w:tcPr>
          <w:p w14:paraId="1215C9E5"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3.62</w:t>
            </w:r>
          </w:p>
        </w:tc>
        <w:tc>
          <w:tcPr>
            <w:tcW w:w="1054" w:type="pct"/>
            <w:shd w:val="clear" w:color="auto" w:fill="auto"/>
            <w:noWrap/>
            <w:vAlign w:val="bottom"/>
            <w:hideMark/>
          </w:tcPr>
          <w:p w14:paraId="68EF101C" w14:textId="77777777" w:rsidR="00DC0953" w:rsidRPr="008304B4" w:rsidRDefault="00DC0953" w:rsidP="00386B4F">
            <w:pPr>
              <w:spacing w:after="0" w:line="240" w:lineRule="auto"/>
              <w:rPr>
                <w:rFonts w:ascii="Arial" w:eastAsia="Times New Roman" w:hAnsi="Arial" w:cs="Arial"/>
                <w:color w:val="000000"/>
                <w:sz w:val="18"/>
                <w:szCs w:val="18"/>
              </w:rPr>
            </w:pPr>
            <w:r w:rsidRPr="008304B4">
              <w:rPr>
                <w:rFonts w:ascii="Arial" w:eastAsia="Times New Roman" w:hAnsi="Arial" w:cs="Arial"/>
                <w:color w:val="000000"/>
                <w:sz w:val="18"/>
                <w:szCs w:val="18"/>
              </w:rPr>
              <w:t>Gm15698</w:t>
            </w:r>
          </w:p>
        </w:tc>
        <w:tc>
          <w:tcPr>
            <w:tcW w:w="789" w:type="pct"/>
            <w:shd w:val="clear" w:color="auto" w:fill="auto"/>
            <w:noWrap/>
            <w:vAlign w:val="bottom"/>
            <w:hideMark/>
          </w:tcPr>
          <w:p w14:paraId="3649EBAC"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4.06</w:t>
            </w:r>
          </w:p>
        </w:tc>
        <w:tc>
          <w:tcPr>
            <w:tcW w:w="789" w:type="pct"/>
            <w:vAlign w:val="bottom"/>
          </w:tcPr>
          <w:p w14:paraId="4CE2F5BB" w14:textId="21E9E87C" w:rsidR="00DC0953" w:rsidRPr="00E66CB2" w:rsidRDefault="00DC0953" w:rsidP="00386B4F">
            <w:pPr>
              <w:spacing w:after="0" w:line="240" w:lineRule="auto"/>
              <w:jc w:val="right"/>
              <w:rPr>
                <w:rFonts w:ascii="Arial" w:hAnsi="Arial" w:cs="Arial"/>
                <w:color w:val="000000"/>
                <w:sz w:val="18"/>
                <w:szCs w:val="18"/>
              </w:rPr>
            </w:pPr>
            <w:r w:rsidRPr="008304B4">
              <w:rPr>
                <w:rFonts w:ascii="Arial" w:eastAsia="Times New Roman" w:hAnsi="Arial" w:cs="Arial"/>
                <w:color w:val="000000"/>
                <w:sz w:val="18"/>
                <w:szCs w:val="18"/>
              </w:rPr>
              <w:t xml:space="preserve">Upk1b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rPr>
              <w:instrText xml:space="preserve"> ADDIN ZOTERO_ITEM CSL_CITATION {"citationID":"2L8gLBVB","properties":{"formattedCitation":"(29)","plainCitation":"(29)","noteIndex":0},"citationItems":[{"id":188,"uris":["http://zotero.org/users/local/Cg9l0yK5/items/FQX78KXI"],"itemData":{"id":188,"type":"article-journal","abstract":"Proper development and maintenance of urothelium is critical to its function. Uroplakins are expressed in developing and mature urothelium where they establish  plaques associated with the permeability barrier. Their precise functional role in  development and disease is unknown. Here, we disrupted Upk1b in vivo where its loss  resulted in urothelial plaque disruption in the bladder and kidney. Upk1b(RFP/RFP)  bladder urothelium appeared dysplastic with expansion of the progenitor cell  markers, Krt14 and Krt5, increased Shh expression, and loss of terminal  differentiation markers Krt20 and uroplakins. Upk1b(RFP/RFP) renal urothelium became  stratified with altered cellular composition. Upk1b(RFP/RFP) mice developed  age-dependent progressive hydronephrosis. Interestingly, 16% of Upk1b(RFP/RFP) mice  possessed unilateral duplex kidneys. Our study expands the role of uroplakins,  mechanistically links plaque formation to urinary tract development and function,  and provides a tantalizing connection between congenital anomalies of the kidney and  urinary tract along with functional deficits observed in a variety of urinary tract  diseases. Thus, kidney and bladder urothelium are regionally distinct and remain  highly plastic, capable of expansion through tissue-specific progenitor populations.  Furthermore, Upk1b plays a previously unknown role in early kidney development  representing a novel genetic target for congenital anomalies of the kidney and  urinary tract.","container-title":"Kidney international","DOI":"10.1016/j.kint.2015.11.017","ISSN":"1523-1755 0085-2538","issue":"3","journalAbbreviation":"Kidney Int","language":"eng","license":"Copyright © 2015 International Society of Nephrology. Published by Elsevier Inc. All rights reserved.","note":"PMID: 26880456 \nPMCID: PMC4757817","page":"612-624","title":"Uroplakin 1b is critical in urinary tract development and urothelial differentiation and homeostasis.","volume":"89","author":[{"family":"Carpenter","given":"Ashley R."},{"family":"Becknell","given":"M. Brian"},{"family":"Ching","given":"Christina B."},{"family":"Cuaresma","given":"Edward J."},{"family":"Chen","given":"Xi"},{"family":"Hains","given":"David S."},{"family":"McHugh","given":"Kirk M."}],"issued":{"date-parts":[["2016",3]]}}}],"schema":"https://github.com/citation-style-language/schema/raw/master/csl-citation.json"}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(29)</w:t>
            </w:r>
            <w:r w:rsidRPr="00E66CB2">
              <w:rPr>
                <w:rFonts w:ascii="Arial" w:eastAsia="Times New Roman" w:hAnsi="Arial" w:cs="Arial"/>
                <w:color w:val="000000"/>
                <w:sz w:val="18"/>
                <w:szCs w:val="18"/>
              </w:rPr>
              <w:fldChar w:fldCharType="end"/>
            </w:r>
          </w:p>
        </w:tc>
        <w:tc>
          <w:tcPr>
            <w:tcW w:w="789" w:type="pct"/>
          </w:tcPr>
          <w:p w14:paraId="39F9F561" w14:textId="77777777" w:rsidR="00DC0953" w:rsidRPr="00E66CB2" w:rsidRDefault="00DC0953" w:rsidP="00386B4F">
            <w:pPr>
              <w:spacing w:after="0" w:line="240" w:lineRule="auto"/>
              <w:jc w:val="right"/>
              <w:rPr>
                <w:rFonts w:ascii="Arial" w:hAnsi="Arial" w:cs="Arial"/>
                <w:color w:val="000000"/>
                <w:sz w:val="18"/>
                <w:szCs w:val="18"/>
              </w:rPr>
            </w:pPr>
            <w:r w:rsidRPr="00E66CB2">
              <w:rPr>
                <w:rFonts w:ascii="Arial" w:hAnsi="Arial" w:cs="Arial"/>
                <w:sz w:val="18"/>
                <w:szCs w:val="18"/>
              </w:rPr>
              <w:t>3.23</w:t>
            </w:r>
          </w:p>
        </w:tc>
      </w:tr>
      <w:tr w:rsidR="00DC0953" w:rsidRPr="008304B4" w14:paraId="04790B5B" w14:textId="77777777" w:rsidTr="00386B4F">
        <w:trPr>
          <w:trHeight w:val="290"/>
        </w:trPr>
        <w:tc>
          <w:tcPr>
            <w:tcW w:w="840" w:type="pct"/>
            <w:shd w:val="clear" w:color="auto" w:fill="auto"/>
            <w:noWrap/>
            <w:vAlign w:val="bottom"/>
            <w:hideMark/>
          </w:tcPr>
          <w:p w14:paraId="5D55F644" w14:textId="0DAA9185"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Laptm5</w:t>
            </w:r>
            <w:r w:rsidRPr="00E66CB2">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{"citationID":"QiGYaY7Z","properties":{"formattedCitation":"(30)","plainCitation":"(30)","noteIndex":0},"citationItems":[{"id":202,"uris":["http://zotero.org/users/local/Cg9l0yK5/items/LIITRKP6"],"itemData":{"id":202,"type":"article-journal","abstract":"LAPTM5 (lysosomal-associated protein transmembrane 5) is a protein that is preferentially expressed in immune cells, and it interacts with the Nedd4 family of  ubiquitin ligases. Recent studies in T and B cells identified LAPTM5 as a negative  regulator of T and B cell receptor levels at the plasma membrane. Here we  investigated the function of LAPTM5 in macrophages. We demonstrate that expression  of LAPTM5 is required for the secretion of proinflammatory cytokines in response to  Toll-like receptor ligands. We also show that RAW264.7 cells knocked down for LAPTM5  or macrophages from LAPTM5(-/-) mice exhibit reduced activation of NF-κB and MAPK  signaling pathways mediated by the TNF receptor, as well as multiple pattern  recognition receptors in various cellular compartments. TNF stimulation of  LAPTM5-deficient macrophages leads to reduced ubiquitination of RIP1  (receptor-interacting protein 1), suggesting a role for LAPTM5 at the  receptor-proximate level. Interestingly, we find that macrophages from LAPTM5(-/-)  mice display up-regulated levels of A20, a ubiquitin-editing enzyme responsible for  deubiquitination of RIP1 and subsequent termination of NF-κB activation. Our studies  thus indicate that, in contrast to its negative role in T and B cell activation,  LAPTM5 acts as a positive modulator of inflammatory signaling pathways and hence  cytokine secretion in macrophages. They also highlight a role for the  endosomal/lysosomal system in regulating signaling via cytokine and pattern  recognition receptors.","container-title":"The Journal of biological chemistry","DOI":"10.1074/jbc.M112.355917","ISSN":"1083-351X 0021-9258","issue":"33","journalAbbreviation":"J Biol Chem","language":"eng","note":"PMID: 22733818 \nPMCID: PMC3431655","page":"27691-27702","title":"LAPTM5 protein is a positive regulator of proinflammatory signaling pathways in macrophages.","volume":"287","author":[{"family":"Glowacka","given":"Wioletta K."},{"family":"Alberts","given":"Philipp"},{"family":"Ouchida","given":"Rika"},{"family":"Wang","given":"Ji-Yang"},{"family":"Rotin","given":"Daniela"}],"issued":{"date-parts":[["2012",8,10]]}}}],"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(30)</w:t>
            </w:r>
            <w:r w:rsidRPr="00E66CB2">
              <w:rPr>
                <w:rFonts w:ascii="Arial" w:eastAsia="Times New Roman" w:hAnsi="Arial" w:cs="Arial"/>
                <w:color w:val="000000"/>
                <w:sz w:val="18"/>
                <w:szCs w:val="18"/>
              </w:rPr>
              <w:fldChar w:fldCharType="end"/>
            </w:r>
          </w:p>
        </w:tc>
        <w:tc>
          <w:tcPr>
            <w:tcW w:w="739" w:type="pct"/>
            <w:shd w:val="clear" w:color="auto" w:fill="auto"/>
            <w:noWrap/>
            <w:vAlign w:val="bottom"/>
            <w:hideMark/>
          </w:tcPr>
          <w:p w14:paraId="45D5773A"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3.54</w:t>
            </w:r>
          </w:p>
        </w:tc>
        <w:tc>
          <w:tcPr>
            <w:tcW w:w="1054" w:type="pct"/>
            <w:shd w:val="clear" w:color="auto" w:fill="auto"/>
            <w:noWrap/>
            <w:vAlign w:val="bottom"/>
            <w:hideMark/>
          </w:tcPr>
          <w:p w14:paraId="294BD4D2" w14:textId="6901F6D5" w:rsidR="00DC0953" w:rsidRPr="008304B4" w:rsidRDefault="00DC0953" w:rsidP="00386B4F">
            <w:pPr>
              <w:spacing w:after="0" w:line="240" w:lineRule="auto"/>
              <w:rPr>
                <w:rFonts w:ascii="Arial" w:eastAsia="Times New Roman" w:hAnsi="Arial" w:cs="Arial"/>
                <w:color w:val="000000"/>
                <w:sz w:val="18"/>
                <w:szCs w:val="18"/>
              </w:rPr>
            </w:pPr>
            <w:r w:rsidRPr="008304B4">
              <w:rPr>
                <w:rFonts w:ascii="Arial" w:eastAsia="Times New Roman" w:hAnsi="Arial" w:cs="Arial"/>
                <w:color w:val="000000"/>
                <w:sz w:val="18"/>
                <w:szCs w:val="18"/>
              </w:rPr>
              <w:t xml:space="preserve">Gdf9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rPr>
              <w:instrText xml:space="preserve"> ADDIN ZOTERO_ITEM CSL_CITATION {"citationID":"U52wIUnH","properties":{"formattedCitation":"(31)","plainCitation":"(31)","noteIndex":0},"citationItems":[{"id":210,"uris":["http://zotero.org/users/local/Cg9l0yK5/items/23NT795G"],"itemData":{"id":210,"type":"article-journal","abstract":"Ovarian physiology is controlled by endocrine and paracrine signals, and the transforming growth factor β (TGFβ) superfamily has a pivotal role in this control.  The Bone morphogenetic protein 15 (BMP15) and Growth differentiation factor 9 (GDF9)  genes are relevant members of the TGFβ superfamily that encode proteins secreted by  the oocytes into the ovarian follicles. Through a paracrine signalling pathway,  these factors induce the follicular somatic cells to undergo mitosis and  differentiation during follicular development. These events are controlled by a  mutually dependent and coordinated fashion during the formation of the granulosa  cell layers. Many studies have contributed to our knowledge concerning the paracrine  factors acting within the follicular environment, especially regarding GDF9 and  BMP15. We aimed to review the relevant contributions of these two genes to animal  reproductive physiology.","container-title":"Reproduction in domestic animals = Zuchthygiene","DOI":"10.1111/j.1439-0531.2010.01739.x","ISSN":"1439-0531 0936-6768","issue":"2","journalAbbreviation":"Reprod Domest Anim","language":"eng","license":"© 2010 Blackwell Verlag GmbH.","note":"publisher-place: Germany\nPMID: 21198974","page":"354-361","title":"The role of oocyte-secreted factors GDF9 and BMP15 in follicular development and oogenesis.","volume":"46","author":[{"family":"Paulini","given":"Fernanda"},{"family":"Melo","given":"Eduardo O."}],"issued":{"date-parts":[["2011",4]]}}}],"schema":"https://github.com/citation-style-language/schema/raw/master/csl-citation.json"}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(31)</w:t>
            </w:r>
            <w:r w:rsidRPr="00E66CB2">
              <w:rPr>
                <w:rFonts w:ascii="Arial" w:eastAsia="Times New Roman" w:hAnsi="Arial" w:cs="Arial"/>
                <w:color w:val="000000"/>
                <w:sz w:val="18"/>
                <w:szCs w:val="18"/>
              </w:rPr>
              <w:fldChar w:fldCharType="end"/>
            </w:r>
          </w:p>
        </w:tc>
        <w:tc>
          <w:tcPr>
            <w:tcW w:w="789" w:type="pct"/>
            <w:shd w:val="clear" w:color="auto" w:fill="auto"/>
            <w:noWrap/>
            <w:vAlign w:val="bottom"/>
            <w:hideMark/>
          </w:tcPr>
          <w:p w14:paraId="5D305394"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3.91</w:t>
            </w:r>
          </w:p>
        </w:tc>
        <w:tc>
          <w:tcPr>
            <w:tcW w:w="789" w:type="pct"/>
            <w:vAlign w:val="bottom"/>
          </w:tcPr>
          <w:p w14:paraId="2203460F" w14:textId="5DA3ECC8" w:rsidR="00DC0953" w:rsidRPr="00E66CB2" w:rsidRDefault="00DC0953" w:rsidP="00386B4F">
            <w:pPr>
              <w:spacing w:after="0" w:line="240" w:lineRule="auto"/>
              <w:jc w:val="right"/>
              <w:rPr>
                <w:rFonts w:ascii="Arial" w:hAnsi="Arial" w:cs="Arial"/>
                <w:color w:val="000000"/>
                <w:sz w:val="18"/>
                <w:szCs w:val="18"/>
              </w:rPr>
            </w:pPr>
            <w:r w:rsidRPr="008304B4">
              <w:rPr>
                <w:rFonts w:ascii="Arial" w:eastAsia="Times New Roman" w:hAnsi="Arial" w:cs="Arial"/>
                <w:color w:val="000000"/>
                <w:sz w:val="18"/>
                <w:szCs w:val="18"/>
              </w:rPr>
              <w:t xml:space="preserve">Upk3b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rPr>
              <w:instrText xml:space="preserve"> ADDIN ZOTERO_ITEM CSL_CITATION {"citationID":"HutYFZuk","properties":{"formattedCitation":"(32)","plainCitation":"(32)","noteIndex":0},"citationItems":[{"id":187,"uris":["http://zotero.org/users/local/Cg9l0yK5/items/EXT34KYH"],"itemData":{"id":187,"type":"article-journal","abstract":"The mesothelium, the lining of the coelomic cavities, and the urothelium, the inner lining of the urinary drainage system, are highly specialized epithelia that protect  the underlying tissues from mechanical stress and seal them from the overlying fluid  space. The development of these epithelia from simple precursors and the molecular  characteristics of the mature tissues are poorly analyzed. Here, we show that  uroplakin 3B (Upk3b), which encodes an integral membrane protein of the tetraspanin  superfamily, is specifically expressed both in development as well as under  homeostatic conditions in adult mice in the mesothelia of the body cavities, i.e.,  the epicardium and pericardium, the pleura and the peritoneum, and in the urothelium  of the urinary tract. To analyze Upk3b function, we generated a creERT2 knock-in  allele by homologous recombination in embryonic stem cells. We show that  Upk3bcreERT2 represents a null allele despite the lack of creERT2 expression from  the mutated locus. Morphological, histological and molecular analyses of  Upk3b-deficient mice did not detect changes in differentiation or integrity of the  urothelium and the mesothelia that cover internal organs. Upk3b is coexpressed with  the closely related Upk3a gene in the urothelium but not in the mesothelium, leaving  the possibility of a functional redundancy between the two genes in the urothelium  only.","container-title":"PloS one","DOI":"10.1371/journal.pone.0112112","ISSN":"1932-6203","issue":"11","journalAbbreviation":"PLoS One","language":"eng","note":"PMID: 25389758 \nPMCID: PMC4229118","page":"e112112","title":"Upk3b is dispensable for development and integrity of urothelium and mesothelium.","volume":"9","author":[{"family":"Rudat","given":"Carsten"},{"family":"Grieskamp","given":"Thomas"},{"family":"Röhr","given":"Christian"},{"family":"Airik","given":"Rannar"},{"family":"Wrede","given":"Christoph"},{"family":"Hegermann","given":"Jan"},{"family":"Herrmann","given":"Bernhard G."},{"family":"Schuster-Gossler","given":"Karin"},{"family":"Kispert","given":"Andreas"}],"issued":{"date-parts":[["2014"]]}}}],"schema":"https://github.com/citation-style-language/schema/raw/master/csl-citation.json"}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(32)</w:t>
            </w:r>
            <w:r w:rsidRPr="00E66CB2">
              <w:rPr>
                <w:rFonts w:ascii="Arial" w:eastAsia="Times New Roman" w:hAnsi="Arial" w:cs="Arial"/>
                <w:color w:val="000000"/>
                <w:sz w:val="18"/>
                <w:szCs w:val="18"/>
              </w:rPr>
              <w:fldChar w:fldCharType="end"/>
            </w:r>
          </w:p>
        </w:tc>
        <w:tc>
          <w:tcPr>
            <w:tcW w:w="789" w:type="pct"/>
          </w:tcPr>
          <w:p w14:paraId="72A37980" w14:textId="77777777" w:rsidR="00DC0953" w:rsidRPr="00E66CB2" w:rsidRDefault="00DC0953" w:rsidP="00386B4F">
            <w:pPr>
              <w:spacing w:after="0" w:line="240" w:lineRule="auto"/>
              <w:jc w:val="right"/>
              <w:rPr>
                <w:rFonts w:ascii="Arial" w:hAnsi="Arial" w:cs="Arial"/>
                <w:color w:val="000000"/>
                <w:sz w:val="18"/>
                <w:szCs w:val="18"/>
              </w:rPr>
            </w:pPr>
            <w:r w:rsidRPr="00E66CB2">
              <w:rPr>
                <w:rFonts w:ascii="Arial" w:hAnsi="Arial" w:cs="Arial"/>
                <w:sz w:val="18"/>
                <w:szCs w:val="18"/>
              </w:rPr>
              <w:t>3.17</w:t>
            </w:r>
          </w:p>
        </w:tc>
      </w:tr>
      <w:tr w:rsidR="00DC0953" w:rsidRPr="008304B4" w14:paraId="7673EFAC" w14:textId="77777777" w:rsidTr="00386B4F">
        <w:trPr>
          <w:trHeight w:val="290"/>
        </w:trPr>
        <w:tc>
          <w:tcPr>
            <w:tcW w:w="840" w:type="pct"/>
            <w:shd w:val="clear" w:color="auto" w:fill="auto"/>
            <w:noWrap/>
            <w:vAlign w:val="bottom"/>
            <w:hideMark/>
          </w:tcPr>
          <w:p w14:paraId="32B54C3F" w14:textId="78D5A6B4"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H2Aa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{"citationID":"3Wqns2Ob","properties":{"formattedCitation":"(33)","plainCitation":"(33)","noteIndex":0},"citationItems":[{"id":195,"uris":["http://zotero.org/users/local/Cg9l0yK5/items/EYS8MUCB"],"itemData":{"id":195,"type":"article-journal","abstract":"RATIONALE: Inflammatory monocyte (MC) subset differentiation is a major feature in tissue inflammatory and atherosclerosis. The underlying molecular mechanism remains  unclear. OBJECTIVE: This study aims to explore molecule targets and signaling which  determinate immunological features in MC subsets. METHODS AND RESULTS: Blood  Ly6C(high) and Ly6C(low) MC subsets from control and ApoE (-/-) mice were isolated  by flow cytometry sorting and subjected for bulk high-throughput RNA-sequencing.  Intensive bioinformatic studies were performed by analyzing transcriptome through  four pairs of comparisons: A) Ly6C(high) vs Ly6C(low) in control mice; B) Ly6C(high)  vs Ly6C(low) in ApoE(-/-) mice; C) ApoE(-/-) Ly6C(high) vs control Ly6C(high) MC; D)  ApoE(-/-) Ly6C(low) vs control Ly6C(low) MC. A total of 80 canonical pathways and 16  enriched pathways were recognized by top-down analysis using IPA and GSEA software,  and further used for overlapping analysis. Immunological features and signaling were  assessed on four selected functional groups, including MHCII, immune checkpoint,  cytokine, and transcription factor (TF). Among the total 14578 significantly  differentially expressed (SDE) genes identified though above four comparison, 1051  TF and 348 immunological genes were discovered. SDE immunological genes were matched  with corresponding upstream SDE TF by IPA upstream analysis. Fourteen potential  transcriptional axes were recognized to modulate immunological features in the Ly6C  MC subset. Based on an intensive literature search, we found that the identified SDE  immune checkpoint genes in Ly6C(high) MC are associated with  pro-inflammatory/atherogenic balance function. Immune checkpoint genes GITR, CTLA4,  and CD96 were upregulated in Ly6C(low) MC from all mice and presented  anti-inflammatory/atherogenic features. Six cytokine genes, including Ccl2, Tnfsf14,  Il1rn, Cxcl10, Ccl9, and Cxcl2, were upregulated in Ly6C(high) MC from all mice and  associated with pro-inflammatory/atherogenic feature. Cytokine receptor gene  Il12rb2, Il1r1, Il27ra, Il5ra, Ngfr, Ccr7, and Cxcr5 were upregulated in Ly6C(low)  MC from all mice and presented anti-inflammatory/atherogenic features. MHCII genes  (H2-Oa, H2-DMb2, H2-Ob, H2-Eb2, H2-Eb1, H2-Aa, and Cd74) were elevated in Ly6C(low)  MC from all mice. ApoE (-/-) augmented pro-atherogenic/inflammatory and  antigen-presenting cells (APC) feature in both subsets due to elevated expression of  cytokine genes (Cxcl11, Cntf, Il24, Xcl, Ccr5, Mpl, and Acvr2a) and MHCII gene  (H2-Aa and H2-Ea-ps). Finally, we modeled immunological gene expression changes and  functional implications in MC differentiation and adaptive immune response for MC  subsets from control and ApoE(-/-) mice. CONCLUSIONS: Ly6C(high) MC presented  pro-inflammatory/atherogenic features and lower APC potential. Ly6C(low) MC  displayed anti-inflammatory/atherogenic features and higher APC potential. ApoE  (-/-) confers upon both subsets with augmented pro-atherogenic/inflammatory function  and APC potential.","container-title":"Frontiers in immunology","DOI":"10.3389/fimmu.2021.809208","ISSN":"1664-3224","journalAbbreviation":"Front Immunol","language":"eng","license":"Copyright © 2021 Yang, Wu, Sun, Fang, Liu, Ji, Park, Qin, Yang and Wang.","note":"PMID: 34987524 \nPMCID: PMC8721109","page":"809208","title":"Adaptive Immune Response Signaling Is Suppressed in Ly6C(high) Monocyte but Upregulated in Monocyte Subsets of ApoE (-/-) Mice - Functional Implication in  Atherosclerosis.","volume":"12","author":[{"family":"Yang","given":"Pingping"},{"family":"Wu","given":"Qinghua"},{"family":"Sun","given":"Lizhe"},{"family":"Fang","given":"Pu"},{"family":"Liu","given":"Lu"},{"family":"Ji","given":"Yong"},{"family":"Park","given":"Joon-Young"},{"family":"Qin","given":"Xuebin"},{"family":"Yang","given":"Xiaofeng"},{"family":"Wang","given":"Hong"}],"issued":{"date-parts":[["2021"]]}}}],"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(33)</w:t>
            </w:r>
            <w:r w:rsidRPr="00E66CB2">
              <w:rPr>
                <w:rFonts w:ascii="Arial" w:eastAsia="Times New Roman" w:hAnsi="Arial" w:cs="Arial"/>
                <w:color w:val="000000"/>
                <w:sz w:val="18"/>
                <w:szCs w:val="18"/>
                <w:lang w:val="fr-FR"/>
              </w:rPr>
              <w:fldChar w:fldCharType="end"/>
            </w:r>
          </w:p>
        </w:tc>
        <w:tc>
          <w:tcPr>
            <w:tcW w:w="739" w:type="pct"/>
            <w:shd w:val="clear" w:color="auto" w:fill="auto"/>
            <w:noWrap/>
            <w:vAlign w:val="bottom"/>
            <w:hideMark/>
          </w:tcPr>
          <w:p w14:paraId="703ACA7A"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3.48</w:t>
            </w:r>
          </w:p>
        </w:tc>
        <w:tc>
          <w:tcPr>
            <w:tcW w:w="1054" w:type="pct"/>
            <w:shd w:val="clear" w:color="auto" w:fill="auto"/>
            <w:noWrap/>
            <w:vAlign w:val="bottom"/>
            <w:hideMark/>
          </w:tcPr>
          <w:p w14:paraId="1A769000" w14:textId="397DAF02"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H1foo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{"citationID":"jiQVCzf8","properties":{"formattedCitation":"(34)","plainCitation":"(34)","noteIndex":0},"citationItems":[{"id":212,"uris":["http://zotero.org/users/local/Cg9l0yK5/items/KEFBBDWH"],"itemData":{"id":212,"type":"article-journal","abstract":"We previously reported the discovery of a novel mammalian H1 linker histone termed H1FOO (formerly H1OO), a replacement H1, the expression of which is restricted to  the growing/ maturing oocyte and to the zygote. The significance of this  pre-embryonic H1 draws on its substantial orthologous conservation, singular  structural attributes, selectivity for the germ cell lineage, prolonged nucleosomal  residence, and apparent predominance among germ cell H1s. Herein, we report that the  intronic, single-copy, five-exon (&gt; or =5301 base pair) H1foo gene maps to  chromosome 6 and that the corresponding primary H1foo transcript gives rise to two  distinct, alternatively spliced mRNA species (H1foo(alpha) and H1foo(beta)). The  expression of the oocytic H1FOO transcript and protein proved temporally coupled to  the recruitment of resting primordial follicles into a developing primary follicular  cohort and thus to the critical transition marking the onset of oocytic growth. The  corresponding potential protein isoforms (H1FOO(alpha) and H1FOO(beta)), both  nuclear localization sequence-endowed but export consensus sequence-free and  possessing a significant net positive charge, localized primarily to perinucleolar  heterochromatin in the oocytic germinal vesicle. Further investigation will be  required to define the functional role of the H1FOO protein in the ordering of the  chromatin of early mammalian development as well as its potential role in defining  the primordial-to-primary follicle transition.","container-title":"Biology of reproduction","DOI":"10.1095/biolreprod.104.032474","ISSN":"0006-3363","issue":"1","journalAbbreviation":"Biol Reprod","language":"eng","note":"publisher-place: United States\nPMID: 15371275","page":"135-142","title":"H1FOO is coupled to the initiation of oocytic growth.","volume":"72","author":[{"family":"Tanaka","given":"Mamoru"},{"family":"Kihara","given":"Maki"},{"family":"Hennebold","given":"Jon D."},{"family":"Eppig","given":"John J."},{"family":"Viveiros","given":"Maria M."},{"family":"Emery","given":"Benjamin R."},{"family":"Carrell","given":"Douglas T."},{"family":"Kirkman","given":"Nikki J."},{"family":"Meczekalski","given":"Blazej"},{"family":"Zhou","given":"Jian"},{"family":"Bondy","given":"Carolyn A."},{"family":"Becker","given":"Matthias"},{"family":"Schultz","given":"Richard M."},{"family":"Misteli","given":"Tom"},{"family":"De La Fuente","given":"Rabindranath"},{"family":"King","given":"Gretchen J."},{"family":"Adashi","given":"Eli Y."}],"issued":{"date-parts":[["2005",1]]}}}],"schema":"https://github.com/citation-style-language/schema/raw/master/csl-citation.json"}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(34)</w:t>
            </w:r>
            <w:r w:rsidRPr="00E66CB2">
              <w:rPr>
                <w:rFonts w:ascii="Arial" w:eastAsia="Times New Roman" w:hAnsi="Arial" w:cs="Arial"/>
                <w:color w:val="000000"/>
                <w:sz w:val="18"/>
                <w:szCs w:val="18"/>
              </w:rPr>
              <w:fldChar w:fldCharType="end"/>
            </w:r>
          </w:p>
        </w:tc>
        <w:tc>
          <w:tcPr>
            <w:tcW w:w="789" w:type="pct"/>
            <w:shd w:val="clear" w:color="auto" w:fill="auto"/>
            <w:noWrap/>
            <w:vAlign w:val="bottom"/>
            <w:hideMark/>
          </w:tcPr>
          <w:p w14:paraId="517F1635"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3.78</w:t>
            </w:r>
          </w:p>
        </w:tc>
        <w:tc>
          <w:tcPr>
            <w:tcW w:w="789" w:type="pct"/>
            <w:vAlign w:val="bottom"/>
          </w:tcPr>
          <w:p w14:paraId="1383D0AA" w14:textId="58B5594D" w:rsidR="00DC0953" w:rsidRPr="00E66CB2" w:rsidRDefault="00DC0953" w:rsidP="00386B4F">
            <w:pPr>
              <w:spacing w:after="0" w:line="240" w:lineRule="auto"/>
              <w:jc w:val="right"/>
              <w:rPr>
                <w:rFonts w:ascii="Arial" w:hAnsi="Arial" w:cs="Arial"/>
                <w:color w:val="000000"/>
                <w:sz w:val="18"/>
                <w:szCs w:val="18"/>
              </w:rPr>
            </w:pPr>
            <w:r w:rsidRPr="008304B4">
              <w:rPr>
                <w:rFonts w:ascii="Arial" w:eastAsia="Times New Roman" w:hAnsi="Arial" w:cs="Arial"/>
                <w:color w:val="000000"/>
                <w:sz w:val="18"/>
                <w:szCs w:val="18"/>
              </w:rPr>
              <w:t xml:space="preserve">Lgals7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rPr>
              <w:instrText xml:space="preserve"> ADDIN ZOTERO_ITEM CSL_CITATION {"citationID":"zV4lXvh0","properties":{"formattedCitation":"(35)","plainCitation":"(35)","noteIndex":0},"citationItems":[{"id":189,"uris":["http://zotero.org/users/local/Cg9l0yK5/items/Q6HJX5EM"],"itemData":{"id":189,"type":"article-journal","abstract":"Galectin-7 is a soluble unglycosylated lectin that is able to bind specifically to β-galactosides. It has been described to be involved in apoptosis, proliferation and  differentiation, but also in cell adhesion and migration. Several disorders and  diseases are discussed by covering the aforementioned biological processes.  Structural features of galectin-7 are discussed as well as targeting the protein  intracellularly or extracellularly. The exact molecular mechanisms that lie behind  many biological processes involving galectin-7 are not known. It is therefore useful  to come up with chemical probes or tools in order to obtain knowledge of the  physiological processes. The objective of this review is to summarize the roles and  functions of galectin-7 in the human body, providing reasons why it is necessary to  design inhibitors for galectin-7, to give the reader structural insights and  describe its current inhibitors.","container-title":"Biomolecules","DOI":"10.3390/biom11111720","ISSN":"2218-273X","issue":"11","journalAbbreviation":"Biomolecules","language":"eng","note":"PMID: 34827718 \nPMCID: PMC8615947","title":"Functions and Inhibition of Galectin-7, an Emerging Target in Cellular Pathophysiology.","volume":"11","author":[{"family":"Sewgobind","given":"Nishant V."},{"family":"Albers","given":"Sanne"},{"family":"Pieters","given":"Roland J."}],"issued":{"date-parts":[["2021",11,18]]}}}],"schema":"https://github.com/citation-style-language/schema/raw/master/csl-citation.json"}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(35)</w:t>
            </w:r>
            <w:r w:rsidRPr="00E66CB2">
              <w:rPr>
                <w:rFonts w:ascii="Arial" w:eastAsia="Times New Roman" w:hAnsi="Arial" w:cs="Arial"/>
                <w:color w:val="000000"/>
                <w:sz w:val="18"/>
                <w:szCs w:val="18"/>
              </w:rPr>
              <w:fldChar w:fldCharType="end"/>
            </w:r>
          </w:p>
        </w:tc>
        <w:tc>
          <w:tcPr>
            <w:tcW w:w="789" w:type="pct"/>
          </w:tcPr>
          <w:p w14:paraId="42E8C254" w14:textId="77777777" w:rsidR="00DC0953" w:rsidRPr="00E66CB2" w:rsidRDefault="00DC0953" w:rsidP="00386B4F">
            <w:pPr>
              <w:spacing w:after="0" w:line="240" w:lineRule="auto"/>
              <w:jc w:val="right"/>
              <w:rPr>
                <w:rFonts w:ascii="Arial" w:hAnsi="Arial" w:cs="Arial"/>
                <w:color w:val="000000"/>
                <w:sz w:val="18"/>
                <w:szCs w:val="18"/>
              </w:rPr>
            </w:pPr>
            <w:r w:rsidRPr="00E66CB2">
              <w:rPr>
                <w:rFonts w:ascii="Arial" w:hAnsi="Arial" w:cs="Arial"/>
                <w:sz w:val="18"/>
                <w:szCs w:val="18"/>
              </w:rPr>
              <w:t>3.09</w:t>
            </w:r>
          </w:p>
        </w:tc>
      </w:tr>
      <w:tr w:rsidR="00DC0953" w:rsidRPr="008304B4" w14:paraId="3103B452" w14:textId="77777777" w:rsidTr="00386B4F">
        <w:trPr>
          <w:trHeight w:val="290"/>
        </w:trPr>
        <w:tc>
          <w:tcPr>
            <w:tcW w:w="840" w:type="pct"/>
            <w:shd w:val="clear" w:color="auto" w:fill="auto"/>
            <w:noWrap/>
            <w:vAlign w:val="bottom"/>
            <w:hideMark/>
          </w:tcPr>
          <w:p w14:paraId="58BE8D8C" w14:textId="02EEBF5C"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Cd74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{"citationID":"15LFs61a","properties":{"formattedCitation":"(36)","plainCitation":"(36)","noteIndex":0},"citationItems":[{"id":107,"uris":["http://zotero.org/users/local/Cg9l0yK5/items/QJGIPNB5"],"itemData":{"id":107,"type":"article-journal","abstract":"The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(36)</w:t>
            </w:r>
            <w:r w:rsidRPr="00E66CB2">
              <w:rPr>
                <w:rFonts w:ascii="Arial" w:eastAsia="Times New Roman" w:hAnsi="Arial" w:cs="Arial"/>
                <w:color w:val="000000"/>
                <w:sz w:val="18"/>
                <w:szCs w:val="18"/>
              </w:rPr>
              <w:fldChar w:fldCharType="end"/>
            </w:r>
          </w:p>
        </w:tc>
        <w:tc>
          <w:tcPr>
            <w:tcW w:w="739" w:type="pct"/>
            <w:shd w:val="clear" w:color="auto" w:fill="auto"/>
            <w:noWrap/>
            <w:vAlign w:val="bottom"/>
            <w:hideMark/>
          </w:tcPr>
          <w:p w14:paraId="21491BA3"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3.47</w:t>
            </w:r>
          </w:p>
        </w:tc>
        <w:tc>
          <w:tcPr>
            <w:tcW w:w="1054" w:type="pct"/>
            <w:shd w:val="clear" w:color="auto" w:fill="auto"/>
            <w:noWrap/>
            <w:vAlign w:val="bottom"/>
            <w:hideMark/>
          </w:tcPr>
          <w:p w14:paraId="0CB605A6" w14:textId="36391C06"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Padi6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{"citationID":"IGTnjHyv","properties":{"formattedCitation":"(37)","plainCitation":"(37)","noteIndex":0},"citationItems":[{"id":211,"uris":["http://zotero.org/users/local/Cg9l0yK5/items/MIW96TQ2"],"itemData":{"id":211,"type":"article-journal","abstract":"The oocyte cytoplasmic lattices (CPLs) have long been predicted to function as a storage form for the maternal contribution of ribosomes to the early embryo. Our  previous studies have demonstrated that ribosomal component S6 is stored in the  oocyte CPLs and peptidylarginine deiminase 6 (PADI6) is critical for CPLs formation.  Additionally, we found that depletion of PADI6 reduced de novo protein synthesis  prior to the maternal-to-embryonic transition, therefore causing embryos to arrest  at the 2-cell stage. Here, we present evidence further supporting the association of  ribosomes with the CPLs by demonstrating that rRNAs are dramatically decreased in  Padi6 KO oocytes. We also show that the abundance and localization of mRNAs is  affected upon PADI6 depletion, suggesting that mRNAs are very possibly associated  with CPLs. Consistent with this observation, the amount of the major RNA binding  protein, MSY2, that is associated with the insoluble fraction of the oocytes after  Triton X-100 extraction is also markedly decreased in the Padi6 KO oocytes.  Furthermore, treatment of the oocytes with RNase A followed by Triton X-100  extraction severely impairs the localization of PADI6 and MSY2 in oocytes. These  results indicate that mRNAs, possibly in a complex with MSY2 and PADI6, are bound in  the CPLs and may play a role in securing the mRNA-MSY2 complex to the CPLs.","container-title":"Cell cycle (Georgetown, Tex.)","DOI":"10.1080/15384101.2016.1261225","ISSN":"1551-4005 1538-4101","issue":"4","journalAbbreviation":"Cell Cycle","language":"eng","note":"PMID: 27929740 \nPMCID: PMC5324759","page":"360-366","title":"Role for PADI6 in securing the mRNA-MSY2 complex to the oocyte cytoplasmic lattices.","volume":"16","author":[{"family":"Liu","given":"Xiaoqiu"},{"family":"Morency","given":"Eric"},{"family":"Li","given":"Tingting"},{"family":"Qin","given":"Hao"},{"family":"Zhang","given":"Xiaoqian"},{"family":"Zhang","given":"Xuesen"},{"family":"Coonrod","given":"Scott"}],"issued":{"date-parts":[["2017",2,16]]}}}],"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(37)</w:t>
            </w:r>
            <w:r w:rsidRPr="00E66CB2">
              <w:rPr>
                <w:rFonts w:ascii="Arial" w:eastAsia="Times New Roman" w:hAnsi="Arial" w:cs="Arial"/>
                <w:color w:val="000000"/>
                <w:sz w:val="18"/>
                <w:szCs w:val="18"/>
              </w:rPr>
              <w:fldChar w:fldCharType="end"/>
            </w:r>
          </w:p>
        </w:tc>
        <w:tc>
          <w:tcPr>
            <w:tcW w:w="789" w:type="pct"/>
            <w:shd w:val="clear" w:color="auto" w:fill="auto"/>
            <w:noWrap/>
            <w:vAlign w:val="bottom"/>
            <w:hideMark/>
          </w:tcPr>
          <w:p w14:paraId="3E036515"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3.78</w:t>
            </w:r>
          </w:p>
        </w:tc>
        <w:tc>
          <w:tcPr>
            <w:tcW w:w="789" w:type="pct"/>
            <w:vAlign w:val="bottom"/>
          </w:tcPr>
          <w:p w14:paraId="23499DD0" w14:textId="7D85C8C5" w:rsidR="00DC0953" w:rsidRPr="00E66CB2" w:rsidRDefault="00DC0953" w:rsidP="00386B4F">
            <w:pPr>
              <w:spacing w:after="0" w:line="240" w:lineRule="auto"/>
              <w:jc w:val="right"/>
              <w:rPr>
                <w:rFonts w:ascii="Arial" w:hAnsi="Arial" w:cs="Arial"/>
                <w:color w:val="000000"/>
                <w:sz w:val="18"/>
                <w:szCs w:val="18"/>
              </w:rPr>
            </w:pPr>
            <w:r w:rsidRPr="008304B4">
              <w:rPr>
                <w:rFonts w:ascii="Arial" w:eastAsia="Times New Roman" w:hAnsi="Arial" w:cs="Arial"/>
                <w:color w:val="000000"/>
                <w:sz w:val="18"/>
                <w:szCs w:val="18"/>
              </w:rPr>
              <w:t xml:space="preserve">Aldh1a2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rPr>
              <w:instrText xml:space="preserve"> ADDIN ZOTERO_ITEM CSL_CITATION {"citationID":"cZJ8vk8O","properties":{"formattedCitation":"(38)","plainCitation":"(38)","noteIndex":0},"citationItems":[{"id":186,"uris":["http://zotero.org/users/local/Cg9l0yK5/items/UTWAKH85"],"itemData":{"id":186,"type":"article-journal","abstract":"High-grade serous ovarian carcinomas are the most common and most lethal ovarian cancers, but their histologic origin is still controversial. Current evidence  suggests that they may originate in the ovarian surface epithelium (OSE) and/or  epithelium of oviductal fimbriae (FE). To further investigate this question we  compared the stem-cell profiles of these epithelia. Formalin-fixed sections of  normal FE (N=21) and ovaries (N=21) were stained immunohistochemically for the  stem-cell markers NANOG, SFRP1, LHX9, ALDH1A1, and ALDH1A2. All markers were  detected in both OSE and FE. A total of 75% to 100% of surface OSE expressed all  markers except ALDH1A1, which occurred in about 25% of cells. Among epithelial  inclusion cysts with flat-to-cuboidal epithelium, resembling OSE, ALDH1A1 was  significantly increased, whereas SFRP1 was reduced compared with surface OSE,  suggesting an increased trend towards malignant transformation. Similarly, among  cysts lined by columnar cells resembling FE, SFRP1 expression was low, whereas  ALDH1A1 approached 100% of the cysts. FE exhibited considerable variation between  and within specimens. In about half of the samples, SFRP1 and NANOG were detected in  ≤25% FE. The most widespread markers were ALDH1A1 and ALDH1A2. The highest  proportion of all markers occurred in the distal parts of the FE, the site of the  putative ovarian cancer precursors. Marker expression in tubal ampullae was low or  absent except for ALDH1A1 and ALDH1A2. The results provide an explanation for the  characteristic distal location of fimbrial high-grade serous ovarian carcinoma  precursor lesions, and indicate that both OSE and FE have the capacity to undergo  neoplastic transformation.","container-title":"International journal of gynecological pathology : official journal of the International Society of Gynecological Pathologists","DOI":"10.1097/PGP.0b013e3182800ad5","ISSN":"1538-7151 0277-1691","issue":"5","journalAbbreviation":"Int J Gynecol Pathol","language":"eng","note":"publisher-place: United States\nPMID: 23896717","page":"444-453","title":"The stem-cell profile of ovarian surface epithelium is reproduced in the oviductal fimbriae, with increased stem-cell marker density in distal parts of the fimbriae.","volume":"32","author":[{"family":"Auersperg","given":"Nelly"}],"issued":{"date-parts":[["2013",9]]}}}],"schema":"https://github.com/citation-style-language/schema/raw/master/csl-citation.json"}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(38)</w:t>
            </w:r>
            <w:r w:rsidRPr="00E66CB2">
              <w:rPr>
                <w:rFonts w:ascii="Arial" w:eastAsia="Times New Roman" w:hAnsi="Arial" w:cs="Arial"/>
                <w:color w:val="000000"/>
                <w:sz w:val="18"/>
                <w:szCs w:val="18"/>
              </w:rPr>
              <w:fldChar w:fldCharType="end"/>
            </w:r>
          </w:p>
        </w:tc>
        <w:tc>
          <w:tcPr>
            <w:tcW w:w="789" w:type="pct"/>
          </w:tcPr>
          <w:p w14:paraId="5A37FD77" w14:textId="77777777" w:rsidR="00DC0953" w:rsidRPr="00E66CB2" w:rsidRDefault="00DC0953" w:rsidP="00386B4F">
            <w:pPr>
              <w:spacing w:after="0" w:line="240" w:lineRule="auto"/>
              <w:jc w:val="right"/>
              <w:rPr>
                <w:rFonts w:ascii="Arial" w:hAnsi="Arial" w:cs="Arial"/>
                <w:color w:val="000000"/>
                <w:sz w:val="18"/>
                <w:szCs w:val="18"/>
              </w:rPr>
            </w:pPr>
            <w:r w:rsidRPr="00E66CB2">
              <w:rPr>
                <w:rFonts w:ascii="Arial" w:hAnsi="Arial" w:cs="Arial"/>
                <w:sz w:val="18"/>
                <w:szCs w:val="18"/>
              </w:rPr>
              <w:t>3.04</w:t>
            </w:r>
          </w:p>
        </w:tc>
      </w:tr>
      <w:tr w:rsidR="00DC0953" w:rsidRPr="008304B4" w14:paraId="7D808BA0" w14:textId="77777777" w:rsidTr="00386B4F">
        <w:trPr>
          <w:trHeight w:val="290"/>
        </w:trPr>
        <w:tc>
          <w:tcPr>
            <w:tcW w:w="840" w:type="pct"/>
            <w:shd w:val="clear" w:color="auto" w:fill="auto"/>
            <w:noWrap/>
            <w:vAlign w:val="bottom"/>
            <w:hideMark/>
          </w:tcPr>
          <w:p w14:paraId="76296B74" w14:textId="7E64ECC5"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Fcer1g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{"citationID":"cA5lGQOx","properties":{"formattedCitation":"(39)","plainCitation":"(39)","noteIndex":0},"citationItems":[{"id":201,"uris":["http://zotero.org/users/local/Cg9l0yK5/items/74V3YBTQ"],"itemData":{"id":201,"type":"article-journal","abstract":"MyD88 and FcR common γ-chain (Fcer1g, FcRγ) elicit proinflammatory responses to exogenous Ags. Deletion of these receptors in autoimmune models has generally led to  reduced overall disease. In B cells, Myd88 is required for anti-DNA and anti-RNA  autoantibody responses, whereas Fcer1g is not expressed in these cells. The roles of  these receptors in myeloid cells during B cell autoimmune activation remain less  clear. To investigate the roles of Myd88 and Fcer1g in non-B cells, we transferred  anti-self-IgG (rheumatoid factor) B cells and their physiologic target Ag,  anti-chromatin Ab, into mice lacking Fcer1g, Myd88, or both and studied the  extrafollicular plasmablast response. Surprisingly, we found a markedly higher and  more prolonged response in the absence of either molecule; this effect was  accentuated in doubly deficient recipients, with a 40-fold increase compared with  wild-type recipients at day 10. This enhancement was dependent on CD40L, indicating  that Myd88 and FcRγ, presumably on myeloid APCs, were required to downregulate T  cell help for the extrafollicular response. To extend the generality, we then  investigated a classic T cell-dependent response to (4-hydroxy-3-nitrophenyl)acetyl  conjugated to chicken γ globulin and found a similar effect. Thus, these results  reveal novel regulatory roles in the B cell response for receptors that are  typically proinflammatory.","container-title":"Journal of immunology (Baltimore, Md. : 1950)","DOI":"10.4049/jimmunol.1600861","ISSN":"1550-6606 0022-1767","issue":"3","journalAbbreviation":"J Immunol","language":"eng","license":"Copyright © 2017 by The American Association of Immunologists, Inc.","note":"PMID: 28659358 \nPMCID: PMC5547912","page":"885-893","title":"B Cell-Extrinsic Myd88 and Fcer1g Negatively Regulate Autoreactive and Normal B Cell Immune Responses.","volume":"199","author":[{"family":"Sweet","given":"Rebecca A."},{"family":"Nickerson","given":"Kevin M."},{"family":"Cullen","given":"Jaime L."},{"family":"Wang","given":"Yujuan"},{"family":"Shlomchik","given":"Mark J."}],"issued":{"date-parts":[["2017",8,1]]}}}],"schema":"https://github.com/citation-style-language/schema/raw/master/csl-citation.json"}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(39)</w:t>
            </w:r>
            <w:r w:rsidRPr="00E66CB2">
              <w:rPr>
                <w:rFonts w:ascii="Arial" w:eastAsia="Times New Roman" w:hAnsi="Arial" w:cs="Arial"/>
                <w:color w:val="000000"/>
                <w:sz w:val="18"/>
                <w:szCs w:val="18"/>
              </w:rPr>
              <w:fldChar w:fldCharType="end"/>
            </w:r>
          </w:p>
        </w:tc>
        <w:tc>
          <w:tcPr>
            <w:tcW w:w="739" w:type="pct"/>
            <w:shd w:val="clear" w:color="auto" w:fill="auto"/>
            <w:noWrap/>
            <w:vAlign w:val="bottom"/>
            <w:hideMark/>
          </w:tcPr>
          <w:p w14:paraId="2E0C2DCA"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3.45</w:t>
            </w:r>
          </w:p>
        </w:tc>
        <w:tc>
          <w:tcPr>
            <w:tcW w:w="1054" w:type="pct"/>
            <w:shd w:val="clear" w:color="auto" w:fill="auto"/>
            <w:noWrap/>
            <w:vAlign w:val="bottom"/>
            <w:hideMark/>
          </w:tcPr>
          <w:p w14:paraId="2445608C" w14:textId="0328998B" w:rsidR="00DC0953" w:rsidRPr="008304B4" w:rsidRDefault="00DC0953" w:rsidP="00386B4F">
            <w:pPr>
              <w:spacing w:after="0" w:line="240" w:lineRule="auto"/>
              <w:rPr>
                <w:rFonts w:ascii="Arial" w:eastAsia="Times New Roman" w:hAnsi="Arial" w:cs="Arial"/>
                <w:color w:val="000000"/>
                <w:sz w:val="18"/>
                <w:szCs w:val="18"/>
                <w:lang w:val="fr-FR"/>
              </w:rPr>
            </w:pPr>
            <w:proofErr w:type="spellStart"/>
            <w:r w:rsidRPr="008304B4">
              <w:rPr>
                <w:rFonts w:ascii="Arial" w:eastAsia="Times New Roman" w:hAnsi="Arial" w:cs="Arial"/>
                <w:color w:val="000000"/>
                <w:sz w:val="18"/>
                <w:szCs w:val="18"/>
                <w:lang w:val="fr-FR"/>
              </w:rPr>
              <w:t>Ooep</w:t>
            </w:r>
            <w:proofErr w:type="spellEnd"/>
            <w:r w:rsidRPr="008304B4">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lang w:val="fr-FR"/>
              </w:rPr>
              <w:instrText xml:space="preserve"> ADDIN ZOTERO_ITEM CSL_CITATION {"citationID":"pLK4VzGm","properties":{"formattedCitation":"(40)","plainCitation":"(40)","noteIndex":0},"citationItems":[{"id":121,"uris":["http://zotero.org/users/local/Cg9l0yK5/items/MS3VQCMJ"],"itemData":{"id":121,"type":"article-journal","abstract":"The subcortical maternal complex (SCMC) is a multiprotein complex uniquely expressed in mammalian oocytes and early embryos, essential for zygote progression beyond the  first embryonic cell divisions. Similiar to other factors encoded by maternal effect  genes, the physiological role of SCMC remains unclear, although recent evidence has  provided important molecular insights into different possible functions. Its  potential involvement in human fertility is attracting increasing attention;  however, the complete story is far from being told. The present mini review provides  an overview of recent findings related to the SCMC and discusses its potential  physiological role/s with the aim of inspiring new directions for future research.","container-title":"Journal of assisted reproduction and genetics","DOI":"10.1007/s10815-016-0788-z","ISSN":"1573-7330 1058-0468","issue":"11","journalAbbreviation":"J Assist Reprod Genet","language":"eng","note":"PMID: 27525657 \nPMCID: PMC5125147","page":"1431-1438","title":"The subcortical maternal complex: multiple functions for one biological structure?","volume":"33","author":[{"family":"Bebbere","given":"D."},{"family":"Masala","given":"L."},{"family":"Albertini","given":"D. F."},{"family":"Ledda","given":"S."}],"issued":{"date-parts":[["2016",11]]}}}],"schema":"https://github.com/citation-style-language/schema/raw/master/csl-citation.json"}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(40)</w:t>
            </w:r>
            <w:r w:rsidRPr="00E66CB2">
              <w:rPr>
                <w:rFonts w:ascii="Arial" w:eastAsia="Times New Roman" w:hAnsi="Arial" w:cs="Arial"/>
                <w:color w:val="000000"/>
                <w:sz w:val="18"/>
                <w:szCs w:val="18"/>
              </w:rPr>
              <w:fldChar w:fldCharType="end"/>
            </w:r>
          </w:p>
        </w:tc>
        <w:tc>
          <w:tcPr>
            <w:tcW w:w="789" w:type="pct"/>
            <w:shd w:val="clear" w:color="auto" w:fill="auto"/>
            <w:noWrap/>
            <w:vAlign w:val="bottom"/>
            <w:hideMark/>
          </w:tcPr>
          <w:p w14:paraId="14959D40" w14:textId="77777777" w:rsidR="00DC0953" w:rsidRPr="008304B4" w:rsidRDefault="00DC0953" w:rsidP="00386B4F">
            <w:pPr>
              <w:spacing w:after="0" w:line="240" w:lineRule="auto"/>
              <w:jc w:val="right"/>
              <w:rPr>
                <w:rFonts w:ascii="Arial" w:eastAsia="Times New Roman" w:hAnsi="Arial" w:cs="Arial"/>
                <w:color w:val="000000"/>
                <w:sz w:val="18"/>
                <w:szCs w:val="18"/>
              </w:rPr>
            </w:pPr>
            <w:r w:rsidRPr="00E66CB2">
              <w:rPr>
                <w:rFonts w:ascii="Arial" w:hAnsi="Arial" w:cs="Arial"/>
                <w:color w:val="000000"/>
                <w:sz w:val="18"/>
                <w:szCs w:val="18"/>
              </w:rPr>
              <w:t>3.75</w:t>
            </w:r>
          </w:p>
        </w:tc>
        <w:tc>
          <w:tcPr>
            <w:tcW w:w="789" w:type="pct"/>
            <w:vAlign w:val="bottom"/>
          </w:tcPr>
          <w:p w14:paraId="4ABE512E" w14:textId="178A4478" w:rsidR="00DC0953" w:rsidRPr="00E66CB2" w:rsidRDefault="00DC0953" w:rsidP="00386B4F">
            <w:pPr>
              <w:spacing w:after="0" w:line="240" w:lineRule="auto"/>
              <w:jc w:val="right"/>
              <w:rPr>
                <w:rFonts w:ascii="Arial" w:hAnsi="Arial" w:cs="Arial"/>
                <w:color w:val="000000"/>
                <w:sz w:val="18"/>
                <w:szCs w:val="18"/>
              </w:rPr>
            </w:pPr>
            <w:r w:rsidRPr="008304B4">
              <w:rPr>
                <w:rFonts w:ascii="Arial" w:eastAsia="Times New Roman" w:hAnsi="Arial" w:cs="Arial"/>
                <w:color w:val="000000"/>
                <w:sz w:val="18"/>
                <w:szCs w:val="18"/>
                <w:lang w:val="fr-FR"/>
              </w:rPr>
              <w:t xml:space="preserve">Mt2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{"citationID":"b00frPLd","properties":{"formattedCitation":"(41,42)","plainCitation":"(41,42)","noteIndex":0},"citationItems":[{"id":88,"uris":["http://zotero.org/users/local/Cg9l0yK5/items/FY9CM6N5"],"itemData":{"id":88,"type":"article-journal","abstract":"Metallothionein (MT), a low molecular weight metal-binding protein, has been related to zinc and copper metabolism, the acute-phase response, and cellular proliferation.  In this study, we investigated changes in zinc metabolism and MT gene expression  occurring in tissue damage and repair during wound healing in mouse skin. Northern  blot analysis revealed that a significant increase of MT mRNA was observed in the  liver for 18 h after wounding, and serum zinc downfall and hepatic zinc uptake were  observed. In situ hybridization analysis showed that no significant expression of MT  mRNA was detected within the first 9 h after wounding. However, it was expressed  restrictively in the proliferating epidermis of the wound margin after 12 h. Zinc  began to accumulate in wounded skin after MT gene expressed. Northern blotting and  immunocytochemical staining revealed that MT has been synthesized actively during  the growth phase compared with the stationary phase in normal human epidermal  keratinocytes in vitro. Intracellular zinc accumulation was observed in the  proliferating cells. We concluded that hepatic MT plays an important role as an  acute phase protein against host damage, and epidermal MT contributes in the supply  of zinc to wounded tissue and activates proliferation for the regeneration of  epidermis.","container-title":"Histochemistry and cell biology","DOI":"10.1007/s004180050449","ISSN":"0948-6143","issue":"4","journalAbbreviation":"Histochem Cell Biol","language":"eng","note":"publisher-place: Germany\nPMID: 10550613","page":"283-290","title":"Zinc accumulation and metallothionein gene expression in the proliferating epidermis during wound healing in mouse skin.","volume":"112","author":[{"family":"Iwata","given":"M."},{"family":"Takebayashi","given":"T."},{"family":"Ohta","given":"H."},{"family":"Alcalde","given":"R. E."},{"family":"Itano","given":"Y."},{"family":"Matsumura","given":"T."}],"issued":{"date-parts":[["1999",10]]}}},{"id":102,"uris":["http://zotero.org/users/local/Cg9l0yK5/items/7DU3GM36"],"itemData":{"id":102,"type":"article-journal","abstract":"Epithelial ovarian cancer, the leading cause of death from gynecological malignancy in Western countries, is thought to arise from the ovarian surface epithelium (OSE).  It has been postulated that the constant rounds of proliferation and repair  following ovulation contributes to neoplastic transformation. However, there is  little information on the genes and pathways which are involved in the normal  functions of the ovarian epithelium, in particular genes that are hormone responsive  and those central to functions such as proliferation and apoptosis during ovulation.  We used laser microdissection and cDNA microarrays to profile gene expression  specifically in mouse ovarian epithelial cells, first compared with other ovarian  cells, and secondly between ovarian epithelium collected at different physiological  stages. We identified over 1000 transcripts that were consistently more highly  expressed in the ovarian epithelium compared with remaining ovarian cell types,  including genes involved in cell growth, transcription, and cell adhesion. At the  various physiological stages examined, the highest number of regulated genes was  found during the estrous cycle, specifically on the evening of proestrus, coincident  with the ovulatory surge of hormones and just prior to ovulation. The expression of  several selected genes, identified by the microarray analysis, including Villin 2,  Keratin 8, Arginine-rich mutated in epithelial tumors, and Tumor-associated calcium  signal transducer 1, was validated by independent methods. The identification of  genes expressed and regulated in the OSE, and characterization of the pathways  involved, will contribute to a more detailed understanding of the ovarian epithelium  transcriptome and ultimately lead to a better understanding of the aberrations  leading to malignant transformation in the ovarian epithelium.","container-title":"Journal of molecular endocrinology","DOI":"10.1677/JME-07-0149","ISSN":"1479-6813 0952-5041","issue":"6","journalAbbreviation":"J Mol Endocrinol","language":"eng","note":"publisher-place: England\nPMID: 18502821","page":"281-296","title":"Global gene expression profiles of ovarian surface epithelial cells in vivo.","volume":"40","author":[{"family":"Gava","given":"Natalie"},{"family":"L Clarke","given":"Christine"},{"family":"Bye","given":"Chris"},{"family":"Byth","given":"Karen"},{"family":"deFazio","given":"Anna"}],"issued":{"date-parts":[["2008",6]]}}}],"schema":"https://github.com/citation-style-language/schema/raw/master/csl-citation.json"}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(41,42)</w:t>
            </w:r>
            <w:r w:rsidRPr="00E66CB2">
              <w:rPr>
                <w:rFonts w:ascii="Arial" w:eastAsia="Times New Roman" w:hAnsi="Arial" w:cs="Arial"/>
                <w:color w:val="000000"/>
                <w:sz w:val="18"/>
                <w:szCs w:val="18"/>
                <w:lang w:val="fr-FR"/>
              </w:rPr>
              <w:fldChar w:fldCharType="end"/>
            </w:r>
          </w:p>
        </w:tc>
        <w:tc>
          <w:tcPr>
            <w:tcW w:w="789" w:type="pct"/>
          </w:tcPr>
          <w:p w14:paraId="023D1CA5" w14:textId="77777777" w:rsidR="00DC0953" w:rsidRPr="00E66CB2" w:rsidRDefault="00DC0953" w:rsidP="00386B4F">
            <w:pPr>
              <w:spacing w:after="0" w:line="240" w:lineRule="auto"/>
              <w:jc w:val="right"/>
              <w:rPr>
                <w:rFonts w:ascii="Arial" w:hAnsi="Arial" w:cs="Arial"/>
                <w:color w:val="000000"/>
                <w:sz w:val="18"/>
                <w:szCs w:val="18"/>
              </w:rPr>
            </w:pPr>
            <w:r w:rsidRPr="00E66CB2">
              <w:rPr>
                <w:rFonts w:ascii="Arial" w:hAnsi="Arial" w:cs="Arial"/>
                <w:sz w:val="18"/>
                <w:szCs w:val="18"/>
              </w:rPr>
              <w:t>2.95</w:t>
            </w:r>
          </w:p>
        </w:tc>
      </w:tr>
      <w:tr w:rsidR="00DC0953" w:rsidRPr="008304B4" w14:paraId="5518FD84" w14:textId="77777777" w:rsidTr="00386B4F">
        <w:trPr>
          <w:trHeight w:val="290"/>
        </w:trPr>
        <w:tc>
          <w:tcPr>
            <w:tcW w:w="840" w:type="pct"/>
            <w:shd w:val="clear" w:color="auto" w:fill="auto"/>
            <w:noWrap/>
            <w:vAlign w:val="bottom"/>
            <w:hideMark/>
          </w:tcPr>
          <w:p w14:paraId="47798757" w14:textId="10A86EB3" w:rsidR="00DC0953" w:rsidRPr="008304B4" w:rsidRDefault="00DC0953" w:rsidP="00386B4F">
            <w:pPr>
              <w:spacing w:after="0" w:line="240" w:lineRule="auto"/>
              <w:rPr>
                <w:rFonts w:ascii="Arial" w:eastAsia="Times New Roman" w:hAnsi="Arial" w:cs="Arial"/>
                <w:color w:val="000000"/>
                <w:sz w:val="18"/>
                <w:szCs w:val="18"/>
                <w:lang w:val="fr-FR"/>
              </w:rPr>
            </w:pPr>
            <w:proofErr w:type="spellStart"/>
            <w:r w:rsidRPr="008304B4">
              <w:rPr>
                <w:rFonts w:ascii="Arial" w:eastAsia="Times New Roman" w:hAnsi="Arial" w:cs="Arial"/>
                <w:color w:val="000000"/>
                <w:sz w:val="18"/>
                <w:szCs w:val="18"/>
                <w:lang w:val="fr-FR"/>
              </w:rPr>
              <w:t>Ctss</w:t>
            </w:r>
            <w:proofErr w:type="spellEnd"/>
            <w:r w:rsidRPr="008304B4">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{"citationID":"uCEeOD4n","properties":{"formattedCitation":"(36)","plainCitation":"(36)","noteIndex":0},"citationItems":[{"id":107,"uris":["http://zotero.org/users/local/Cg9l0yK5/items/QJGIPNB5"],"itemData":{"id":107,"type":"article-journal","abstract":"The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(36)</w:t>
            </w:r>
            <w:r w:rsidRPr="00E66CB2">
              <w:rPr>
                <w:rFonts w:ascii="Arial" w:eastAsia="Times New Roman" w:hAnsi="Arial" w:cs="Arial"/>
                <w:color w:val="000000"/>
                <w:sz w:val="18"/>
                <w:szCs w:val="18"/>
                <w:lang w:val="fr-FR"/>
              </w:rPr>
              <w:fldChar w:fldCharType="end"/>
            </w:r>
          </w:p>
        </w:tc>
        <w:tc>
          <w:tcPr>
            <w:tcW w:w="739" w:type="pct"/>
            <w:shd w:val="clear" w:color="auto" w:fill="auto"/>
            <w:noWrap/>
            <w:vAlign w:val="bottom"/>
            <w:hideMark/>
          </w:tcPr>
          <w:p w14:paraId="1C49FC15"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3.37</w:t>
            </w:r>
          </w:p>
        </w:tc>
        <w:tc>
          <w:tcPr>
            <w:tcW w:w="1054" w:type="pct"/>
            <w:shd w:val="clear" w:color="auto" w:fill="auto"/>
            <w:noWrap/>
            <w:vAlign w:val="bottom"/>
            <w:hideMark/>
          </w:tcPr>
          <w:p w14:paraId="5D58858C" w14:textId="5F7EEA7F"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Oosp1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{"citationID":"fIfcH6R8","properties":{"formattedCitation":"(43)","plainCitation":"(43)","noteIndex":0},"citationItems":[{"id":72,"uris":["http://zotero.org/users/local/Cg9l0yK5/items/ZQZE3DN9"],"itemData":{"id":72,"type":"article-journal","abstract":"BACKGROUND: Genes specifically expressed in the oocyte play key roles in oogenesis, ovarian folliculogenesis, fertilization and/or early embryonic development. In an  attempt to identify novel oocyte-specific genes in the mouse, we have used an in  silico subtraction methodology, and we have focused our attention on genes that are  organized in genomic clusters. RESULTS: In the present work, five clusters have been  studied: a cluster of thirteen genes characterized by an F-box domain localized on  chromosome 9, a cluster of six genes related to T-cell leukaemia/lymphoma protein 1  (Tcl1) on chromosome 12, a cluster composed of a SPErm-associated glutamate (E)-Rich  (Speer) protein expressed in the oocyte in the vicinity of four unknown genes  specifically expressed in the testis on chromosome 14, a cluster composed of the  oocyte secreted protein-1 (Oosp-1) gene and two Oosp-related genes on chromosome 19,  all three being characterized by a partial N-terminal zona pellucida-like domain,  and another small cluster of two genes on chromosome 19 as well, composed of a  TWIK-Related spinal cord K+ channel encoding-gene, and an unknown gene predicted in  silico to be testis-specific. The specificity of expression was confirmed by RT-PCR  and in situ hybridization for eight and five of them, respectively. Finally, we  showed by comparing all of the isolated and clustered oocyte-specific genes  identified so far in the mouse genome, that the oocyte-specific clusters are  significantly closer to telomeres than isolated oocyte-specific genes are.  CONCLUSION: We have studied five clusters of genes specifically expressed in female,  some of them being also expressed in male germ-cells. Moreover, contrarily to  non-clustered oocyte-specific genes, those that are organized in clusters tend to  map near chromosome ends, suggesting that this specific near-telomere position of  oocyte-clusters in rodents could constitute an evolutionary advantage. Understanding  the biological benefits of such an organization as well as the mechanisms leading to  a specific oocyte expression in these clusters now requires further investigation.","container-title":"BMC genomics","DOI":"10.1186/1471-2164-6-76","ISSN":"1471-2164","journalAbbreviation":"BMC Genomics","language":"eng","note":"PMID: 15907208 \nPMCID: PMC1166550","page":"76","title":"Identification, characterization and metagenome analysis of oocyte-specific genes organized in clusters in the mouse genome.","volume":"6","author":[{"family":"Paillisson","given":"Amélie"},{"family":"Dadé","given":"Sébastien"},{"family":"Callebaut","given":"Isabelle"},{"family":"Bontoux","given":"Martine"},{"family":"Dalbiès-Tran","given":"Rozenn"},{"family":"Vaiman","given":"Daniel"},{"family":"Monget","given":"Philippe"}],"issued":{"date-parts":[["2005",5,20]]}}}],"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(43)</w:t>
            </w:r>
            <w:r w:rsidRPr="00E66CB2">
              <w:rPr>
                <w:rFonts w:ascii="Arial" w:eastAsia="Times New Roman" w:hAnsi="Arial" w:cs="Arial"/>
                <w:color w:val="000000"/>
                <w:sz w:val="18"/>
                <w:szCs w:val="18"/>
                <w:lang w:val="fr-FR"/>
              </w:rPr>
              <w:fldChar w:fldCharType="end"/>
            </w:r>
          </w:p>
        </w:tc>
        <w:tc>
          <w:tcPr>
            <w:tcW w:w="789" w:type="pct"/>
            <w:shd w:val="clear" w:color="auto" w:fill="auto"/>
            <w:noWrap/>
            <w:vAlign w:val="bottom"/>
            <w:hideMark/>
          </w:tcPr>
          <w:p w14:paraId="2808367C"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3.72</w:t>
            </w:r>
          </w:p>
        </w:tc>
        <w:tc>
          <w:tcPr>
            <w:tcW w:w="789" w:type="pct"/>
            <w:vAlign w:val="bottom"/>
          </w:tcPr>
          <w:p w14:paraId="5E1EF8BB" w14:textId="67F47694" w:rsidR="00DC0953" w:rsidRPr="00E66CB2" w:rsidRDefault="00DC0953" w:rsidP="00386B4F">
            <w:pPr>
              <w:spacing w:after="0" w:line="240" w:lineRule="auto"/>
              <w:jc w:val="right"/>
              <w:rPr>
                <w:rFonts w:ascii="Arial" w:hAnsi="Arial" w:cs="Arial"/>
                <w:color w:val="000000"/>
                <w:sz w:val="18"/>
                <w:szCs w:val="18"/>
              </w:rPr>
            </w:pPr>
            <w:r w:rsidRPr="008304B4">
              <w:rPr>
                <w:rFonts w:ascii="Arial" w:eastAsia="Times New Roman" w:hAnsi="Arial" w:cs="Arial"/>
                <w:color w:val="000000"/>
                <w:sz w:val="18"/>
                <w:szCs w:val="18"/>
                <w:lang w:val="fr-FR"/>
              </w:rPr>
              <w:t xml:space="preserve">Ildr2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{"citationID":"S662Ipt8","properties":{"formattedCitation":"(44)","plainCitation":"(44)","noteIndex":0},"citationItems":[{"id":190,"uris":["http://zotero.org/users/local/Cg9l0yK5/items/PWD4M2IY"],"itemData":{"id":190,"type":"article-journal","abstract":"Tricellular tight junctions (tTJs) seal the extracellular space at tricellular contacts (TCs), where the corners of three epithelial cells meet. To date, the  transmembrane proteins tricellulin and lipolysis-stimulated lipoprotein receptor  (LSR) are known to be molecular components of tTJs. LSR recruits tricellulin to  tTJs, and both proteins are required for the full barrier function of epithelial  cellular sheets. In the present study, we show that two LSR-related proteins,  immunoglobulin-like domain-containing receptor (ILDR) 1 and ILDR2, are also  localized at TCs and recruit tricellulin. At least one of LSR, ILDR1 and ILDR2 was  expressed in most of the epithelial tissues in mice. The expressions of LSR, ILDR1  and ILDR2 were generally complementary to each other, although LSR and ILDR1 were  co-expressed in some epithelia. ILDR1 was required for the establishment of a strong  barrier of the epithelium, similar to LSR, when introduced into cultured epithelial  cells, whereas ILDR2 provided a much weaker barrier. We further analyzed human  ILDR1, mutations in which cause a familial deafness, DFNB42, and found that most  DFNB42-associated ILDR1 mutant proteins were defective in recruitment of  tricellulin. We also found that tricellulin mutant proteins associated with another  familial deafness, DFNB49, were not recruited to TCs by ILDR1. These findings show  the heterogeneity of the molecular organization of tTJs in terms of the content of  LSR, ILDR1 or ILDR2, and suggest that ILDR1-mediated recruitment of tricellulin to  TCs is required for hearing. Given their common localization at epithelial cell  corners and recruitment of tricellulin, we propose to designate LSR, ILDR1 and ILDR2  as angulin family proteins.","container-title":"Journal of cell science","DOI":"10.1242/jcs.116442","ISSN":"1477-9137 0021-9533","issue":"Pt 4","journalAbbreviation":"J Cell Sci","language":"eng","note":"publisher-place: England\nPMID: 23239027","page":"966-977","title":"Analysis of the 'angulin' proteins LSR, ILDR1 and ILDR2--tricellulin recruitment, epithelial barrier function and implication in deafness pathogenesis.","volume":"126","author":[{"family":"Higashi","given":"Tomohito"},{"family":"Tokuda","given":"Shinsaku"},{"family":"Kitajiri","given":"Shin-ichiro"},{"family":"Masuda","given":"Sayuri"},{"family":"Nakamura","given":"Hiroki"},{"family":"Oda","given":"Yukako"},{"family":"Furuse","given":"Mikio"}],"issued":{"date-parts":[["2013",2,15]]}}}],"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(44)</w:t>
            </w:r>
            <w:r w:rsidRPr="00E66CB2">
              <w:rPr>
                <w:rFonts w:ascii="Arial" w:eastAsia="Times New Roman" w:hAnsi="Arial" w:cs="Arial"/>
                <w:color w:val="000000"/>
                <w:sz w:val="18"/>
                <w:szCs w:val="18"/>
                <w:lang w:val="fr-FR"/>
              </w:rPr>
              <w:fldChar w:fldCharType="end"/>
            </w:r>
          </w:p>
        </w:tc>
        <w:tc>
          <w:tcPr>
            <w:tcW w:w="789" w:type="pct"/>
          </w:tcPr>
          <w:p w14:paraId="6538F4EC" w14:textId="77777777" w:rsidR="00DC0953" w:rsidRPr="00E66CB2" w:rsidRDefault="00DC0953" w:rsidP="00386B4F">
            <w:pPr>
              <w:spacing w:after="0" w:line="240" w:lineRule="auto"/>
              <w:jc w:val="right"/>
              <w:rPr>
                <w:rFonts w:ascii="Arial" w:hAnsi="Arial" w:cs="Arial"/>
                <w:color w:val="000000"/>
                <w:sz w:val="18"/>
                <w:szCs w:val="18"/>
              </w:rPr>
            </w:pPr>
            <w:r w:rsidRPr="00E66CB2">
              <w:rPr>
                <w:rFonts w:ascii="Arial" w:hAnsi="Arial" w:cs="Arial"/>
                <w:sz w:val="18"/>
                <w:szCs w:val="18"/>
              </w:rPr>
              <w:t>2.90</w:t>
            </w:r>
          </w:p>
        </w:tc>
      </w:tr>
      <w:tr w:rsidR="00DC0953" w:rsidRPr="008304B4" w14:paraId="27F98BA2" w14:textId="77777777" w:rsidTr="00386B4F">
        <w:trPr>
          <w:trHeight w:val="290"/>
        </w:trPr>
        <w:tc>
          <w:tcPr>
            <w:tcW w:w="840" w:type="pct"/>
            <w:shd w:val="clear" w:color="auto" w:fill="auto"/>
            <w:noWrap/>
            <w:vAlign w:val="bottom"/>
            <w:hideMark/>
          </w:tcPr>
          <w:p w14:paraId="3AC28D7D" w14:textId="313228FF"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H2.Eb1</w:t>
            </w:r>
            <w:r w:rsidRPr="00E66CB2">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{"citationID":"biV8tPi2","properties":{"formattedCitation":"(45)","plainCitation":"(45)","noteIndex":0},"citationItems":[{"id":197,"uris":["http://zotero.org/users/local/Cg9l0yK5/items/4FWAF4JG"],"itemData":{"id":197,"type":"article-journal","abstract":"Macrophages are either classically (M1) or alternatively-activated (M2). Whereas this nomenclature was generated from monocyte-derived macrophages treated in vitro  with defined cytokine stimuli, the phenotype of in vivo-derived macrophages is less  understood. We completed Affymetrix-based transcriptomic analysis of macrophages  from the resolution phase of a zymosan-induced peritonitis. Compared with  macrophages from hyperinflamed mice possessing a pro-inflammatory nature as well as  naive macrophages from the uninflamed peritoneum, resolution-phase macrophages (rM)  are similar to monocyte-derived dendritic cells (DCs), being CD209a positive but  lacking CD11c. They are enriched for antigen processing/presentation (MHC class II  [H2-Eb1, H2-Ab1, H2-Ob, H2-Aa], CD74, CD86), secrete T- and B-lymphocyte chemokines  (Xcl1, Ccl5, Cxcl13) as well as factors that enhance macrophage/DC development, and  promote DC/T cell synapse formation (Clec2i, Tnfsf4, Clcf1). rM are also enriched  for cell cycle/proliferation genes as well as Alox15, Timd4, and Tgfb2, key systems  in the termination of leukocyte trafficking and clearance of inflammatory cells.  Finally, comparison with in vitro-derived M1/M2 shows that rM are neither  classically nor alternatively activated but possess aspects of both definitions  consistent with an immune regulatory phenotype. We propose that macrophages in situ  cannot be rigidly categorized as they can express many shades of the inflammatory  spectrum determined by tissue, stimulus, and phase of inflammation.","container-title":"Blood","DOI":"10.1182/blood-2011-04-345330","ISSN":"1528-0020 0006-4971","issue":"26","journalAbbreviation":"Blood","language":"eng","note":"PMID: 22012065 \nPMCID: PMC5362087","page":"e192-208","title":"Transcriptomic analyses of murine resolution-phase macrophages.","volume":"118","author":[{"family":"Stables","given":"Melanie J."},{"family":"Shah","given":"Sonia"},{"family":"Camon","given":"Evelyn B."},{"family":"Lovering","given":"Ruth C."},{"family":"Newson","given":"Justine"},{"family":"Bystrom","given":"Jonas"},{"family":"Farrow","given":"Stuart"},{"family":"Gilroy","given":"Derek W."}],"issued":{"date-parts":[["2011",12,22]]}}}],"schema":"https://github.com/citation-style-language/schema/raw/master/csl-citation.json"}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(45)</w:t>
            </w:r>
            <w:r w:rsidRPr="00E66CB2">
              <w:rPr>
                <w:rFonts w:ascii="Arial" w:eastAsia="Times New Roman" w:hAnsi="Arial" w:cs="Arial"/>
                <w:color w:val="000000"/>
                <w:sz w:val="18"/>
                <w:szCs w:val="18"/>
                <w:lang w:val="fr-FR"/>
              </w:rPr>
              <w:fldChar w:fldCharType="end"/>
            </w:r>
          </w:p>
        </w:tc>
        <w:tc>
          <w:tcPr>
            <w:tcW w:w="739" w:type="pct"/>
            <w:shd w:val="clear" w:color="auto" w:fill="auto"/>
            <w:noWrap/>
            <w:vAlign w:val="bottom"/>
            <w:hideMark/>
          </w:tcPr>
          <w:p w14:paraId="54BADAC3"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3.33</w:t>
            </w:r>
          </w:p>
        </w:tc>
        <w:tc>
          <w:tcPr>
            <w:tcW w:w="1054" w:type="pct"/>
            <w:shd w:val="clear" w:color="auto" w:fill="auto"/>
            <w:noWrap/>
            <w:vAlign w:val="bottom"/>
            <w:hideMark/>
          </w:tcPr>
          <w:p w14:paraId="1F674954" w14:textId="51B1BE77"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Rfpl4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{"citationID":"QS6tSimW","properties":{"formattedCitation":"(46)","plainCitation":"(46)","noteIndex":0},"citationItems":[{"id":216,"uris":["http://zotero.org/users/local/Cg9l0yK5/items/PWDHJEFM"],"itemData":{"id":216,"type":"article-journal","abstract":"Using an in silico (electronic database) subtraction, we identified a new member of the Ret Finger Protein-Like gene family, Rfpl4. Rfpl4 encodes a 287 amino acid  putative E3 ubiquitin-protein ligase with a RING finger-like domain and a B30.2  motif. Reverse transcriptase polymerase chain reaction and Northern blot analyses  reveal that Rfpl4 encodes a 1.7kb mRNA detectable exclusively in the gonads of adult  mice. In situ hybridization localizes Rfpl4 transcripts within the ovary to oocytes  of primary and later stage follicles and in the testis to elongating spermatids. The  Rfpl4 gene comprises three exons and maps to mouse chromosome 7. We have identified  the human ortholog, which maps to 19q13.4. These studies suggest that RFPL4 mediates  protein degradation pathways important for gametogenesis or early embryonic  development.","container-title":"Mechanisms of development","DOI":"10.1016/s0925-4773(01)00635-9","ISSN":"0925-4773","issue":"1-2","journalAbbreviation":"Mech Dev","language":"eng","note":"publisher-place: Ireland\nPMID: 11850190","page":"173-177","title":"The ret finger protein-like 4 gene, Rfpl4, encodes a putative E3 ubiquitin-protein ligase expressed in adult germ cells.","volume":"112","author":[{"family":"Rajkovic","given":"Aleksandar"},{"family":"Lee","given":"Jung Hyun"},{"family":"Yan","given":"Changning"},{"family":"Matzuk","given":"Martin M."}],"issued":{"date-parts":[["2002",3]]}}}],"schema":"https://github.com/citation-style-language/schema/raw/master/csl-citation.json"}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(46)</w:t>
            </w:r>
            <w:r w:rsidRPr="00E66CB2">
              <w:rPr>
                <w:rFonts w:ascii="Arial" w:eastAsia="Times New Roman" w:hAnsi="Arial" w:cs="Arial"/>
                <w:color w:val="000000"/>
                <w:sz w:val="18"/>
                <w:szCs w:val="18"/>
                <w:lang w:val="fr-FR"/>
              </w:rPr>
              <w:fldChar w:fldCharType="end"/>
            </w:r>
          </w:p>
        </w:tc>
        <w:tc>
          <w:tcPr>
            <w:tcW w:w="789" w:type="pct"/>
            <w:shd w:val="clear" w:color="auto" w:fill="auto"/>
            <w:noWrap/>
            <w:vAlign w:val="bottom"/>
            <w:hideMark/>
          </w:tcPr>
          <w:p w14:paraId="5874D0DD"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3.62</w:t>
            </w:r>
          </w:p>
        </w:tc>
        <w:tc>
          <w:tcPr>
            <w:tcW w:w="789" w:type="pct"/>
            <w:vAlign w:val="bottom"/>
          </w:tcPr>
          <w:p w14:paraId="147D94B7" w14:textId="33578267" w:rsidR="00DC0953" w:rsidRPr="00E66CB2" w:rsidRDefault="00DC0953" w:rsidP="00386B4F">
            <w:pPr>
              <w:spacing w:after="0" w:line="240" w:lineRule="auto"/>
              <w:jc w:val="right"/>
              <w:rPr>
                <w:rFonts w:ascii="Arial" w:hAnsi="Arial" w:cs="Arial"/>
                <w:color w:val="000000"/>
                <w:sz w:val="18"/>
                <w:szCs w:val="18"/>
              </w:rPr>
            </w:pPr>
            <w:r w:rsidRPr="008304B4">
              <w:rPr>
                <w:rFonts w:ascii="Arial" w:eastAsia="Times New Roman" w:hAnsi="Arial" w:cs="Arial"/>
                <w:color w:val="000000"/>
                <w:sz w:val="18"/>
                <w:szCs w:val="18"/>
                <w:lang w:val="fr-FR"/>
              </w:rPr>
              <w:t xml:space="preserve">Krt18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{"citationID":"HxFUlUEi","properties":{"formattedCitation":"(47)","plainCitation":"(47)","noteIndex":0},"citationItems":[{"id":86,"uris":["http://zotero.org/users/local/Cg9l0yK5/items/TDSATNRW"],"itemData":{"id":86,"type":"article-journal","abstract":"In the present investigation, bovine ovary prenatal development was studied using immunohistochemistry and laser-assisted microdissection (LAM). A major aim of this  study was to evaluate the protein expression pattern of intermediate filaments (IF)  and distinguish S100 protein (S100 alpha and S100 beta protein) isoforms during  prenatal follicle differentiation, subsequently correlating them with germ cell  marker expression. A development-specific expression pattern of different keratins  as well as vimentin was detected in the prenatal bovine ovary; K18-specific  expression was found during all developmental stages (i.e. in surface epithelium,  germ cell cord somatic cells, and follicle cells), and keratins 5, 7, 8, 14, and 19  and vimentin had a stage-specific expression pattern in the different cell  populations of the prenatal ovaries. Additionally, our results represent new data on  the expression pattern of germ cell markers during bovine ovary prenatal  development. S100 alpha and beta protein was localized to oocyte cytoplasm of  different follicle stages, and S100 alpha staining could be observed in granulosa  cells. Furthermore, through isolation of characteristic ovary cell populations using  LAM, specific confirmation of some genes of interest (KRT8, KRT18, S100 alpha, S100  beta, and OCT4, DDX4) could be obtained by RT-PCR in single cell groups of the  developing bovine ovary.","container-title":"Cells, tissues, organs","DOI":"10.1159/000369203","ISSN":"1422-6421 1422-6405","issue":"2","journalAbbreviation":"Cells Tissues Organs","language":"eng","license":"© 2015 S. Karger AG, Basel.","note":"publisher-place: Switzerland\nPMID: 25999369","page":"153-170","title":"Expression of Intermediate Filaments and Germ Cell Markers in the Developing Bovine Ovary: An Immunohistochemical and Laser-Assisted Microdissection Study.","volume":"200","author":[{"family":"Kenngott","given":"Rebecca Anna-Maria"},{"family":"Sauer","given":"Ulrich"},{"family":"Vermehren","given":"Margarete"},{"family":"Sinowatz","given":"Fred"}],"issued":{"date-parts":[["2014"]]}}}],"schema":"https://github.com/citation-style-language/schema/raw/master/csl-citation.json"}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(47)</w:t>
            </w:r>
            <w:r w:rsidRPr="00E66CB2">
              <w:rPr>
                <w:rFonts w:ascii="Arial" w:eastAsia="Times New Roman" w:hAnsi="Arial" w:cs="Arial"/>
                <w:color w:val="000000"/>
                <w:sz w:val="18"/>
                <w:szCs w:val="18"/>
                <w:lang w:val="fr-FR"/>
              </w:rPr>
              <w:fldChar w:fldCharType="end"/>
            </w:r>
          </w:p>
        </w:tc>
        <w:tc>
          <w:tcPr>
            <w:tcW w:w="789" w:type="pct"/>
          </w:tcPr>
          <w:p w14:paraId="30BEEF92" w14:textId="77777777" w:rsidR="00DC0953" w:rsidRPr="00E66CB2" w:rsidRDefault="00DC0953" w:rsidP="00386B4F">
            <w:pPr>
              <w:spacing w:after="0" w:line="240" w:lineRule="auto"/>
              <w:jc w:val="right"/>
              <w:rPr>
                <w:rFonts w:ascii="Arial" w:hAnsi="Arial" w:cs="Arial"/>
                <w:color w:val="000000"/>
                <w:sz w:val="18"/>
                <w:szCs w:val="18"/>
              </w:rPr>
            </w:pPr>
            <w:r w:rsidRPr="00E66CB2">
              <w:rPr>
                <w:rFonts w:ascii="Arial" w:hAnsi="Arial" w:cs="Arial"/>
                <w:sz w:val="18"/>
                <w:szCs w:val="18"/>
              </w:rPr>
              <w:t>2.82</w:t>
            </w:r>
          </w:p>
        </w:tc>
      </w:tr>
      <w:tr w:rsidR="00DC0953" w:rsidRPr="008304B4" w14:paraId="51DAFC2B" w14:textId="77777777" w:rsidTr="00386B4F">
        <w:trPr>
          <w:trHeight w:val="290"/>
        </w:trPr>
        <w:tc>
          <w:tcPr>
            <w:tcW w:w="840" w:type="pct"/>
            <w:shd w:val="clear" w:color="auto" w:fill="auto"/>
            <w:noWrap/>
            <w:vAlign w:val="bottom"/>
            <w:hideMark/>
          </w:tcPr>
          <w:p w14:paraId="2B6E864B" w14:textId="0CD6EACF" w:rsidR="00DC0953" w:rsidRPr="008304B4" w:rsidRDefault="00DC0953" w:rsidP="00386B4F">
            <w:pPr>
              <w:spacing w:after="0" w:line="240" w:lineRule="auto"/>
              <w:rPr>
                <w:rFonts w:ascii="Arial" w:eastAsia="Times New Roman" w:hAnsi="Arial" w:cs="Arial"/>
                <w:color w:val="000000"/>
                <w:sz w:val="18"/>
                <w:szCs w:val="18"/>
              </w:rPr>
            </w:pPr>
            <w:r w:rsidRPr="008304B4">
              <w:rPr>
                <w:rFonts w:ascii="Arial" w:eastAsia="Times New Roman" w:hAnsi="Arial" w:cs="Arial"/>
                <w:color w:val="000000"/>
                <w:sz w:val="18"/>
                <w:szCs w:val="18"/>
              </w:rPr>
              <w:t xml:space="preserve">C1qb </w:t>
            </w:r>
            <w:r w:rsidRPr="00E66CB2">
              <w:rPr>
                <w:rFonts w:ascii="Arial" w:eastAsia="Times New Roman" w:hAnsi="Arial" w:cs="Arial"/>
                <w:color w:val="000000"/>
                <w:sz w:val="18"/>
                <w:szCs w:val="18"/>
              </w:rPr>
              <w:fldChar w:fldCharType="begin"/>
            </w:r>
            <w:r w:rsidR="00030293">
              <w:rPr>
                <w:rFonts w:ascii="Arial" w:eastAsia="Times New Roman" w:hAnsi="Arial" w:cs="Arial"/>
                <w:color w:val="000000"/>
                <w:sz w:val="18"/>
                <w:szCs w:val="18"/>
              </w:rPr>
              <w:instrText xml:space="preserve"> ADDIN ZOTERO_ITEM CSL_CITATION {"citationID":"svpLOpsU","properties":{"formattedCitation":"(48)","plainCitation":"(48)","noteIndex":0},"citationItems":[{"id":198,"uris":["http://zotero.org/users/local/Cg9l0yK5/items/Y28MQAIC"],"itemData":{"id":198,"type":"article-journal","abstract":"The complement cascade is a multi-faced effector component of the innate immune response. C1q is the recognition component of the classical pathway of complement  activation. In addition, C1q has been recognized to serve a number of other  biological functions including a modulating role on cellular functions within the  adaptive immune response. The importance of C1q to normal immune regulation is  reflected by the fact that greater than 90% of individuals who have complete  congenital deficiency of C1q have been observed to develop early-onset  photosensitive systemic lupus erythematosus (SLE). As a number of single nucleotide  polymorphisms have been identified in three C1q genes, it is possible that more  subtle variations in C1q expression could be a risk factor for cutaneous LE and SLE.  Thus, a more comprehensive delineation of complotype could be of increasing clinical  importance in the future.","container-title":"The Journal of investigative dermatology","DOI":"10.1111/j.0022-202X.2005.23673.x","ISSN":"0022-202X","issue":"1","journalAbbreviation":"J Invest Dermatol","language":"eng","note":"publisher-place: United States\nPMID: 15982298","page":"14-23","title":"C1q: its functions within the innate and adaptive immune responses and its role in lupus autoimmunity.","volume":"125","author":[{"family":"Sontheimer","given":"Richard D."},{"family":"Racila","given":"Emil"},{"family":"Racila","given":"Doina M."}],"issued":{"date-parts":[["2005",7]]}}}],"schema":"https://github.com/citation-style-language/schema/raw/master/csl-citation.json"} </w:instrText>
            </w:r>
            <w:r w:rsidRPr="00E66CB2">
              <w:rPr>
                <w:rFonts w:ascii="Arial" w:eastAsia="Times New Roman" w:hAnsi="Arial" w:cs="Arial"/>
                <w:color w:val="000000"/>
                <w:sz w:val="18"/>
                <w:szCs w:val="18"/>
              </w:rPr>
              <w:fldChar w:fldCharType="separate"/>
            </w:r>
            <w:r w:rsidR="00030293" w:rsidRPr="00030293">
              <w:rPr>
                <w:rFonts w:ascii="Arial" w:hAnsi="Arial" w:cs="Arial"/>
                <w:sz w:val="18"/>
              </w:rPr>
              <w:t>(48)</w:t>
            </w:r>
            <w:r w:rsidRPr="00E66CB2">
              <w:rPr>
                <w:rFonts w:ascii="Arial" w:eastAsia="Times New Roman" w:hAnsi="Arial" w:cs="Arial"/>
                <w:color w:val="000000"/>
                <w:sz w:val="18"/>
                <w:szCs w:val="18"/>
              </w:rPr>
              <w:fldChar w:fldCharType="end"/>
            </w:r>
          </w:p>
        </w:tc>
        <w:tc>
          <w:tcPr>
            <w:tcW w:w="739" w:type="pct"/>
            <w:shd w:val="clear" w:color="auto" w:fill="auto"/>
            <w:noWrap/>
            <w:vAlign w:val="bottom"/>
            <w:hideMark/>
          </w:tcPr>
          <w:p w14:paraId="4A22A6D0"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3.32</w:t>
            </w:r>
          </w:p>
        </w:tc>
        <w:tc>
          <w:tcPr>
            <w:tcW w:w="1054" w:type="pct"/>
            <w:shd w:val="clear" w:color="auto" w:fill="auto"/>
            <w:noWrap/>
            <w:vAlign w:val="bottom"/>
            <w:hideMark/>
          </w:tcPr>
          <w:p w14:paraId="2E6662EA" w14:textId="5A145B0F"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Tcl1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{"citationID":"S8c03bYk","properties":{"formattedCitation":"(43)","plainCitation":"(43)","noteIndex":0},"citationItems":[{"id":72,"uris":["http://zotero.org/users/local/Cg9l0yK5/items/ZQZE3DN9"],"itemData":{"id":72,"type":"article-journal","abstract":"BACKGROUND: Genes specifically expressed in the oocyte play key roles in oogenesis, ovarian folliculogenesis, fertilization and/or early embryonic development. In an  attempt to identify novel oocyte-specific genes in the mouse, we have used an in  silico subtraction methodology, and we have focused our attention on genes that are  organized in genomic clusters. RESULTS: In the present work, five clusters have been  studied: a cluster of thirteen genes characterized by an F-box domain localized on  chromosome 9, a cluster of six genes related to T-cell leukaemia/lymphoma protein 1  (Tcl1) on chromosome 12, a cluster composed of a SPErm-associated glutamate (E)-Rich  (Speer) protein expressed in the oocyte in the vicinity of four unknown genes  specifically expressed in the testis on chromosome 14, a cluster composed of the  oocyte secreted protein-1 (Oosp-1) gene and two Oosp-related genes on chromosome 19,  all three being characterized by a partial N-terminal zona pellucida-like domain,  and another small cluster of two genes on chromosome 19 as well, composed of a  TWIK-Related spinal cord K+ channel encoding-gene, and an unknown gene predicted in  silico to be testis-specific. The specificity of expression was confirmed by RT-PCR  and in situ hybridization for eight and five of them, respectively. Finally, we  showed by comparing all of the isolated and clustered oocyte-specific genes  identified so far in the mouse genome, that the oocyte-specific clusters are  significantly closer to telomeres than isolated oocyte-specific genes are.  CONCLUSION: We have studied five clusters of genes specifically expressed in female,  some of them being also expressed in male germ-cells. Moreover, contrarily to  non-clustered oocyte-specific genes, those that are organized in clusters tend to  map near chromosome ends, suggesting that this specific near-telomere position of  oocyte-clusters in rodents could constitute an evolutionary advantage. Understanding  the biological benefits of such an organization as well as the mechanisms leading to  a specific oocyte expression in these clusters now requires further investigation.","container-title":"BMC genomics","DOI":"10.1186/1471-2164-6-76","ISSN":"1471-2164","journalAbbreviation":"BMC Genomics","language":"eng","note":"PMID: 15907208 \nPMCID: PMC1166550","page":"76","title":"Identification, characterization and metagenome analysis of oocyte-specific genes organized in clusters in the mouse genome.","volume":"6","author":[{"family":"Paillisson","given":"Amélie"},{"family":"Dadé","given":"Sébastien"},{"family":"Callebaut","given":"Isabelle"},{"family":"Bontoux","given":"Martine"},{"family":"Dalbiès-Tran","given":"Rozenn"},{"family":"Vaiman","given":"Daniel"},{"family":"Monget","given":"Philippe"}],"issued":{"date-parts":[["2005",5,20]]}}}],"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(43)</w:t>
            </w:r>
            <w:r w:rsidRPr="00E66CB2">
              <w:rPr>
                <w:rFonts w:ascii="Arial" w:eastAsia="Times New Roman" w:hAnsi="Arial" w:cs="Arial"/>
                <w:color w:val="000000"/>
                <w:sz w:val="18"/>
                <w:szCs w:val="18"/>
                <w:lang w:val="fr-FR"/>
              </w:rPr>
              <w:fldChar w:fldCharType="end"/>
            </w:r>
          </w:p>
        </w:tc>
        <w:tc>
          <w:tcPr>
            <w:tcW w:w="789" w:type="pct"/>
            <w:shd w:val="clear" w:color="auto" w:fill="auto"/>
            <w:noWrap/>
            <w:vAlign w:val="bottom"/>
            <w:hideMark/>
          </w:tcPr>
          <w:p w14:paraId="28ED6D52"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3.56</w:t>
            </w:r>
          </w:p>
        </w:tc>
        <w:tc>
          <w:tcPr>
            <w:tcW w:w="789" w:type="pct"/>
            <w:vAlign w:val="bottom"/>
          </w:tcPr>
          <w:p w14:paraId="3787B31D" w14:textId="77777777" w:rsidR="00DC0953" w:rsidRPr="00E66CB2" w:rsidRDefault="00DC0953" w:rsidP="00386B4F">
            <w:pPr>
              <w:spacing w:after="0" w:line="240" w:lineRule="auto"/>
              <w:jc w:val="right"/>
              <w:rPr>
                <w:rFonts w:ascii="Arial" w:hAnsi="Arial" w:cs="Arial"/>
                <w:color w:val="000000"/>
                <w:sz w:val="18"/>
                <w:szCs w:val="18"/>
              </w:rPr>
            </w:pPr>
            <w:r w:rsidRPr="008304B4">
              <w:rPr>
                <w:rFonts w:ascii="Arial" w:eastAsia="Times New Roman" w:hAnsi="Arial" w:cs="Arial"/>
                <w:color w:val="000000"/>
                <w:sz w:val="18"/>
                <w:szCs w:val="18"/>
                <w:lang w:val="fr-FR"/>
              </w:rPr>
              <w:t>Gpm6a</w:t>
            </w:r>
          </w:p>
        </w:tc>
        <w:tc>
          <w:tcPr>
            <w:tcW w:w="789" w:type="pct"/>
          </w:tcPr>
          <w:p w14:paraId="6BEF2E95" w14:textId="77777777" w:rsidR="00DC0953" w:rsidRPr="00E66CB2" w:rsidRDefault="00DC0953" w:rsidP="00386B4F">
            <w:pPr>
              <w:spacing w:after="0" w:line="240" w:lineRule="auto"/>
              <w:jc w:val="right"/>
              <w:rPr>
                <w:rFonts w:ascii="Arial" w:hAnsi="Arial" w:cs="Arial"/>
                <w:color w:val="000000"/>
                <w:sz w:val="18"/>
                <w:szCs w:val="18"/>
              </w:rPr>
            </w:pPr>
            <w:r w:rsidRPr="00E66CB2">
              <w:rPr>
                <w:rFonts w:ascii="Arial" w:hAnsi="Arial" w:cs="Arial"/>
                <w:sz w:val="18"/>
                <w:szCs w:val="18"/>
              </w:rPr>
              <w:t>2.76</w:t>
            </w:r>
          </w:p>
        </w:tc>
      </w:tr>
      <w:tr w:rsidR="00DC0953" w:rsidRPr="008304B4" w14:paraId="7C2F1738" w14:textId="77777777" w:rsidTr="00386B4F">
        <w:trPr>
          <w:trHeight w:val="290"/>
        </w:trPr>
        <w:tc>
          <w:tcPr>
            <w:tcW w:w="840" w:type="pct"/>
            <w:shd w:val="clear" w:color="auto" w:fill="auto"/>
            <w:noWrap/>
            <w:vAlign w:val="bottom"/>
            <w:hideMark/>
          </w:tcPr>
          <w:p w14:paraId="5908E924" w14:textId="3B5C0982"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C1qc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{"citationID":"JrjQb2iK","properties":{"formattedCitation":"(48)","plainCitation":"(48)","noteIndex":0},"citationItems":[{"id":198,"uris":["http://zotero.org/users/local/Cg9l0yK5/items/Y28MQAIC"],"itemData":{"id":198,"type":"article-journal","abstract":"The complement cascade is a multi-faced effector component of the innate immune response. C1q is the recognition component of the classical pathway of complement  activation. In addition, C1q has been recognized to serve a number of other  biological functions including a modulating role on cellular functions within the  adaptive immune response. The importance of C1q to normal immune regulation is  reflected by the fact that greater than 90% of individuals who have complete  congenital deficiency of C1q have been observed to develop early-onset  photosensitive systemic lupus erythematosus (SLE). As a number of single nucleotide  polymorphisms have been identified in three C1q genes, it is possible that more  subtle variations in C1q expression could be a risk factor for cutaneous LE and SLE.  Thus, a more comprehensive delineation of complotype could be of increasing clinical  importance in the future.","container-title":"The Journal of investigative dermatology","DOI":"10.1111/j.0022-202X.2005.23673.x","ISSN":"0022-202X","issue":"1","journalAbbreviation":"J Invest Dermatol","language":"eng","note":"publisher-place: United States\nPMID: 15982298","page":"14-23","title":"C1q: its functions within the innate and adaptive immune responses and its role in lupus autoimmunity.","volume":"125","author":[{"family":"Sontheimer","given":"Richard D."},{"family":"Racila","given":"Emil"},{"family":"Racila","given":"Doina M."}],"issued":{"date-parts":[["2005",7]]}}}],"schema":"https://github.com/citation-style-language/schema/raw/master/csl-citation.json"}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(48)</w:t>
            </w:r>
            <w:r w:rsidRPr="00E66CB2">
              <w:rPr>
                <w:rFonts w:ascii="Arial" w:eastAsia="Times New Roman" w:hAnsi="Arial" w:cs="Arial"/>
                <w:color w:val="000000"/>
                <w:sz w:val="18"/>
                <w:szCs w:val="18"/>
                <w:lang w:val="fr-FR"/>
              </w:rPr>
              <w:fldChar w:fldCharType="end"/>
            </w:r>
          </w:p>
        </w:tc>
        <w:tc>
          <w:tcPr>
            <w:tcW w:w="739" w:type="pct"/>
            <w:shd w:val="clear" w:color="auto" w:fill="auto"/>
            <w:noWrap/>
            <w:vAlign w:val="bottom"/>
            <w:hideMark/>
          </w:tcPr>
          <w:p w14:paraId="45E4FD05"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3.23</w:t>
            </w:r>
          </w:p>
        </w:tc>
        <w:tc>
          <w:tcPr>
            <w:tcW w:w="1054" w:type="pct"/>
            <w:shd w:val="clear" w:color="auto" w:fill="auto"/>
            <w:noWrap/>
            <w:vAlign w:val="bottom"/>
            <w:hideMark/>
          </w:tcPr>
          <w:p w14:paraId="7CCB74B7" w14:textId="5741D507"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Khdc1b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{"citationID":"LNYgtr4V","properties":{"formattedCitation":"(49)","plainCitation":"(49)","noteIndex":0},"citationItems":[{"id":214,"uris":["http://zotero.org/users/local/Cg9l0yK5/items/4SBVF5JH"],"itemData":{"id":214,"type":"article-journal","abstract":"mRNAs required for meiotic maturation and early embryonic development are stored in growing oocytes. These transcripts are translationally repressed until hormonal cues  trigger ovulation. Errors in translation underlie some cases of human infertility  and are associated with ovarian germ cell tumors. However, it remains unclear how  maternal transcripts are kept quiescent in mammals. This study describes a potential  translational regulator, KHDC1B. KHDC1B is a member of a small family of KH-domain  containing proteins specific to eutherian mammals. Two family members, KHDC1A and  1B, are highly expressed in oocytes. KHDC1A and 1B bind polyU agarose and form  oligomers like other KH-domain proteins. The functions of these proteins were tested  by expression in Xenopus embryos. KHDC1A caused cell death, whereas KHDC1B caused  cleavage arrest. This arrest phenotype was rescued by coexpression of the mouse  translational regulator cytoplasmic polyadenylation binding protein 1 (mCPEB1).  Coimmunoprecipitation and coimmunostaining experiments confirmed the functional  interaction between KHDC1B and mCPEB1. Finally, KHDC1B levels and binding partners  were shown to fluctuate with the cell cycle. KHDC1B, via its interaction with  mCEPB1, may regulate translation of mRNA targets required for oocyte maturation.","container-title":"Molecular biology of the cell","DOI":"10.1091/mbc.E10-03-0255","ISSN":"1939-4586 1059-1524","issue":"18","journalAbbreviation":"Mol Biol Cell","language":"eng","note":"PMID: 20668163 \nPMCID: PMC2938380","page":"3137-3148","title":"KHDC1B is a novel CPEB binding partner specifically expressed in mouse oocytes and early embryos.","volume":"21","author":[{"family":"Cai","given":"Congli"},{"family":"Tamai","given":"Keiko"},{"family":"Molyneaux","given":"Kathleen"}],"issued":{"date-parts":[["2010",9,15]]}}}],"schema":"https://github.com/citation-style-language/schema/raw/master/csl-citation.json"}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(49)</w:t>
            </w:r>
            <w:r w:rsidRPr="00E66CB2">
              <w:rPr>
                <w:rFonts w:ascii="Arial" w:eastAsia="Times New Roman" w:hAnsi="Arial" w:cs="Arial"/>
                <w:color w:val="000000"/>
                <w:sz w:val="18"/>
                <w:szCs w:val="18"/>
                <w:lang w:val="fr-FR"/>
              </w:rPr>
              <w:fldChar w:fldCharType="end"/>
            </w:r>
          </w:p>
        </w:tc>
        <w:tc>
          <w:tcPr>
            <w:tcW w:w="789" w:type="pct"/>
            <w:shd w:val="clear" w:color="auto" w:fill="auto"/>
            <w:noWrap/>
            <w:vAlign w:val="bottom"/>
            <w:hideMark/>
          </w:tcPr>
          <w:p w14:paraId="244990C2"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3.54</w:t>
            </w:r>
          </w:p>
        </w:tc>
        <w:tc>
          <w:tcPr>
            <w:tcW w:w="789" w:type="pct"/>
            <w:vAlign w:val="bottom"/>
          </w:tcPr>
          <w:p w14:paraId="35433B1E" w14:textId="0083AD62" w:rsidR="00DC0953" w:rsidRPr="00E66CB2" w:rsidRDefault="00DC0953" w:rsidP="00386B4F">
            <w:pPr>
              <w:spacing w:after="0" w:line="240" w:lineRule="auto"/>
              <w:jc w:val="right"/>
              <w:rPr>
                <w:rFonts w:ascii="Arial" w:hAnsi="Arial" w:cs="Arial"/>
                <w:color w:val="000000"/>
                <w:sz w:val="18"/>
                <w:szCs w:val="18"/>
              </w:rPr>
            </w:pPr>
            <w:r w:rsidRPr="008304B4">
              <w:rPr>
                <w:rFonts w:ascii="Arial" w:eastAsia="Times New Roman" w:hAnsi="Arial" w:cs="Arial"/>
                <w:color w:val="000000"/>
                <w:sz w:val="18"/>
                <w:szCs w:val="18"/>
                <w:lang w:val="fr-FR"/>
              </w:rPr>
              <w:t xml:space="preserve">Plxna4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{"citationID":"vrCi3Waq","properties":{"formattedCitation":"(50)","plainCitation":"(50)","noteIndex":0},"citationItems":[{"id":191,"uris":["http://zotero.org/users/local/Cg9l0yK5/items/QCA9LDF4"],"itemData":{"id":191,"type":"article-journal","abstract":"Plexins belonging to the plexin-A subfamily form complexes with neuropilins and propagate signals of class 3 semaphorins into neurons, even though they do not  directly bind the semaphorins. In this study, we identified a new member of the  plexin-A subfamily in the mice, plexin-A4, and showed that it was expressed in the  developing nervous system with a pattern different to that of other members of the  plexin-A subfamily (plexin-A1, plexin-A2 and plexin-A3). COS-7 cells coexpressing  plexin-A4 with neuropilin-1 were induced to contract by Sema3A, a member of the  class 3 semaphorin. Ectopic expression of plexin-A4 in mitral cells that are  originally insensitive to Sema3A resulted in the collapse of growth cones in the  presence of Sema3A. These results suggest that plexin-A4 plays a role in the  propagation of Sema3A activities.","container-title":"Mechanisms of development","DOI":"10.1016/s0925-4773(02)00421-5","ISSN":"0925-4773","issue":"3","journalAbbreviation":"Mech Dev","language":"eng","note":"publisher-place: Ireland\nPMID: 12591607","page":"385-396","title":"Identification and characterization of a novel mouse plexin, plexin-A4.","volume":"120","author":[{"family":"Suto","given":"Fumikazu"},{"family":"Murakami","given":"Yasunori"},{"family":"Nakamura","given":"Fumio"},{"family":"Goshima","given":"Yoshio"},{"family":"Fujisawa","given":"Hajime"}],"issued":{"date-parts":[["2003",3]]}}}],"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(50)</w:t>
            </w:r>
            <w:r w:rsidRPr="00E66CB2">
              <w:rPr>
                <w:rFonts w:ascii="Arial" w:eastAsia="Times New Roman" w:hAnsi="Arial" w:cs="Arial"/>
                <w:color w:val="000000"/>
                <w:sz w:val="18"/>
                <w:szCs w:val="18"/>
                <w:lang w:val="fr-FR"/>
              </w:rPr>
              <w:fldChar w:fldCharType="end"/>
            </w:r>
          </w:p>
        </w:tc>
        <w:tc>
          <w:tcPr>
            <w:tcW w:w="789" w:type="pct"/>
          </w:tcPr>
          <w:p w14:paraId="6F3FC32A" w14:textId="77777777" w:rsidR="00DC0953" w:rsidRPr="00E66CB2" w:rsidRDefault="00DC0953" w:rsidP="00386B4F">
            <w:pPr>
              <w:spacing w:after="0" w:line="240" w:lineRule="auto"/>
              <w:jc w:val="right"/>
              <w:rPr>
                <w:rFonts w:ascii="Arial" w:hAnsi="Arial" w:cs="Arial"/>
                <w:color w:val="000000"/>
                <w:sz w:val="18"/>
                <w:szCs w:val="18"/>
              </w:rPr>
            </w:pPr>
            <w:r w:rsidRPr="00E66CB2">
              <w:rPr>
                <w:rFonts w:ascii="Arial" w:hAnsi="Arial" w:cs="Arial"/>
                <w:sz w:val="18"/>
                <w:szCs w:val="18"/>
              </w:rPr>
              <w:t>2.75</w:t>
            </w:r>
          </w:p>
        </w:tc>
      </w:tr>
      <w:tr w:rsidR="00DC0953" w:rsidRPr="008304B4" w14:paraId="7EBC1BC1" w14:textId="77777777" w:rsidTr="00386B4F">
        <w:trPr>
          <w:trHeight w:val="290"/>
        </w:trPr>
        <w:tc>
          <w:tcPr>
            <w:tcW w:w="840" w:type="pct"/>
            <w:shd w:val="clear" w:color="auto" w:fill="auto"/>
            <w:noWrap/>
            <w:vAlign w:val="bottom"/>
          </w:tcPr>
          <w:p w14:paraId="359AAE04" w14:textId="77777777" w:rsidR="00DC0953" w:rsidRPr="008304B4" w:rsidRDefault="00DC0953" w:rsidP="00386B4F">
            <w:pPr>
              <w:spacing w:after="0" w:line="240" w:lineRule="auto"/>
              <w:rPr>
                <w:rFonts w:ascii="Arial" w:eastAsia="Times New Roman" w:hAnsi="Arial" w:cs="Arial"/>
                <w:color w:val="000000"/>
                <w:sz w:val="18"/>
                <w:szCs w:val="18"/>
              </w:rPr>
            </w:pPr>
            <w:r w:rsidRPr="00E66CB2">
              <w:rPr>
                <w:rFonts w:ascii="Arial" w:eastAsia="Times New Roman" w:hAnsi="Arial" w:cs="Arial"/>
                <w:color w:val="000000"/>
                <w:sz w:val="18"/>
                <w:szCs w:val="18"/>
              </w:rPr>
              <w:t>Cd52</w:t>
            </w:r>
          </w:p>
        </w:tc>
        <w:tc>
          <w:tcPr>
            <w:tcW w:w="739" w:type="pct"/>
            <w:shd w:val="clear" w:color="auto" w:fill="auto"/>
            <w:noWrap/>
            <w:vAlign w:val="bottom"/>
          </w:tcPr>
          <w:p w14:paraId="0A128DDF"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3.17</w:t>
            </w:r>
          </w:p>
        </w:tc>
        <w:tc>
          <w:tcPr>
            <w:tcW w:w="1054" w:type="pct"/>
            <w:shd w:val="clear" w:color="auto" w:fill="auto"/>
            <w:noWrap/>
            <w:vAlign w:val="bottom"/>
            <w:hideMark/>
          </w:tcPr>
          <w:p w14:paraId="04D96341" w14:textId="18866323" w:rsidR="00DC0953" w:rsidRPr="008304B4" w:rsidRDefault="00DC0953" w:rsidP="00386B4F">
            <w:pPr>
              <w:spacing w:after="0" w:line="240" w:lineRule="auto"/>
              <w:rPr>
                <w:rFonts w:ascii="Arial" w:eastAsia="Times New Roman" w:hAnsi="Arial" w:cs="Arial"/>
                <w:color w:val="000000"/>
                <w:sz w:val="18"/>
                <w:szCs w:val="18"/>
                <w:lang w:val="fr-FR"/>
              </w:rPr>
            </w:pPr>
            <w:r w:rsidRPr="008304B4">
              <w:rPr>
                <w:rFonts w:ascii="Arial" w:eastAsia="Times New Roman" w:hAnsi="Arial" w:cs="Arial"/>
                <w:color w:val="000000"/>
                <w:sz w:val="18"/>
                <w:szCs w:val="18"/>
                <w:lang w:val="fr-FR"/>
              </w:rPr>
              <w:t xml:space="preserve">Nlrp14 </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{"citationID":"GmCC35oD","properties":{"formattedCitation":"(51)","plainCitation":"(51)","noteIndex":0},"citationItems":[{"id":215,"uris":["http://zotero.org/users/local/Cg9l0yK5/items/G6WS5MDA"],"itemData":{"id":215,"type":"article-journal","abstract":"We previously discovered a germ cell-specific spermatogenesis and oogenesis basic helix-loop-helix transcription factor, Sohlh2. We generated Sohlh2-deficient mice to  understand physiologic consequences of Sohlh2 deletion. We discovered that  Sohlh2-knockout adult female mice are infertile due to lack of ovarian follicles.  Sohlh2-deficient ovaries can form primordial follicles and, despite limited oocyte  growth, do not differentiate surrounding granulosa cells into cuboidal and  multilayered structures. Oocytes are rapidly lost in Sohlh2-deficient ovaries, and  few are present by 14 days of postnatal life. However, the primordial oocytes are  abnormal at the molecular level because they misexpress numerous germ cell- and  oocyte-specific genes, including Sohlh1, Nobox, Figla, Gdf9, Pou5f1, Zp1, Zp3, Kit,  Oosp1, Nlrp14, H1foo, and Stra8. Our findings show that Sohlh2 is a critical factor  for maintenance and differentiation of the oocyte during early oogenesis.","container-title":"Biology of reproduction","DOI":"10.1095/biolreprod.108.071217","ISSN":"0006-3363 1529-7268","issue":"6","journalAbbreviation":"Biol Reprod","language":"eng","note":"PMID: 18753606 \nPMCID: PMC2780471","page":"1176-1182","title":"Germ cell-specific transcriptional regulator sohlh2 is essential for early mouse folliculogenesis and oocyte-specific gene expression.","volume":"79","author":[{"family":"Choi","given":"Youngsok"},{"family":"Yuan","given":"Daniel"},{"family":"Rajkovic","given":"Aleksandar"}],"issued":{"date-parts":[["2008",12]]}}}],"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(51)</w:t>
            </w:r>
            <w:r w:rsidRPr="00E66CB2">
              <w:rPr>
                <w:rFonts w:ascii="Arial" w:eastAsia="Times New Roman" w:hAnsi="Arial" w:cs="Arial"/>
                <w:color w:val="000000"/>
                <w:sz w:val="18"/>
                <w:szCs w:val="18"/>
                <w:lang w:val="fr-FR"/>
              </w:rPr>
              <w:fldChar w:fldCharType="end"/>
            </w:r>
          </w:p>
        </w:tc>
        <w:tc>
          <w:tcPr>
            <w:tcW w:w="789" w:type="pct"/>
            <w:shd w:val="clear" w:color="auto" w:fill="auto"/>
            <w:noWrap/>
            <w:vAlign w:val="bottom"/>
            <w:hideMark/>
          </w:tcPr>
          <w:p w14:paraId="22C173C8" w14:textId="77777777" w:rsidR="00DC0953" w:rsidRPr="008304B4" w:rsidRDefault="00DC0953" w:rsidP="00386B4F">
            <w:pPr>
              <w:spacing w:after="0" w:line="240" w:lineRule="auto"/>
              <w:jc w:val="right"/>
              <w:rPr>
                <w:rFonts w:ascii="Arial" w:eastAsia="Times New Roman" w:hAnsi="Arial" w:cs="Arial"/>
                <w:color w:val="000000"/>
                <w:sz w:val="18"/>
                <w:szCs w:val="18"/>
                <w:lang w:val="fr-FR"/>
              </w:rPr>
            </w:pPr>
            <w:r w:rsidRPr="00E66CB2">
              <w:rPr>
                <w:rFonts w:ascii="Arial" w:hAnsi="Arial" w:cs="Arial"/>
                <w:color w:val="000000"/>
                <w:sz w:val="18"/>
                <w:szCs w:val="18"/>
              </w:rPr>
              <w:t>3.53</w:t>
            </w:r>
          </w:p>
        </w:tc>
        <w:tc>
          <w:tcPr>
            <w:tcW w:w="789" w:type="pct"/>
            <w:vAlign w:val="bottom"/>
          </w:tcPr>
          <w:p w14:paraId="728377DA" w14:textId="70D0B2ED" w:rsidR="00DC0953" w:rsidRPr="00E66CB2" w:rsidRDefault="00DC0953" w:rsidP="00386B4F">
            <w:pPr>
              <w:spacing w:after="0" w:line="240" w:lineRule="auto"/>
              <w:jc w:val="right"/>
              <w:rPr>
                <w:rFonts w:ascii="Arial" w:hAnsi="Arial" w:cs="Arial"/>
                <w:color w:val="000000"/>
                <w:sz w:val="18"/>
                <w:szCs w:val="18"/>
              </w:rPr>
            </w:pPr>
            <w:r w:rsidRPr="008304B4">
              <w:rPr>
                <w:rFonts w:ascii="Arial" w:eastAsia="Times New Roman" w:hAnsi="Arial" w:cs="Arial"/>
                <w:color w:val="000000"/>
                <w:sz w:val="18"/>
                <w:szCs w:val="18"/>
                <w:lang w:val="fr-FR"/>
              </w:rPr>
              <w:t>Krt7</w:t>
            </w:r>
            <w:r w:rsidRPr="00E66CB2">
              <w:rPr>
                <w:rFonts w:ascii="Arial" w:eastAsia="Times New Roman" w:hAnsi="Arial" w:cs="Arial"/>
                <w:color w:val="000000"/>
                <w:sz w:val="18"/>
                <w:szCs w:val="18"/>
                <w:lang w:val="fr-FR"/>
              </w:rPr>
              <w:fldChar w:fldCharType="begin"/>
            </w:r>
            <w:r w:rsidR="00030293">
              <w:rPr>
                <w:rFonts w:ascii="Arial" w:eastAsia="Times New Roman" w:hAnsi="Arial" w:cs="Arial"/>
                <w:color w:val="000000"/>
                <w:sz w:val="18"/>
                <w:szCs w:val="18"/>
                <w:lang w:val="fr-FR"/>
              </w:rPr>
              <w:instrText xml:space="preserve"> ADDIN ZOTERO_ITEM CSL_CITATION {"citationID":"eg8iyVlR","properties":{"formattedCitation":"(47)","plainCitation":"(47)","noteIndex":0},"citationItems":[{"id":86,"uris":["http://zotero.org/users/local/Cg9l0yK5/items/TDSATNRW"],"itemData":{"id":86,"type":"article-journal","abstract":"In the present investigation, bovine ovary prenatal development was studied using immunohistochemistry and laser-assisted microdissection (LAM). A major aim of this  study was to evaluate the protein expression pattern of intermediate filaments (IF)  and distinguish S100 protein (S100 alpha and S100 beta protein) isoforms during  prenatal follicle differentiation, subsequently correlating them with germ cell  marker expression. A development-specific expression pattern of different keratins  as well as vimentin was detected in the prenatal bovine ovary; K18-specific  expression was found during all developmental stages (i.e. in surface epithelium,  germ cell cord somatic cells, and follicle cells), and keratins 5, 7, 8, 14, and 19  and vimentin had a stage-specific expression pattern in the different cell  populations of the prenatal ovaries. Additionally, our results represent new data on  the expression pattern of germ cell markers during bovine ovary prenatal  development. S100 alpha and beta protein was localized to oocyte cytoplasm of  different follicle stages, and S100 alpha staining could be observed in granulosa  cells. Furthermore, through isolation of characteristic ovary cell populations using  LAM, specific confirmation of some genes of interest (KRT8, KRT18, S100 alpha, S100  beta, and OCT4, DDX4) could be obtained by RT-PCR in single cell groups of the  developing bovine ovary.","container-title":"Cells, tissues, organs","DOI":"10.1159/000369203","ISSN":"1422-6421 1422-6405","issue":"2","journalAbbreviation":"Cells Tissues Organs","language":"eng","license":"© 2015 S. Karger AG, Basel.","note":"publisher-place: Switzerland\nPMID: 25999369","page":"153-170","title":"Expression of Intermediate Filaments and Germ Cell Markers in the Developing Bovine Ovary: An Immunohistochemical and Laser-Assisted Microdissection Study.","volume":"200","author":[{"family":"Kenngott","given":"Rebecca Anna-Maria"},{"family":"Sauer","given":"Ulrich"},{"family":"Vermehren","given":"Margarete"},{"family":"Sinowatz","given":"Fred"}],"issued":{"date-parts":[["2014"]]}}}],"schema":"https://github.com/citation-style-language/schema/raw/master/csl-citation.json"}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00030293" w:rsidRPr="00030293">
              <w:rPr>
                <w:rFonts w:ascii="Arial" w:hAnsi="Arial" w:cs="Arial"/>
                <w:sz w:val="18"/>
              </w:rPr>
              <w:t>(47)</w:t>
            </w:r>
            <w:r w:rsidRPr="00E66CB2">
              <w:rPr>
                <w:rFonts w:ascii="Arial" w:eastAsia="Times New Roman" w:hAnsi="Arial" w:cs="Arial"/>
                <w:color w:val="000000"/>
                <w:sz w:val="18"/>
                <w:szCs w:val="18"/>
                <w:lang w:val="fr-FR"/>
              </w:rPr>
              <w:fldChar w:fldCharType="end"/>
            </w:r>
          </w:p>
        </w:tc>
        <w:tc>
          <w:tcPr>
            <w:tcW w:w="789" w:type="pct"/>
          </w:tcPr>
          <w:p w14:paraId="3899C8E0" w14:textId="77777777" w:rsidR="00DC0953" w:rsidRPr="00E66CB2" w:rsidRDefault="00DC0953" w:rsidP="00386B4F">
            <w:pPr>
              <w:spacing w:after="0" w:line="240" w:lineRule="auto"/>
              <w:jc w:val="right"/>
              <w:rPr>
                <w:rFonts w:ascii="Arial" w:hAnsi="Arial" w:cs="Arial"/>
                <w:color w:val="000000"/>
                <w:sz w:val="18"/>
                <w:szCs w:val="18"/>
              </w:rPr>
            </w:pPr>
            <w:r w:rsidRPr="00E66CB2">
              <w:rPr>
                <w:rFonts w:ascii="Arial" w:hAnsi="Arial" w:cs="Arial"/>
                <w:sz w:val="18"/>
                <w:szCs w:val="18"/>
              </w:rPr>
              <w:t>2.67</w:t>
            </w:r>
          </w:p>
        </w:tc>
      </w:tr>
    </w:tbl>
    <w:p w14:paraId="06146EA2" w14:textId="3EFCD290" w:rsidR="00680B32" w:rsidRDefault="00680B32"/>
    <w:p w14:paraId="0426C425" w14:textId="5E3F6D25" w:rsidR="00030293" w:rsidRDefault="00030293"/>
    <w:p w14:paraId="424B1D00" w14:textId="56A46CCE" w:rsidR="00030293" w:rsidRDefault="00030293"/>
    <w:p w14:paraId="7CEEF293" w14:textId="75DCE623" w:rsidR="00030293" w:rsidRDefault="00030293"/>
    <w:p w14:paraId="3675CCEB" w14:textId="6043251E" w:rsidR="00030293" w:rsidRDefault="00030293"/>
    <w:p w14:paraId="0AF3D043" w14:textId="46893E15" w:rsidR="00030293" w:rsidRDefault="00030293"/>
    <w:p w14:paraId="1A1F77C2" w14:textId="444215EF" w:rsidR="00030293" w:rsidRDefault="00030293"/>
    <w:p w14:paraId="36503E1A" w14:textId="3F6B41D7" w:rsidR="00030293" w:rsidRDefault="00030293"/>
    <w:p w14:paraId="10C99925" w14:textId="2104D139" w:rsidR="00030293" w:rsidRDefault="00030293"/>
    <w:p w14:paraId="50DB34B3" w14:textId="16C2F19B" w:rsidR="00030293" w:rsidRDefault="00030293"/>
    <w:p w14:paraId="4FBB94EF" w14:textId="54DCF150" w:rsidR="00030293" w:rsidRPr="00030293" w:rsidRDefault="00030293">
      <w:pPr>
        <w:rPr>
          <w:b/>
          <w:bCs/>
        </w:rPr>
      </w:pPr>
      <w:r w:rsidRPr="00030293">
        <w:rPr>
          <w:b/>
          <w:bCs/>
        </w:rPr>
        <w:lastRenderedPageBreak/>
        <w:t>Bibliography</w:t>
      </w:r>
    </w:p>
    <w:p w14:paraId="46CF928D" w14:textId="77777777" w:rsidR="00030293" w:rsidRPr="00030293" w:rsidRDefault="00030293" w:rsidP="00030293">
      <w:pPr>
        <w:pStyle w:val="Bibliography"/>
        <w:rPr>
          <w:rFonts w:ascii="Calibri" w:hAnsi="Calibri" w:cs="Calibri"/>
        </w:rPr>
      </w:pPr>
      <w:r>
        <w:fldChar w:fldCharType="begin"/>
      </w:r>
      <w:r>
        <w:instrText xml:space="preserve"> ADDIN ZOTERO_BIBL {"uncited":[],"omitted":[],"custom":[]} CSL_BIBLIOGRAPHY </w:instrText>
      </w:r>
      <w:r>
        <w:fldChar w:fldCharType="separate"/>
      </w:r>
      <w:r w:rsidRPr="00030293">
        <w:rPr>
          <w:rFonts w:ascii="Calibri" w:hAnsi="Calibri" w:cs="Calibri"/>
        </w:rPr>
        <w:t xml:space="preserve">1. </w:t>
      </w:r>
      <w:r w:rsidRPr="00030293">
        <w:rPr>
          <w:rFonts w:ascii="Calibri" w:hAnsi="Calibri" w:cs="Calibri"/>
        </w:rPr>
        <w:tab/>
      </w:r>
      <w:r w:rsidRPr="00030293">
        <w:rPr>
          <w:rFonts w:ascii="Calibri" w:hAnsi="Calibri" w:cs="Calibri"/>
          <w:b/>
          <w:bCs/>
        </w:rPr>
        <w:t xml:space="preserve">Meinsohn M-C, Morin F, </w:t>
      </w:r>
      <w:proofErr w:type="spellStart"/>
      <w:r w:rsidRPr="00030293">
        <w:rPr>
          <w:rFonts w:ascii="Calibri" w:hAnsi="Calibri" w:cs="Calibri"/>
          <w:b/>
          <w:bCs/>
        </w:rPr>
        <w:t>Bertolin</w:t>
      </w:r>
      <w:proofErr w:type="spellEnd"/>
      <w:r w:rsidRPr="00030293">
        <w:rPr>
          <w:rFonts w:ascii="Calibri" w:hAnsi="Calibri" w:cs="Calibri"/>
          <w:b/>
          <w:bCs/>
        </w:rPr>
        <w:t xml:space="preserve"> K, </w:t>
      </w:r>
      <w:proofErr w:type="spellStart"/>
      <w:r w:rsidRPr="00030293">
        <w:rPr>
          <w:rFonts w:ascii="Calibri" w:hAnsi="Calibri" w:cs="Calibri"/>
          <w:b/>
          <w:bCs/>
        </w:rPr>
        <w:t>Duggavathi</w:t>
      </w:r>
      <w:proofErr w:type="spellEnd"/>
      <w:r w:rsidRPr="00030293">
        <w:rPr>
          <w:rFonts w:ascii="Calibri" w:hAnsi="Calibri" w:cs="Calibri"/>
          <w:b/>
          <w:bCs/>
        </w:rPr>
        <w:t xml:space="preserve"> R, </w:t>
      </w:r>
      <w:proofErr w:type="spellStart"/>
      <w:r w:rsidRPr="00030293">
        <w:rPr>
          <w:rFonts w:ascii="Calibri" w:hAnsi="Calibri" w:cs="Calibri"/>
          <w:b/>
          <w:bCs/>
        </w:rPr>
        <w:t>Schoonjans</w:t>
      </w:r>
      <w:proofErr w:type="spellEnd"/>
      <w:r w:rsidRPr="00030293">
        <w:rPr>
          <w:rFonts w:ascii="Calibri" w:hAnsi="Calibri" w:cs="Calibri"/>
          <w:b/>
          <w:bCs/>
        </w:rPr>
        <w:t xml:space="preserve"> K, Murphy BD.</w:t>
      </w:r>
      <w:r w:rsidRPr="00030293">
        <w:rPr>
          <w:rFonts w:ascii="Calibri" w:hAnsi="Calibri" w:cs="Calibri"/>
        </w:rPr>
        <w:t xml:space="preserve"> The Orphan Nuclear Receptor Liver Homolog Receptor-1 (Nr5a2) Regulates Ovarian Granulosa Cell Proliferation. </w:t>
      </w:r>
      <w:r w:rsidRPr="00030293">
        <w:rPr>
          <w:rFonts w:ascii="Calibri" w:hAnsi="Calibri" w:cs="Calibri"/>
          <w:i/>
          <w:iCs/>
        </w:rPr>
        <w:t xml:space="preserve">J </w:t>
      </w:r>
      <w:proofErr w:type="spellStart"/>
      <w:r w:rsidRPr="00030293">
        <w:rPr>
          <w:rFonts w:ascii="Calibri" w:hAnsi="Calibri" w:cs="Calibri"/>
          <w:i/>
          <w:iCs/>
        </w:rPr>
        <w:t>Endocr</w:t>
      </w:r>
      <w:proofErr w:type="spellEnd"/>
      <w:r w:rsidRPr="00030293">
        <w:rPr>
          <w:rFonts w:ascii="Calibri" w:hAnsi="Calibri" w:cs="Calibri"/>
          <w:i/>
          <w:iCs/>
        </w:rPr>
        <w:t xml:space="preserve"> Soc</w:t>
      </w:r>
      <w:r w:rsidRPr="00030293">
        <w:rPr>
          <w:rFonts w:ascii="Calibri" w:hAnsi="Calibri" w:cs="Calibri"/>
        </w:rPr>
        <w:t xml:space="preserve"> 2018;2(1):24–41.</w:t>
      </w:r>
    </w:p>
    <w:p w14:paraId="2436067D" w14:textId="77777777" w:rsidR="00030293" w:rsidRPr="00030293" w:rsidRDefault="00030293" w:rsidP="00030293">
      <w:pPr>
        <w:pStyle w:val="Bibliography"/>
        <w:rPr>
          <w:rFonts w:ascii="Calibri" w:hAnsi="Calibri" w:cs="Calibri"/>
        </w:rPr>
      </w:pPr>
      <w:r w:rsidRPr="00030293">
        <w:rPr>
          <w:rFonts w:ascii="Calibri" w:hAnsi="Calibri" w:cs="Calibri"/>
        </w:rPr>
        <w:t xml:space="preserve">2. </w:t>
      </w:r>
      <w:r w:rsidRPr="00030293">
        <w:rPr>
          <w:rFonts w:ascii="Calibri" w:hAnsi="Calibri" w:cs="Calibri"/>
        </w:rPr>
        <w:tab/>
      </w:r>
      <w:r w:rsidRPr="00030293">
        <w:rPr>
          <w:rFonts w:ascii="Calibri" w:hAnsi="Calibri" w:cs="Calibri"/>
          <w:b/>
          <w:bCs/>
        </w:rPr>
        <w:t xml:space="preserve">Hodgkinson K, Forrest LA, </w:t>
      </w:r>
      <w:proofErr w:type="spellStart"/>
      <w:r w:rsidRPr="00030293">
        <w:rPr>
          <w:rFonts w:ascii="Calibri" w:hAnsi="Calibri" w:cs="Calibri"/>
          <w:b/>
          <w:bCs/>
        </w:rPr>
        <w:t>Vuong</w:t>
      </w:r>
      <w:proofErr w:type="spellEnd"/>
      <w:r w:rsidRPr="00030293">
        <w:rPr>
          <w:rFonts w:ascii="Calibri" w:hAnsi="Calibri" w:cs="Calibri"/>
          <w:b/>
          <w:bCs/>
        </w:rPr>
        <w:t xml:space="preserve"> N, Garson K, Djordjevic B, </w:t>
      </w:r>
      <w:proofErr w:type="spellStart"/>
      <w:r w:rsidRPr="00030293">
        <w:rPr>
          <w:rFonts w:ascii="Calibri" w:hAnsi="Calibri" w:cs="Calibri"/>
          <w:b/>
          <w:bCs/>
        </w:rPr>
        <w:t>Vanderhyden</w:t>
      </w:r>
      <w:proofErr w:type="spellEnd"/>
      <w:r w:rsidRPr="00030293">
        <w:rPr>
          <w:rFonts w:ascii="Calibri" w:hAnsi="Calibri" w:cs="Calibri"/>
          <w:b/>
          <w:bCs/>
        </w:rPr>
        <w:t xml:space="preserve"> BC.</w:t>
      </w:r>
      <w:r w:rsidRPr="00030293">
        <w:rPr>
          <w:rFonts w:ascii="Calibri" w:hAnsi="Calibri" w:cs="Calibri"/>
        </w:rPr>
        <w:t xml:space="preserve"> GREB1 is an estrogen receptor-regulated </w:t>
      </w:r>
      <w:proofErr w:type="spellStart"/>
      <w:r w:rsidRPr="00030293">
        <w:rPr>
          <w:rFonts w:ascii="Calibri" w:hAnsi="Calibri" w:cs="Calibri"/>
        </w:rPr>
        <w:t>tumour</w:t>
      </w:r>
      <w:proofErr w:type="spellEnd"/>
      <w:r w:rsidRPr="00030293">
        <w:rPr>
          <w:rFonts w:ascii="Calibri" w:hAnsi="Calibri" w:cs="Calibri"/>
        </w:rPr>
        <w:t xml:space="preserve"> promoter that is frequently expressed in ovarian cancer. </w:t>
      </w:r>
      <w:r w:rsidRPr="00030293">
        <w:rPr>
          <w:rFonts w:ascii="Calibri" w:hAnsi="Calibri" w:cs="Calibri"/>
          <w:i/>
          <w:iCs/>
        </w:rPr>
        <w:t>Oncogene</w:t>
      </w:r>
      <w:r w:rsidRPr="00030293">
        <w:rPr>
          <w:rFonts w:ascii="Calibri" w:hAnsi="Calibri" w:cs="Calibri"/>
        </w:rPr>
        <w:t xml:space="preserve"> 2018;37(44):5873–5886.</w:t>
      </w:r>
    </w:p>
    <w:p w14:paraId="47A3A607" w14:textId="77777777" w:rsidR="00030293" w:rsidRPr="00030293" w:rsidRDefault="00030293" w:rsidP="00030293">
      <w:pPr>
        <w:pStyle w:val="Bibliography"/>
        <w:rPr>
          <w:rFonts w:ascii="Calibri" w:hAnsi="Calibri" w:cs="Calibri"/>
        </w:rPr>
      </w:pPr>
      <w:r w:rsidRPr="00030293">
        <w:rPr>
          <w:rFonts w:ascii="Calibri" w:hAnsi="Calibri" w:cs="Calibri"/>
        </w:rPr>
        <w:t xml:space="preserve">3. </w:t>
      </w:r>
      <w:r w:rsidRPr="00030293">
        <w:rPr>
          <w:rFonts w:ascii="Calibri" w:hAnsi="Calibri" w:cs="Calibri"/>
        </w:rPr>
        <w:tab/>
      </w:r>
      <w:proofErr w:type="spellStart"/>
      <w:r w:rsidRPr="00030293">
        <w:rPr>
          <w:rFonts w:ascii="Calibri" w:hAnsi="Calibri" w:cs="Calibri"/>
          <w:b/>
          <w:bCs/>
        </w:rPr>
        <w:t>Terman</w:t>
      </w:r>
      <w:proofErr w:type="spellEnd"/>
      <w:r w:rsidRPr="00030293">
        <w:rPr>
          <w:rFonts w:ascii="Calibri" w:hAnsi="Calibri" w:cs="Calibri"/>
          <w:b/>
          <w:bCs/>
        </w:rPr>
        <w:t xml:space="preserve"> BI, </w:t>
      </w:r>
      <w:proofErr w:type="spellStart"/>
      <w:r w:rsidRPr="00030293">
        <w:rPr>
          <w:rFonts w:ascii="Calibri" w:hAnsi="Calibri" w:cs="Calibri"/>
          <w:b/>
          <w:bCs/>
        </w:rPr>
        <w:t>Dougher-Vermazen</w:t>
      </w:r>
      <w:proofErr w:type="spellEnd"/>
      <w:r w:rsidRPr="00030293">
        <w:rPr>
          <w:rFonts w:ascii="Calibri" w:hAnsi="Calibri" w:cs="Calibri"/>
          <w:b/>
          <w:bCs/>
        </w:rPr>
        <w:t xml:space="preserve"> M, Carrion ME, Dimitrov D, </w:t>
      </w:r>
      <w:proofErr w:type="spellStart"/>
      <w:r w:rsidRPr="00030293">
        <w:rPr>
          <w:rFonts w:ascii="Calibri" w:hAnsi="Calibri" w:cs="Calibri"/>
          <w:b/>
          <w:bCs/>
        </w:rPr>
        <w:t>Armellino</w:t>
      </w:r>
      <w:proofErr w:type="spellEnd"/>
      <w:r w:rsidRPr="00030293">
        <w:rPr>
          <w:rFonts w:ascii="Calibri" w:hAnsi="Calibri" w:cs="Calibri"/>
          <w:b/>
          <w:bCs/>
        </w:rPr>
        <w:t xml:space="preserve"> DC, </w:t>
      </w:r>
      <w:proofErr w:type="spellStart"/>
      <w:r w:rsidRPr="00030293">
        <w:rPr>
          <w:rFonts w:ascii="Calibri" w:hAnsi="Calibri" w:cs="Calibri"/>
          <w:b/>
          <w:bCs/>
        </w:rPr>
        <w:t>Gospodarowicz</w:t>
      </w:r>
      <w:proofErr w:type="spellEnd"/>
      <w:r w:rsidRPr="00030293">
        <w:rPr>
          <w:rFonts w:ascii="Calibri" w:hAnsi="Calibri" w:cs="Calibri"/>
          <w:b/>
          <w:bCs/>
        </w:rPr>
        <w:t xml:space="preserve"> D, </w:t>
      </w:r>
      <w:proofErr w:type="spellStart"/>
      <w:r w:rsidRPr="00030293">
        <w:rPr>
          <w:rFonts w:ascii="Calibri" w:hAnsi="Calibri" w:cs="Calibri"/>
          <w:b/>
          <w:bCs/>
        </w:rPr>
        <w:t>Böhlen</w:t>
      </w:r>
      <w:proofErr w:type="spellEnd"/>
      <w:r w:rsidRPr="00030293">
        <w:rPr>
          <w:rFonts w:ascii="Calibri" w:hAnsi="Calibri" w:cs="Calibri"/>
          <w:b/>
          <w:bCs/>
        </w:rPr>
        <w:t xml:space="preserve"> P.</w:t>
      </w:r>
      <w:r w:rsidRPr="00030293">
        <w:rPr>
          <w:rFonts w:ascii="Calibri" w:hAnsi="Calibri" w:cs="Calibri"/>
        </w:rPr>
        <w:t xml:space="preserve"> Identification of the KDR tyrosine kinase as a receptor for vascular endothelial cell growth factor. </w:t>
      </w:r>
      <w:proofErr w:type="spellStart"/>
      <w:r w:rsidRPr="00030293">
        <w:rPr>
          <w:rFonts w:ascii="Calibri" w:hAnsi="Calibri" w:cs="Calibri"/>
          <w:i/>
          <w:iCs/>
        </w:rPr>
        <w:t>Biochem</w:t>
      </w:r>
      <w:proofErr w:type="spellEnd"/>
      <w:r w:rsidRPr="00030293">
        <w:rPr>
          <w:rFonts w:ascii="Calibri" w:hAnsi="Calibri" w:cs="Calibri"/>
          <w:i/>
          <w:iCs/>
        </w:rPr>
        <w:t xml:space="preserve"> </w:t>
      </w:r>
      <w:proofErr w:type="spellStart"/>
      <w:r w:rsidRPr="00030293">
        <w:rPr>
          <w:rFonts w:ascii="Calibri" w:hAnsi="Calibri" w:cs="Calibri"/>
          <w:i/>
          <w:iCs/>
        </w:rPr>
        <w:t>Biophys</w:t>
      </w:r>
      <w:proofErr w:type="spellEnd"/>
      <w:r w:rsidRPr="00030293">
        <w:rPr>
          <w:rFonts w:ascii="Calibri" w:hAnsi="Calibri" w:cs="Calibri"/>
          <w:i/>
          <w:iCs/>
        </w:rPr>
        <w:t xml:space="preserve"> Res </w:t>
      </w:r>
      <w:proofErr w:type="spellStart"/>
      <w:r w:rsidRPr="00030293">
        <w:rPr>
          <w:rFonts w:ascii="Calibri" w:hAnsi="Calibri" w:cs="Calibri"/>
          <w:i/>
          <w:iCs/>
        </w:rPr>
        <w:t>Commun</w:t>
      </w:r>
      <w:proofErr w:type="spellEnd"/>
      <w:r w:rsidRPr="00030293">
        <w:rPr>
          <w:rFonts w:ascii="Calibri" w:hAnsi="Calibri" w:cs="Calibri"/>
        </w:rPr>
        <w:t xml:space="preserve"> 1992;187(3):1579–1586.</w:t>
      </w:r>
    </w:p>
    <w:p w14:paraId="6C25325B" w14:textId="77777777" w:rsidR="00030293" w:rsidRPr="00030293" w:rsidRDefault="00030293" w:rsidP="00030293">
      <w:pPr>
        <w:pStyle w:val="Bibliography"/>
        <w:rPr>
          <w:rFonts w:ascii="Calibri" w:hAnsi="Calibri" w:cs="Calibri"/>
        </w:rPr>
      </w:pPr>
      <w:r w:rsidRPr="00030293">
        <w:rPr>
          <w:rFonts w:ascii="Calibri" w:hAnsi="Calibri" w:cs="Calibri"/>
        </w:rPr>
        <w:t xml:space="preserve">4. </w:t>
      </w:r>
      <w:r w:rsidRPr="00030293">
        <w:rPr>
          <w:rFonts w:ascii="Calibri" w:hAnsi="Calibri" w:cs="Calibri"/>
        </w:rPr>
        <w:tab/>
      </w:r>
      <w:r w:rsidRPr="00030293">
        <w:rPr>
          <w:rFonts w:ascii="Calibri" w:hAnsi="Calibri" w:cs="Calibri"/>
          <w:b/>
          <w:bCs/>
        </w:rPr>
        <w:t xml:space="preserve">Wagner M, Yoshihara M, </w:t>
      </w:r>
      <w:proofErr w:type="spellStart"/>
      <w:r w:rsidRPr="00030293">
        <w:rPr>
          <w:rFonts w:ascii="Calibri" w:hAnsi="Calibri" w:cs="Calibri"/>
          <w:b/>
          <w:bCs/>
        </w:rPr>
        <w:t>Douagi</w:t>
      </w:r>
      <w:proofErr w:type="spellEnd"/>
      <w:r w:rsidRPr="00030293">
        <w:rPr>
          <w:rFonts w:ascii="Calibri" w:hAnsi="Calibri" w:cs="Calibri"/>
          <w:b/>
          <w:bCs/>
        </w:rPr>
        <w:t xml:space="preserve"> I, </w:t>
      </w:r>
      <w:proofErr w:type="spellStart"/>
      <w:r w:rsidRPr="00030293">
        <w:rPr>
          <w:rFonts w:ascii="Calibri" w:hAnsi="Calibri" w:cs="Calibri"/>
          <w:b/>
          <w:bCs/>
        </w:rPr>
        <w:t>Damdimopoulos</w:t>
      </w:r>
      <w:proofErr w:type="spellEnd"/>
      <w:r w:rsidRPr="00030293">
        <w:rPr>
          <w:rFonts w:ascii="Calibri" w:hAnsi="Calibri" w:cs="Calibri"/>
          <w:b/>
          <w:bCs/>
        </w:rPr>
        <w:t xml:space="preserve"> A, </w:t>
      </w:r>
      <w:proofErr w:type="spellStart"/>
      <w:r w:rsidRPr="00030293">
        <w:rPr>
          <w:rFonts w:ascii="Calibri" w:hAnsi="Calibri" w:cs="Calibri"/>
          <w:b/>
          <w:bCs/>
        </w:rPr>
        <w:t>Panula</w:t>
      </w:r>
      <w:proofErr w:type="spellEnd"/>
      <w:r w:rsidRPr="00030293">
        <w:rPr>
          <w:rFonts w:ascii="Calibri" w:hAnsi="Calibri" w:cs="Calibri"/>
          <w:b/>
          <w:bCs/>
        </w:rPr>
        <w:t xml:space="preserve"> S, Petropoulos S, Lu H, </w:t>
      </w:r>
      <w:proofErr w:type="spellStart"/>
      <w:r w:rsidRPr="00030293">
        <w:rPr>
          <w:rFonts w:ascii="Calibri" w:hAnsi="Calibri" w:cs="Calibri"/>
          <w:b/>
          <w:bCs/>
        </w:rPr>
        <w:t>Pettersson</w:t>
      </w:r>
      <w:proofErr w:type="spellEnd"/>
      <w:r w:rsidRPr="00030293">
        <w:rPr>
          <w:rFonts w:ascii="Calibri" w:hAnsi="Calibri" w:cs="Calibri"/>
          <w:b/>
          <w:bCs/>
        </w:rPr>
        <w:t xml:space="preserve"> K, Palm K, Katayama S, </w:t>
      </w:r>
      <w:proofErr w:type="spellStart"/>
      <w:r w:rsidRPr="00030293">
        <w:rPr>
          <w:rFonts w:ascii="Calibri" w:hAnsi="Calibri" w:cs="Calibri"/>
          <w:b/>
          <w:bCs/>
        </w:rPr>
        <w:t>Hovatta</w:t>
      </w:r>
      <w:proofErr w:type="spellEnd"/>
      <w:r w:rsidRPr="00030293">
        <w:rPr>
          <w:rFonts w:ascii="Calibri" w:hAnsi="Calibri" w:cs="Calibri"/>
          <w:b/>
          <w:bCs/>
        </w:rPr>
        <w:t xml:space="preserve"> O, </w:t>
      </w:r>
      <w:proofErr w:type="spellStart"/>
      <w:r w:rsidRPr="00030293">
        <w:rPr>
          <w:rFonts w:ascii="Calibri" w:hAnsi="Calibri" w:cs="Calibri"/>
          <w:b/>
          <w:bCs/>
        </w:rPr>
        <w:t>Kere</w:t>
      </w:r>
      <w:proofErr w:type="spellEnd"/>
      <w:r w:rsidRPr="00030293">
        <w:rPr>
          <w:rFonts w:ascii="Calibri" w:hAnsi="Calibri" w:cs="Calibri"/>
          <w:b/>
          <w:bCs/>
        </w:rPr>
        <w:t xml:space="preserve"> J, Lanner F, </w:t>
      </w:r>
      <w:proofErr w:type="spellStart"/>
      <w:r w:rsidRPr="00030293">
        <w:rPr>
          <w:rFonts w:ascii="Calibri" w:hAnsi="Calibri" w:cs="Calibri"/>
          <w:b/>
          <w:bCs/>
        </w:rPr>
        <w:t>Damdimopoulou</w:t>
      </w:r>
      <w:proofErr w:type="spellEnd"/>
      <w:r w:rsidRPr="00030293">
        <w:rPr>
          <w:rFonts w:ascii="Calibri" w:hAnsi="Calibri" w:cs="Calibri"/>
          <w:b/>
          <w:bCs/>
        </w:rPr>
        <w:t xml:space="preserve"> P.</w:t>
      </w:r>
      <w:r w:rsidRPr="00030293">
        <w:rPr>
          <w:rFonts w:ascii="Calibri" w:hAnsi="Calibri" w:cs="Calibri"/>
        </w:rPr>
        <w:t xml:space="preserve"> Single-cell analysis of human ovarian cortex identifies distinct cell populations but no oogonial stem cells. </w:t>
      </w:r>
      <w:r w:rsidRPr="00030293">
        <w:rPr>
          <w:rFonts w:ascii="Calibri" w:hAnsi="Calibri" w:cs="Calibri"/>
          <w:i/>
          <w:iCs/>
        </w:rPr>
        <w:t xml:space="preserve">Nat </w:t>
      </w:r>
      <w:proofErr w:type="spellStart"/>
      <w:r w:rsidRPr="00030293">
        <w:rPr>
          <w:rFonts w:ascii="Calibri" w:hAnsi="Calibri" w:cs="Calibri"/>
          <w:i/>
          <w:iCs/>
        </w:rPr>
        <w:t>Commun</w:t>
      </w:r>
      <w:proofErr w:type="spellEnd"/>
      <w:r w:rsidRPr="00030293">
        <w:rPr>
          <w:rFonts w:ascii="Calibri" w:hAnsi="Calibri" w:cs="Calibri"/>
        </w:rPr>
        <w:t xml:space="preserve"> 2020;11(1):1147.</w:t>
      </w:r>
    </w:p>
    <w:p w14:paraId="6A09C8C3" w14:textId="77777777" w:rsidR="00030293" w:rsidRPr="00030293" w:rsidRDefault="00030293" w:rsidP="00030293">
      <w:pPr>
        <w:pStyle w:val="Bibliography"/>
        <w:rPr>
          <w:rFonts w:ascii="Calibri" w:hAnsi="Calibri" w:cs="Calibri"/>
        </w:rPr>
      </w:pPr>
      <w:r w:rsidRPr="00030293">
        <w:rPr>
          <w:rFonts w:ascii="Calibri" w:hAnsi="Calibri" w:cs="Calibri"/>
        </w:rPr>
        <w:t xml:space="preserve">5. </w:t>
      </w:r>
      <w:r w:rsidRPr="00030293">
        <w:rPr>
          <w:rFonts w:ascii="Calibri" w:hAnsi="Calibri" w:cs="Calibri"/>
        </w:rPr>
        <w:tab/>
      </w:r>
      <w:r w:rsidRPr="00030293">
        <w:rPr>
          <w:rFonts w:ascii="Calibri" w:hAnsi="Calibri" w:cs="Calibri"/>
          <w:b/>
          <w:bCs/>
        </w:rPr>
        <w:t xml:space="preserve">Parikh A, Lee C, Joseph P, </w:t>
      </w:r>
      <w:proofErr w:type="spellStart"/>
      <w:r w:rsidRPr="00030293">
        <w:rPr>
          <w:rFonts w:ascii="Calibri" w:hAnsi="Calibri" w:cs="Calibri"/>
          <w:b/>
          <w:bCs/>
        </w:rPr>
        <w:t>Marchini</w:t>
      </w:r>
      <w:proofErr w:type="spellEnd"/>
      <w:r w:rsidRPr="00030293">
        <w:rPr>
          <w:rFonts w:ascii="Calibri" w:hAnsi="Calibri" w:cs="Calibri"/>
          <w:b/>
          <w:bCs/>
        </w:rPr>
        <w:t xml:space="preserve"> S, </w:t>
      </w:r>
      <w:proofErr w:type="spellStart"/>
      <w:r w:rsidRPr="00030293">
        <w:rPr>
          <w:rFonts w:ascii="Calibri" w:hAnsi="Calibri" w:cs="Calibri"/>
          <w:b/>
          <w:bCs/>
        </w:rPr>
        <w:t>Baccarini</w:t>
      </w:r>
      <w:proofErr w:type="spellEnd"/>
      <w:r w:rsidRPr="00030293">
        <w:rPr>
          <w:rFonts w:ascii="Calibri" w:hAnsi="Calibri" w:cs="Calibri"/>
          <w:b/>
          <w:bCs/>
        </w:rPr>
        <w:t xml:space="preserve"> A, Kolev V, </w:t>
      </w:r>
      <w:proofErr w:type="spellStart"/>
      <w:r w:rsidRPr="00030293">
        <w:rPr>
          <w:rFonts w:ascii="Calibri" w:hAnsi="Calibri" w:cs="Calibri"/>
          <w:b/>
          <w:bCs/>
        </w:rPr>
        <w:t>Romualdi</w:t>
      </w:r>
      <w:proofErr w:type="spellEnd"/>
      <w:r w:rsidRPr="00030293">
        <w:rPr>
          <w:rFonts w:ascii="Calibri" w:hAnsi="Calibri" w:cs="Calibri"/>
          <w:b/>
          <w:bCs/>
        </w:rPr>
        <w:t xml:space="preserve"> C, </w:t>
      </w:r>
      <w:proofErr w:type="spellStart"/>
      <w:r w:rsidRPr="00030293">
        <w:rPr>
          <w:rFonts w:ascii="Calibri" w:hAnsi="Calibri" w:cs="Calibri"/>
          <w:b/>
          <w:bCs/>
        </w:rPr>
        <w:t>Fruscio</w:t>
      </w:r>
      <w:proofErr w:type="spellEnd"/>
      <w:r w:rsidRPr="00030293">
        <w:rPr>
          <w:rFonts w:ascii="Calibri" w:hAnsi="Calibri" w:cs="Calibri"/>
          <w:b/>
          <w:bCs/>
        </w:rPr>
        <w:t xml:space="preserve"> R, Shah H, Wang F, </w:t>
      </w:r>
      <w:proofErr w:type="spellStart"/>
      <w:r w:rsidRPr="00030293">
        <w:rPr>
          <w:rFonts w:ascii="Calibri" w:hAnsi="Calibri" w:cs="Calibri"/>
          <w:b/>
          <w:bCs/>
        </w:rPr>
        <w:t>Mullokandov</w:t>
      </w:r>
      <w:proofErr w:type="spellEnd"/>
      <w:r w:rsidRPr="00030293">
        <w:rPr>
          <w:rFonts w:ascii="Calibri" w:hAnsi="Calibri" w:cs="Calibri"/>
          <w:b/>
          <w:bCs/>
        </w:rPr>
        <w:t xml:space="preserve"> G, Fishman D, </w:t>
      </w:r>
      <w:proofErr w:type="spellStart"/>
      <w:r w:rsidRPr="00030293">
        <w:rPr>
          <w:rFonts w:ascii="Calibri" w:hAnsi="Calibri" w:cs="Calibri"/>
          <w:b/>
          <w:bCs/>
        </w:rPr>
        <w:t>D’Incalci</w:t>
      </w:r>
      <w:proofErr w:type="spellEnd"/>
      <w:r w:rsidRPr="00030293">
        <w:rPr>
          <w:rFonts w:ascii="Calibri" w:hAnsi="Calibri" w:cs="Calibri"/>
          <w:b/>
          <w:bCs/>
        </w:rPr>
        <w:t xml:space="preserve"> M, </w:t>
      </w:r>
      <w:proofErr w:type="spellStart"/>
      <w:r w:rsidRPr="00030293">
        <w:rPr>
          <w:rFonts w:ascii="Calibri" w:hAnsi="Calibri" w:cs="Calibri"/>
          <w:b/>
          <w:bCs/>
        </w:rPr>
        <w:t>Rahaman</w:t>
      </w:r>
      <w:proofErr w:type="spellEnd"/>
      <w:r w:rsidRPr="00030293">
        <w:rPr>
          <w:rFonts w:ascii="Calibri" w:hAnsi="Calibri" w:cs="Calibri"/>
          <w:b/>
          <w:bCs/>
        </w:rPr>
        <w:t xml:space="preserve"> J, </w:t>
      </w:r>
      <w:proofErr w:type="spellStart"/>
      <w:r w:rsidRPr="00030293">
        <w:rPr>
          <w:rFonts w:ascii="Calibri" w:hAnsi="Calibri" w:cs="Calibri"/>
          <w:b/>
          <w:bCs/>
        </w:rPr>
        <w:t>Kalir</w:t>
      </w:r>
      <w:proofErr w:type="spellEnd"/>
      <w:r w:rsidRPr="00030293">
        <w:rPr>
          <w:rFonts w:ascii="Calibri" w:hAnsi="Calibri" w:cs="Calibri"/>
          <w:b/>
          <w:bCs/>
        </w:rPr>
        <w:t xml:space="preserve"> T, Redline RW, Brown BD, </w:t>
      </w:r>
      <w:proofErr w:type="spellStart"/>
      <w:r w:rsidRPr="00030293">
        <w:rPr>
          <w:rFonts w:ascii="Calibri" w:hAnsi="Calibri" w:cs="Calibri"/>
          <w:b/>
          <w:bCs/>
        </w:rPr>
        <w:t>Narla</w:t>
      </w:r>
      <w:proofErr w:type="spellEnd"/>
      <w:r w:rsidRPr="00030293">
        <w:rPr>
          <w:rFonts w:ascii="Calibri" w:hAnsi="Calibri" w:cs="Calibri"/>
          <w:b/>
          <w:bCs/>
        </w:rPr>
        <w:t xml:space="preserve"> G, </w:t>
      </w:r>
      <w:proofErr w:type="spellStart"/>
      <w:r w:rsidRPr="00030293">
        <w:rPr>
          <w:rFonts w:ascii="Calibri" w:hAnsi="Calibri" w:cs="Calibri"/>
          <w:b/>
          <w:bCs/>
        </w:rPr>
        <w:t>DiFeo</w:t>
      </w:r>
      <w:proofErr w:type="spellEnd"/>
      <w:r w:rsidRPr="00030293">
        <w:rPr>
          <w:rFonts w:ascii="Calibri" w:hAnsi="Calibri" w:cs="Calibri"/>
          <w:b/>
          <w:bCs/>
        </w:rPr>
        <w:t xml:space="preserve"> A.</w:t>
      </w:r>
      <w:r w:rsidRPr="00030293">
        <w:rPr>
          <w:rFonts w:ascii="Calibri" w:hAnsi="Calibri" w:cs="Calibri"/>
        </w:rPr>
        <w:t xml:space="preserve"> microRNA-181a has a critical role in ovarian cancer progression through the regulation of the epithelial-mesenchymal transition. </w:t>
      </w:r>
      <w:r w:rsidRPr="00030293">
        <w:rPr>
          <w:rFonts w:ascii="Calibri" w:hAnsi="Calibri" w:cs="Calibri"/>
          <w:i/>
          <w:iCs/>
        </w:rPr>
        <w:t xml:space="preserve">Nat </w:t>
      </w:r>
      <w:proofErr w:type="spellStart"/>
      <w:r w:rsidRPr="00030293">
        <w:rPr>
          <w:rFonts w:ascii="Calibri" w:hAnsi="Calibri" w:cs="Calibri"/>
          <w:i/>
          <w:iCs/>
        </w:rPr>
        <w:t>Commun</w:t>
      </w:r>
      <w:proofErr w:type="spellEnd"/>
      <w:r w:rsidRPr="00030293">
        <w:rPr>
          <w:rFonts w:ascii="Calibri" w:hAnsi="Calibri" w:cs="Calibri"/>
        </w:rPr>
        <w:t xml:space="preserve"> </w:t>
      </w:r>
      <w:proofErr w:type="gramStart"/>
      <w:r w:rsidRPr="00030293">
        <w:rPr>
          <w:rFonts w:ascii="Calibri" w:hAnsi="Calibri" w:cs="Calibri"/>
        </w:rPr>
        <w:t>2014;5:2977</w:t>
      </w:r>
      <w:proofErr w:type="gramEnd"/>
      <w:r w:rsidRPr="00030293">
        <w:rPr>
          <w:rFonts w:ascii="Calibri" w:hAnsi="Calibri" w:cs="Calibri"/>
        </w:rPr>
        <w:t>.</w:t>
      </w:r>
    </w:p>
    <w:p w14:paraId="1467DCD9" w14:textId="77777777" w:rsidR="00030293" w:rsidRPr="00030293" w:rsidRDefault="00030293" w:rsidP="00030293">
      <w:pPr>
        <w:pStyle w:val="Bibliography"/>
        <w:rPr>
          <w:rFonts w:ascii="Calibri" w:hAnsi="Calibri" w:cs="Calibri"/>
        </w:rPr>
      </w:pPr>
      <w:r w:rsidRPr="00030293">
        <w:rPr>
          <w:rFonts w:ascii="Calibri" w:hAnsi="Calibri" w:cs="Calibri"/>
        </w:rPr>
        <w:t xml:space="preserve">6. </w:t>
      </w:r>
      <w:r w:rsidRPr="00030293">
        <w:rPr>
          <w:rFonts w:ascii="Calibri" w:hAnsi="Calibri" w:cs="Calibri"/>
        </w:rPr>
        <w:tab/>
      </w:r>
      <w:proofErr w:type="spellStart"/>
      <w:r w:rsidRPr="00030293">
        <w:rPr>
          <w:rFonts w:ascii="Calibri" w:hAnsi="Calibri" w:cs="Calibri"/>
          <w:b/>
          <w:bCs/>
        </w:rPr>
        <w:t>Galvagni</w:t>
      </w:r>
      <w:proofErr w:type="spellEnd"/>
      <w:r w:rsidRPr="00030293">
        <w:rPr>
          <w:rFonts w:ascii="Calibri" w:hAnsi="Calibri" w:cs="Calibri"/>
          <w:b/>
          <w:bCs/>
        </w:rPr>
        <w:t xml:space="preserve"> F, </w:t>
      </w:r>
      <w:proofErr w:type="spellStart"/>
      <w:r w:rsidRPr="00030293">
        <w:rPr>
          <w:rFonts w:ascii="Calibri" w:hAnsi="Calibri" w:cs="Calibri"/>
          <w:b/>
          <w:bCs/>
        </w:rPr>
        <w:t>Nardi</w:t>
      </w:r>
      <w:proofErr w:type="spellEnd"/>
      <w:r w:rsidRPr="00030293">
        <w:rPr>
          <w:rFonts w:ascii="Calibri" w:hAnsi="Calibri" w:cs="Calibri"/>
          <w:b/>
          <w:bCs/>
        </w:rPr>
        <w:t xml:space="preserve"> F, Spiga O, </w:t>
      </w:r>
      <w:proofErr w:type="spellStart"/>
      <w:r w:rsidRPr="00030293">
        <w:rPr>
          <w:rFonts w:ascii="Calibri" w:hAnsi="Calibri" w:cs="Calibri"/>
          <w:b/>
          <w:bCs/>
        </w:rPr>
        <w:t>Trezza</w:t>
      </w:r>
      <w:proofErr w:type="spellEnd"/>
      <w:r w:rsidRPr="00030293">
        <w:rPr>
          <w:rFonts w:ascii="Calibri" w:hAnsi="Calibri" w:cs="Calibri"/>
          <w:b/>
          <w:bCs/>
        </w:rPr>
        <w:t xml:space="preserve"> A, </w:t>
      </w:r>
      <w:proofErr w:type="spellStart"/>
      <w:r w:rsidRPr="00030293">
        <w:rPr>
          <w:rFonts w:ascii="Calibri" w:hAnsi="Calibri" w:cs="Calibri"/>
          <w:b/>
          <w:bCs/>
        </w:rPr>
        <w:t>Tarticchio</w:t>
      </w:r>
      <w:proofErr w:type="spellEnd"/>
      <w:r w:rsidRPr="00030293">
        <w:rPr>
          <w:rFonts w:ascii="Calibri" w:hAnsi="Calibri" w:cs="Calibri"/>
          <w:b/>
          <w:bCs/>
        </w:rPr>
        <w:t xml:space="preserve"> G, </w:t>
      </w:r>
      <w:proofErr w:type="spellStart"/>
      <w:r w:rsidRPr="00030293">
        <w:rPr>
          <w:rFonts w:ascii="Calibri" w:hAnsi="Calibri" w:cs="Calibri"/>
          <w:b/>
          <w:bCs/>
        </w:rPr>
        <w:t>Pellicani</w:t>
      </w:r>
      <w:proofErr w:type="spellEnd"/>
      <w:r w:rsidRPr="00030293">
        <w:rPr>
          <w:rFonts w:ascii="Calibri" w:hAnsi="Calibri" w:cs="Calibri"/>
          <w:b/>
          <w:bCs/>
        </w:rPr>
        <w:t xml:space="preserve"> R, </w:t>
      </w:r>
      <w:proofErr w:type="spellStart"/>
      <w:r w:rsidRPr="00030293">
        <w:rPr>
          <w:rFonts w:ascii="Calibri" w:hAnsi="Calibri" w:cs="Calibri"/>
          <w:b/>
          <w:bCs/>
        </w:rPr>
        <w:t>Andreuzzi</w:t>
      </w:r>
      <w:proofErr w:type="spellEnd"/>
      <w:r w:rsidRPr="00030293">
        <w:rPr>
          <w:rFonts w:ascii="Calibri" w:hAnsi="Calibri" w:cs="Calibri"/>
          <w:b/>
          <w:bCs/>
        </w:rPr>
        <w:t xml:space="preserve"> E, </w:t>
      </w:r>
      <w:proofErr w:type="spellStart"/>
      <w:r w:rsidRPr="00030293">
        <w:rPr>
          <w:rFonts w:ascii="Calibri" w:hAnsi="Calibri" w:cs="Calibri"/>
          <w:b/>
          <w:bCs/>
        </w:rPr>
        <w:t>Caldi</w:t>
      </w:r>
      <w:proofErr w:type="spellEnd"/>
      <w:r w:rsidRPr="00030293">
        <w:rPr>
          <w:rFonts w:ascii="Calibri" w:hAnsi="Calibri" w:cs="Calibri"/>
          <w:b/>
          <w:bCs/>
        </w:rPr>
        <w:t xml:space="preserve"> E, </w:t>
      </w:r>
      <w:proofErr w:type="spellStart"/>
      <w:r w:rsidRPr="00030293">
        <w:rPr>
          <w:rFonts w:ascii="Calibri" w:hAnsi="Calibri" w:cs="Calibri"/>
          <w:b/>
          <w:bCs/>
        </w:rPr>
        <w:t>Toti</w:t>
      </w:r>
      <w:proofErr w:type="spellEnd"/>
      <w:r w:rsidRPr="00030293">
        <w:rPr>
          <w:rFonts w:ascii="Calibri" w:hAnsi="Calibri" w:cs="Calibri"/>
          <w:b/>
          <w:bCs/>
        </w:rPr>
        <w:t xml:space="preserve"> P, Tosi GM, Santucci A, </w:t>
      </w:r>
      <w:proofErr w:type="spellStart"/>
      <w:r w:rsidRPr="00030293">
        <w:rPr>
          <w:rFonts w:ascii="Calibri" w:hAnsi="Calibri" w:cs="Calibri"/>
          <w:b/>
          <w:bCs/>
        </w:rPr>
        <w:t>Iozzo</w:t>
      </w:r>
      <w:proofErr w:type="spellEnd"/>
      <w:r w:rsidRPr="00030293">
        <w:rPr>
          <w:rFonts w:ascii="Calibri" w:hAnsi="Calibri" w:cs="Calibri"/>
          <w:b/>
          <w:bCs/>
        </w:rPr>
        <w:t xml:space="preserve"> RV, </w:t>
      </w:r>
      <w:proofErr w:type="spellStart"/>
      <w:r w:rsidRPr="00030293">
        <w:rPr>
          <w:rFonts w:ascii="Calibri" w:hAnsi="Calibri" w:cs="Calibri"/>
          <w:b/>
          <w:bCs/>
        </w:rPr>
        <w:t>Mongiat</w:t>
      </w:r>
      <w:proofErr w:type="spellEnd"/>
      <w:r w:rsidRPr="00030293">
        <w:rPr>
          <w:rFonts w:ascii="Calibri" w:hAnsi="Calibri" w:cs="Calibri"/>
          <w:b/>
          <w:bCs/>
        </w:rPr>
        <w:t xml:space="preserve"> M, </w:t>
      </w:r>
      <w:proofErr w:type="spellStart"/>
      <w:r w:rsidRPr="00030293">
        <w:rPr>
          <w:rFonts w:ascii="Calibri" w:hAnsi="Calibri" w:cs="Calibri"/>
          <w:b/>
          <w:bCs/>
        </w:rPr>
        <w:t>Orlandini</w:t>
      </w:r>
      <w:proofErr w:type="spellEnd"/>
      <w:r w:rsidRPr="00030293">
        <w:rPr>
          <w:rFonts w:ascii="Calibri" w:hAnsi="Calibri" w:cs="Calibri"/>
          <w:b/>
          <w:bCs/>
        </w:rPr>
        <w:t xml:space="preserve"> M.</w:t>
      </w:r>
      <w:r w:rsidRPr="00030293">
        <w:rPr>
          <w:rFonts w:ascii="Calibri" w:hAnsi="Calibri" w:cs="Calibri"/>
        </w:rPr>
        <w:t xml:space="preserve"> Dissecting the CD93-Multimerin 2 interaction involved in cell adhesion and migration of the activated endothelium. </w:t>
      </w:r>
      <w:r w:rsidRPr="00030293">
        <w:rPr>
          <w:rFonts w:ascii="Calibri" w:hAnsi="Calibri" w:cs="Calibri"/>
          <w:i/>
          <w:iCs/>
        </w:rPr>
        <w:t>Matrix Biol</w:t>
      </w:r>
      <w:r w:rsidRPr="00030293">
        <w:rPr>
          <w:rFonts w:ascii="Calibri" w:hAnsi="Calibri" w:cs="Calibri"/>
        </w:rPr>
        <w:t xml:space="preserve"> </w:t>
      </w:r>
      <w:proofErr w:type="gramStart"/>
      <w:r w:rsidRPr="00030293">
        <w:rPr>
          <w:rFonts w:ascii="Calibri" w:hAnsi="Calibri" w:cs="Calibri"/>
        </w:rPr>
        <w:t>2017;64:112</w:t>
      </w:r>
      <w:proofErr w:type="gramEnd"/>
      <w:r w:rsidRPr="00030293">
        <w:rPr>
          <w:rFonts w:ascii="Calibri" w:hAnsi="Calibri" w:cs="Calibri"/>
        </w:rPr>
        <w:t>–127.</w:t>
      </w:r>
    </w:p>
    <w:p w14:paraId="6F903BE8" w14:textId="77777777" w:rsidR="00030293" w:rsidRPr="00030293" w:rsidRDefault="00030293" w:rsidP="00030293">
      <w:pPr>
        <w:pStyle w:val="Bibliography"/>
        <w:rPr>
          <w:rFonts w:ascii="Calibri" w:hAnsi="Calibri" w:cs="Calibri"/>
        </w:rPr>
      </w:pPr>
      <w:r w:rsidRPr="00030293">
        <w:rPr>
          <w:rFonts w:ascii="Calibri" w:hAnsi="Calibri" w:cs="Calibri"/>
        </w:rPr>
        <w:t xml:space="preserve">7. </w:t>
      </w:r>
      <w:r w:rsidRPr="00030293">
        <w:rPr>
          <w:rFonts w:ascii="Calibri" w:hAnsi="Calibri" w:cs="Calibri"/>
        </w:rPr>
        <w:tab/>
      </w:r>
      <w:r w:rsidRPr="00030293">
        <w:rPr>
          <w:rFonts w:ascii="Calibri" w:hAnsi="Calibri" w:cs="Calibri"/>
          <w:b/>
          <w:bCs/>
        </w:rPr>
        <w:t xml:space="preserve">Richards JS, Fan H-Y, Liu Z, Tsoi M, </w:t>
      </w:r>
      <w:proofErr w:type="spellStart"/>
      <w:r w:rsidRPr="00030293">
        <w:rPr>
          <w:rFonts w:ascii="Calibri" w:hAnsi="Calibri" w:cs="Calibri"/>
          <w:b/>
          <w:bCs/>
        </w:rPr>
        <w:t>Laguë</w:t>
      </w:r>
      <w:proofErr w:type="spellEnd"/>
      <w:r w:rsidRPr="00030293">
        <w:rPr>
          <w:rFonts w:ascii="Calibri" w:hAnsi="Calibri" w:cs="Calibri"/>
          <w:b/>
          <w:bCs/>
        </w:rPr>
        <w:t xml:space="preserve"> M-N, Boyer A, </w:t>
      </w:r>
      <w:proofErr w:type="spellStart"/>
      <w:r w:rsidRPr="00030293">
        <w:rPr>
          <w:rFonts w:ascii="Calibri" w:hAnsi="Calibri" w:cs="Calibri"/>
          <w:b/>
          <w:bCs/>
        </w:rPr>
        <w:t>Boerboom</w:t>
      </w:r>
      <w:proofErr w:type="spellEnd"/>
      <w:r w:rsidRPr="00030293">
        <w:rPr>
          <w:rFonts w:ascii="Calibri" w:hAnsi="Calibri" w:cs="Calibri"/>
          <w:b/>
          <w:bCs/>
        </w:rPr>
        <w:t xml:space="preserve"> D.</w:t>
      </w:r>
      <w:r w:rsidRPr="00030293">
        <w:rPr>
          <w:rFonts w:ascii="Calibri" w:hAnsi="Calibri" w:cs="Calibri"/>
        </w:rPr>
        <w:t xml:space="preserve"> Either </w:t>
      </w:r>
      <w:proofErr w:type="spellStart"/>
      <w:r w:rsidRPr="00030293">
        <w:rPr>
          <w:rFonts w:ascii="Calibri" w:hAnsi="Calibri" w:cs="Calibri"/>
        </w:rPr>
        <w:t>Kras</w:t>
      </w:r>
      <w:proofErr w:type="spellEnd"/>
      <w:r w:rsidRPr="00030293">
        <w:rPr>
          <w:rFonts w:ascii="Calibri" w:hAnsi="Calibri" w:cs="Calibri"/>
        </w:rPr>
        <w:t xml:space="preserve"> activation or </w:t>
      </w:r>
      <w:proofErr w:type="spellStart"/>
      <w:r w:rsidRPr="00030293">
        <w:rPr>
          <w:rFonts w:ascii="Calibri" w:hAnsi="Calibri" w:cs="Calibri"/>
        </w:rPr>
        <w:t>Pten</w:t>
      </w:r>
      <w:proofErr w:type="spellEnd"/>
      <w:r w:rsidRPr="00030293">
        <w:rPr>
          <w:rFonts w:ascii="Calibri" w:hAnsi="Calibri" w:cs="Calibri"/>
        </w:rPr>
        <w:t xml:space="preserve"> loss similarly enhance the dominant-stable CTNNB1-induced genetic program to promote granulosa cell tumor development in </w:t>
      </w:r>
      <w:proofErr w:type="gramStart"/>
      <w:r w:rsidRPr="00030293">
        <w:rPr>
          <w:rFonts w:ascii="Calibri" w:hAnsi="Calibri" w:cs="Calibri"/>
        </w:rPr>
        <w:t>the  ovary</w:t>
      </w:r>
      <w:proofErr w:type="gramEnd"/>
      <w:r w:rsidRPr="00030293">
        <w:rPr>
          <w:rFonts w:ascii="Calibri" w:hAnsi="Calibri" w:cs="Calibri"/>
        </w:rPr>
        <w:t xml:space="preserve"> and testis. </w:t>
      </w:r>
      <w:r w:rsidRPr="00030293">
        <w:rPr>
          <w:rFonts w:ascii="Calibri" w:hAnsi="Calibri" w:cs="Calibri"/>
          <w:i/>
          <w:iCs/>
        </w:rPr>
        <w:t>Oncogene</w:t>
      </w:r>
      <w:r w:rsidRPr="00030293">
        <w:rPr>
          <w:rFonts w:ascii="Calibri" w:hAnsi="Calibri" w:cs="Calibri"/>
        </w:rPr>
        <w:t xml:space="preserve"> 2012;31(12):1504–1520.</w:t>
      </w:r>
    </w:p>
    <w:p w14:paraId="0B5733A3" w14:textId="77777777" w:rsidR="00030293" w:rsidRPr="00030293" w:rsidRDefault="00030293" w:rsidP="00030293">
      <w:pPr>
        <w:pStyle w:val="Bibliography"/>
        <w:rPr>
          <w:rFonts w:ascii="Calibri" w:hAnsi="Calibri" w:cs="Calibri"/>
        </w:rPr>
      </w:pPr>
      <w:r w:rsidRPr="00030293">
        <w:rPr>
          <w:rFonts w:ascii="Calibri" w:hAnsi="Calibri" w:cs="Calibri"/>
        </w:rPr>
        <w:t xml:space="preserve">8. </w:t>
      </w:r>
      <w:r w:rsidRPr="00030293">
        <w:rPr>
          <w:rFonts w:ascii="Calibri" w:hAnsi="Calibri" w:cs="Calibri"/>
        </w:rPr>
        <w:tab/>
      </w:r>
      <w:r w:rsidRPr="00030293">
        <w:rPr>
          <w:rFonts w:ascii="Calibri" w:hAnsi="Calibri" w:cs="Calibri"/>
          <w:b/>
          <w:bCs/>
        </w:rPr>
        <w:t xml:space="preserve">Zhou Q, Wan M, Wei Q, Song Q, </w:t>
      </w:r>
      <w:proofErr w:type="spellStart"/>
      <w:r w:rsidRPr="00030293">
        <w:rPr>
          <w:rFonts w:ascii="Calibri" w:hAnsi="Calibri" w:cs="Calibri"/>
          <w:b/>
          <w:bCs/>
        </w:rPr>
        <w:t>Xiong</w:t>
      </w:r>
      <w:proofErr w:type="spellEnd"/>
      <w:r w:rsidRPr="00030293">
        <w:rPr>
          <w:rFonts w:ascii="Calibri" w:hAnsi="Calibri" w:cs="Calibri"/>
          <w:b/>
          <w:bCs/>
        </w:rPr>
        <w:t xml:space="preserve"> L, </w:t>
      </w:r>
      <w:proofErr w:type="spellStart"/>
      <w:r w:rsidRPr="00030293">
        <w:rPr>
          <w:rFonts w:ascii="Calibri" w:hAnsi="Calibri" w:cs="Calibri"/>
          <w:b/>
          <w:bCs/>
        </w:rPr>
        <w:t>Huo</w:t>
      </w:r>
      <w:proofErr w:type="spellEnd"/>
      <w:r w:rsidRPr="00030293">
        <w:rPr>
          <w:rFonts w:ascii="Calibri" w:hAnsi="Calibri" w:cs="Calibri"/>
          <w:b/>
          <w:bCs/>
        </w:rPr>
        <w:t xml:space="preserve"> J, Huang J.</w:t>
      </w:r>
      <w:r w:rsidRPr="00030293">
        <w:rPr>
          <w:rFonts w:ascii="Calibri" w:hAnsi="Calibri" w:cs="Calibri"/>
        </w:rPr>
        <w:t xml:space="preserve"> Expression, Regulation, and Functional Characterization of FST Gene in Porcine Granulosa Cells. </w:t>
      </w:r>
      <w:proofErr w:type="spellStart"/>
      <w:r w:rsidRPr="00030293">
        <w:rPr>
          <w:rFonts w:ascii="Calibri" w:hAnsi="Calibri" w:cs="Calibri"/>
          <w:i/>
          <w:iCs/>
        </w:rPr>
        <w:t>Anim</w:t>
      </w:r>
      <w:proofErr w:type="spellEnd"/>
      <w:r w:rsidRPr="00030293">
        <w:rPr>
          <w:rFonts w:ascii="Calibri" w:hAnsi="Calibri" w:cs="Calibri"/>
          <w:i/>
          <w:iCs/>
        </w:rPr>
        <w:t xml:space="preserve"> </w:t>
      </w:r>
      <w:proofErr w:type="spellStart"/>
      <w:r w:rsidRPr="00030293">
        <w:rPr>
          <w:rFonts w:ascii="Calibri" w:hAnsi="Calibri" w:cs="Calibri"/>
          <w:i/>
          <w:iCs/>
        </w:rPr>
        <w:t>Biotechnol</w:t>
      </w:r>
      <w:proofErr w:type="spellEnd"/>
      <w:r w:rsidRPr="00030293">
        <w:rPr>
          <w:rFonts w:ascii="Calibri" w:hAnsi="Calibri" w:cs="Calibri"/>
        </w:rPr>
        <w:t xml:space="preserve"> 2016;27(4):295–302.</w:t>
      </w:r>
    </w:p>
    <w:p w14:paraId="2B64AD89" w14:textId="77777777" w:rsidR="00030293" w:rsidRPr="00030293" w:rsidRDefault="00030293" w:rsidP="00030293">
      <w:pPr>
        <w:pStyle w:val="Bibliography"/>
        <w:rPr>
          <w:rFonts w:ascii="Calibri" w:hAnsi="Calibri" w:cs="Calibri"/>
        </w:rPr>
      </w:pPr>
      <w:r w:rsidRPr="00030293">
        <w:rPr>
          <w:rFonts w:ascii="Calibri" w:hAnsi="Calibri" w:cs="Calibri"/>
        </w:rPr>
        <w:t xml:space="preserve">9. </w:t>
      </w:r>
      <w:r w:rsidRPr="00030293">
        <w:rPr>
          <w:rFonts w:ascii="Calibri" w:hAnsi="Calibri" w:cs="Calibri"/>
        </w:rPr>
        <w:tab/>
      </w:r>
      <w:proofErr w:type="spellStart"/>
      <w:r w:rsidRPr="00030293">
        <w:rPr>
          <w:rFonts w:ascii="Calibri" w:hAnsi="Calibri" w:cs="Calibri"/>
          <w:b/>
          <w:bCs/>
        </w:rPr>
        <w:t>Hummitzsch</w:t>
      </w:r>
      <w:proofErr w:type="spellEnd"/>
      <w:r w:rsidRPr="00030293">
        <w:rPr>
          <w:rFonts w:ascii="Calibri" w:hAnsi="Calibri" w:cs="Calibri"/>
          <w:b/>
          <w:bCs/>
        </w:rPr>
        <w:t xml:space="preserve"> K, </w:t>
      </w:r>
      <w:proofErr w:type="spellStart"/>
      <w:r w:rsidRPr="00030293">
        <w:rPr>
          <w:rFonts w:ascii="Calibri" w:hAnsi="Calibri" w:cs="Calibri"/>
          <w:b/>
          <w:bCs/>
        </w:rPr>
        <w:t>Hatzirodos</w:t>
      </w:r>
      <w:proofErr w:type="spellEnd"/>
      <w:r w:rsidRPr="00030293">
        <w:rPr>
          <w:rFonts w:ascii="Calibri" w:hAnsi="Calibri" w:cs="Calibri"/>
          <w:b/>
          <w:bCs/>
        </w:rPr>
        <w:t xml:space="preserve"> N, Macpherson AM, Schwartz J, Rodgers RJ, Irving-Rodgers HF.</w:t>
      </w:r>
      <w:r w:rsidRPr="00030293">
        <w:rPr>
          <w:rFonts w:ascii="Calibri" w:hAnsi="Calibri" w:cs="Calibri"/>
        </w:rPr>
        <w:t xml:space="preserve"> Transcriptome analyses of ovarian stroma: tunica albuginea, </w:t>
      </w:r>
      <w:proofErr w:type="spellStart"/>
      <w:r w:rsidRPr="00030293">
        <w:rPr>
          <w:rFonts w:ascii="Calibri" w:hAnsi="Calibri" w:cs="Calibri"/>
        </w:rPr>
        <w:t>interstitium</w:t>
      </w:r>
      <w:proofErr w:type="spellEnd"/>
      <w:r w:rsidRPr="00030293">
        <w:rPr>
          <w:rFonts w:ascii="Calibri" w:hAnsi="Calibri" w:cs="Calibri"/>
        </w:rPr>
        <w:t xml:space="preserve"> and theca interna. </w:t>
      </w:r>
      <w:r w:rsidRPr="00030293">
        <w:rPr>
          <w:rFonts w:ascii="Calibri" w:hAnsi="Calibri" w:cs="Calibri"/>
          <w:i/>
          <w:iCs/>
        </w:rPr>
        <w:t>Reproduction</w:t>
      </w:r>
      <w:r w:rsidRPr="00030293">
        <w:rPr>
          <w:rFonts w:ascii="Calibri" w:hAnsi="Calibri" w:cs="Calibri"/>
        </w:rPr>
        <w:t xml:space="preserve"> 2019;157(6):545–565.</w:t>
      </w:r>
    </w:p>
    <w:p w14:paraId="506238E2" w14:textId="77777777" w:rsidR="00030293" w:rsidRPr="00030293" w:rsidRDefault="00030293" w:rsidP="00030293">
      <w:pPr>
        <w:pStyle w:val="Bibliography"/>
        <w:rPr>
          <w:rFonts w:ascii="Calibri" w:hAnsi="Calibri" w:cs="Calibri"/>
        </w:rPr>
      </w:pPr>
      <w:r w:rsidRPr="00030293">
        <w:rPr>
          <w:rFonts w:ascii="Calibri" w:hAnsi="Calibri" w:cs="Calibri"/>
        </w:rPr>
        <w:t xml:space="preserve">10. </w:t>
      </w:r>
      <w:r w:rsidRPr="00030293">
        <w:rPr>
          <w:rFonts w:ascii="Calibri" w:hAnsi="Calibri" w:cs="Calibri"/>
        </w:rPr>
        <w:tab/>
      </w:r>
      <w:proofErr w:type="spellStart"/>
      <w:r w:rsidRPr="00030293">
        <w:rPr>
          <w:rFonts w:ascii="Calibri" w:hAnsi="Calibri" w:cs="Calibri"/>
          <w:b/>
          <w:bCs/>
        </w:rPr>
        <w:t>Hartanti</w:t>
      </w:r>
      <w:proofErr w:type="spellEnd"/>
      <w:r w:rsidRPr="00030293">
        <w:rPr>
          <w:rFonts w:ascii="Calibri" w:hAnsi="Calibri" w:cs="Calibri"/>
          <w:b/>
          <w:bCs/>
        </w:rPr>
        <w:t xml:space="preserve"> MD, </w:t>
      </w:r>
      <w:proofErr w:type="spellStart"/>
      <w:r w:rsidRPr="00030293">
        <w:rPr>
          <w:rFonts w:ascii="Calibri" w:hAnsi="Calibri" w:cs="Calibri"/>
          <w:b/>
          <w:bCs/>
        </w:rPr>
        <w:t>Hummitzsch</w:t>
      </w:r>
      <w:proofErr w:type="spellEnd"/>
      <w:r w:rsidRPr="00030293">
        <w:rPr>
          <w:rFonts w:ascii="Calibri" w:hAnsi="Calibri" w:cs="Calibri"/>
          <w:b/>
          <w:bCs/>
        </w:rPr>
        <w:t xml:space="preserve"> K, Irving-Rodgers HF, Bonner WM, Copping KJ, Anderson RA, McMillen IC, Perry VEA, Rodgers RJ.</w:t>
      </w:r>
      <w:r w:rsidRPr="00030293">
        <w:rPr>
          <w:rFonts w:ascii="Calibri" w:hAnsi="Calibri" w:cs="Calibri"/>
        </w:rPr>
        <w:t xml:space="preserve"> Morphometric and gene expression analyses of stromal expansion during development of the bovine fetal ovary. </w:t>
      </w:r>
      <w:proofErr w:type="spellStart"/>
      <w:r w:rsidRPr="00030293">
        <w:rPr>
          <w:rFonts w:ascii="Calibri" w:hAnsi="Calibri" w:cs="Calibri"/>
          <w:i/>
          <w:iCs/>
        </w:rPr>
        <w:t>Reprod</w:t>
      </w:r>
      <w:proofErr w:type="spellEnd"/>
      <w:r w:rsidRPr="00030293">
        <w:rPr>
          <w:rFonts w:ascii="Calibri" w:hAnsi="Calibri" w:cs="Calibri"/>
          <w:i/>
          <w:iCs/>
        </w:rPr>
        <w:t xml:space="preserve"> </w:t>
      </w:r>
      <w:proofErr w:type="spellStart"/>
      <w:r w:rsidRPr="00030293">
        <w:rPr>
          <w:rFonts w:ascii="Calibri" w:hAnsi="Calibri" w:cs="Calibri"/>
          <w:i/>
          <w:iCs/>
        </w:rPr>
        <w:t>Fertil</w:t>
      </w:r>
      <w:proofErr w:type="spellEnd"/>
      <w:r w:rsidRPr="00030293">
        <w:rPr>
          <w:rFonts w:ascii="Calibri" w:hAnsi="Calibri" w:cs="Calibri"/>
          <w:i/>
          <w:iCs/>
        </w:rPr>
        <w:t xml:space="preserve"> Dev</w:t>
      </w:r>
      <w:r w:rsidRPr="00030293">
        <w:rPr>
          <w:rFonts w:ascii="Calibri" w:hAnsi="Calibri" w:cs="Calibri"/>
        </w:rPr>
        <w:t xml:space="preserve"> 2019;31(3):482–495.</w:t>
      </w:r>
    </w:p>
    <w:p w14:paraId="632D2751" w14:textId="77777777" w:rsidR="00030293" w:rsidRPr="00030293" w:rsidRDefault="00030293" w:rsidP="00030293">
      <w:pPr>
        <w:pStyle w:val="Bibliography"/>
        <w:rPr>
          <w:rFonts w:ascii="Calibri" w:hAnsi="Calibri" w:cs="Calibri"/>
        </w:rPr>
      </w:pPr>
      <w:r w:rsidRPr="00030293">
        <w:rPr>
          <w:rFonts w:ascii="Calibri" w:hAnsi="Calibri" w:cs="Calibri"/>
        </w:rPr>
        <w:t xml:space="preserve">11. </w:t>
      </w:r>
      <w:r w:rsidRPr="00030293">
        <w:rPr>
          <w:rFonts w:ascii="Calibri" w:hAnsi="Calibri" w:cs="Calibri"/>
        </w:rPr>
        <w:tab/>
      </w:r>
      <w:r w:rsidRPr="00030293">
        <w:rPr>
          <w:rFonts w:ascii="Calibri" w:hAnsi="Calibri" w:cs="Calibri"/>
          <w:b/>
          <w:bCs/>
        </w:rPr>
        <w:t xml:space="preserve">Bambino K, </w:t>
      </w:r>
      <w:proofErr w:type="spellStart"/>
      <w:r w:rsidRPr="00030293">
        <w:rPr>
          <w:rFonts w:ascii="Calibri" w:hAnsi="Calibri" w:cs="Calibri"/>
          <w:b/>
          <w:bCs/>
        </w:rPr>
        <w:t>Lacko</w:t>
      </w:r>
      <w:proofErr w:type="spellEnd"/>
      <w:r w:rsidRPr="00030293">
        <w:rPr>
          <w:rFonts w:ascii="Calibri" w:hAnsi="Calibri" w:cs="Calibri"/>
          <w:b/>
          <w:bCs/>
        </w:rPr>
        <w:t xml:space="preserve"> LA, Hajjar KA, </w:t>
      </w:r>
      <w:proofErr w:type="spellStart"/>
      <w:r w:rsidRPr="00030293">
        <w:rPr>
          <w:rFonts w:ascii="Calibri" w:hAnsi="Calibri" w:cs="Calibri"/>
          <w:b/>
          <w:bCs/>
        </w:rPr>
        <w:t>Stuhlmann</w:t>
      </w:r>
      <w:proofErr w:type="spellEnd"/>
      <w:r w:rsidRPr="00030293">
        <w:rPr>
          <w:rFonts w:ascii="Calibri" w:hAnsi="Calibri" w:cs="Calibri"/>
          <w:b/>
          <w:bCs/>
        </w:rPr>
        <w:t xml:space="preserve"> H.</w:t>
      </w:r>
      <w:r w:rsidRPr="00030293">
        <w:rPr>
          <w:rFonts w:ascii="Calibri" w:hAnsi="Calibri" w:cs="Calibri"/>
        </w:rPr>
        <w:t xml:space="preserve"> Epidermal growth factor-like domain 7 is a marker of the endothelial lineage and active angiogenesis. </w:t>
      </w:r>
      <w:r w:rsidRPr="00030293">
        <w:rPr>
          <w:rFonts w:ascii="Calibri" w:hAnsi="Calibri" w:cs="Calibri"/>
          <w:i/>
          <w:iCs/>
        </w:rPr>
        <w:t>Genesis</w:t>
      </w:r>
      <w:r w:rsidRPr="00030293">
        <w:rPr>
          <w:rFonts w:ascii="Calibri" w:hAnsi="Calibri" w:cs="Calibri"/>
        </w:rPr>
        <w:t xml:space="preserve"> 2014;52(7):657–670.</w:t>
      </w:r>
    </w:p>
    <w:p w14:paraId="564A39DF" w14:textId="77777777" w:rsidR="00030293" w:rsidRPr="00030293" w:rsidRDefault="00030293" w:rsidP="00030293">
      <w:pPr>
        <w:pStyle w:val="Bibliography"/>
        <w:rPr>
          <w:rFonts w:ascii="Calibri" w:hAnsi="Calibri" w:cs="Calibri"/>
        </w:rPr>
      </w:pPr>
      <w:r w:rsidRPr="00030293">
        <w:rPr>
          <w:rFonts w:ascii="Calibri" w:hAnsi="Calibri" w:cs="Calibri"/>
        </w:rPr>
        <w:t xml:space="preserve">12. </w:t>
      </w:r>
      <w:r w:rsidRPr="00030293">
        <w:rPr>
          <w:rFonts w:ascii="Calibri" w:hAnsi="Calibri" w:cs="Calibri"/>
        </w:rPr>
        <w:tab/>
      </w:r>
      <w:r w:rsidRPr="00030293">
        <w:rPr>
          <w:rFonts w:ascii="Calibri" w:hAnsi="Calibri" w:cs="Calibri"/>
          <w:b/>
          <w:bCs/>
        </w:rPr>
        <w:t>He W, Gauri M, Li T, Wang R, Lin S-X.</w:t>
      </w:r>
      <w:r w:rsidRPr="00030293">
        <w:rPr>
          <w:rFonts w:ascii="Calibri" w:hAnsi="Calibri" w:cs="Calibri"/>
        </w:rPr>
        <w:t xml:space="preserve"> Current knowledge of the multifunctional 17β-hydroxysteroid dehydrogenase type 1 (HSD17B1). </w:t>
      </w:r>
      <w:r w:rsidRPr="00030293">
        <w:rPr>
          <w:rFonts w:ascii="Calibri" w:hAnsi="Calibri" w:cs="Calibri"/>
          <w:i/>
          <w:iCs/>
        </w:rPr>
        <w:t>Gene</w:t>
      </w:r>
      <w:r w:rsidRPr="00030293">
        <w:rPr>
          <w:rFonts w:ascii="Calibri" w:hAnsi="Calibri" w:cs="Calibri"/>
        </w:rPr>
        <w:t xml:space="preserve"> 2016;588(1):54–61.</w:t>
      </w:r>
    </w:p>
    <w:p w14:paraId="789B0BFB" w14:textId="77777777" w:rsidR="00030293" w:rsidRPr="00030293" w:rsidRDefault="00030293" w:rsidP="00030293">
      <w:pPr>
        <w:pStyle w:val="Bibliography"/>
        <w:rPr>
          <w:rFonts w:ascii="Calibri" w:hAnsi="Calibri" w:cs="Calibri"/>
        </w:rPr>
      </w:pPr>
      <w:r w:rsidRPr="00030293">
        <w:rPr>
          <w:rFonts w:ascii="Calibri" w:hAnsi="Calibri" w:cs="Calibri"/>
        </w:rPr>
        <w:lastRenderedPageBreak/>
        <w:t xml:space="preserve">13. </w:t>
      </w:r>
      <w:r w:rsidRPr="00030293">
        <w:rPr>
          <w:rFonts w:ascii="Calibri" w:hAnsi="Calibri" w:cs="Calibri"/>
        </w:rPr>
        <w:tab/>
      </w:r>
      <w:proofErr w:type="spellStart"/>
      <w:r w:rsidRPr="00030293">
        <w:rPr>
          <w:rFonts w:ascii="Calibri" w:hAnsi="Calibri" w:cs="Calibri"/>
          <w:b/>
          <w:bCs/>
        </w:rPr>
        <w:t>Oksjoki</w:t>
      </w:r>
      <w:proofErr w:type="spellEnd"/>
      <w:r w:rsidRPr="00030293">
        <w:rPr>
          <w:rFonts w:ascii="Calibri" w:hAnsi="Calibri" w:cs="Calibri"/>
          <w:b/>
          <w:bCs/>
        </w:rPr>
        <w:t xml:space="preserve"> S, </w:t>
      </w:r>
      <w:proofErr w:type="spellStart"/>
      <w:r w:rsidRPr="00030293">
        <w:rPr>
          <w:rFonts w:ascii="Calibri" w:hAnsi="Calibri" w:cs="Calibri"/>
          <w:b/>
          <w:bCs/>
        </w:rPr>
        <w:t>Sallinen</w:t>
      </w:r>
      <w:proofErr w:type="spellEnd"/>
      <w:r w:rsidRPr="00030293">
        <w:rPr>
          <w:rFonts w:ascii="Calibri" w:hAnsi="Calibri" w:cs="Calibri"/>
          <w:b/>
          <w:bCs/>
        </w:rPr>
        <w:t xml:space="preserve"> S, </w:t>
      </w:r>
      <w:proofErr w:type="spellStart"/>
      <w:r w:rsidRPr="00030293">
        <w:rPr>
          <w:rFonts w:ascii="Calibri" w:hAnsi="Calibri" w:cs="Calibri"/>
          <w:b/>
          <w:bCs/>
        </w:rPr>
        <w:t>Vuorio</w:t>
      </w:r>
      <w:proofErr w:type="spellEnd"/>
      <w:r w:rsidRPr="00030293">
        <w:rPr>
          <w:rFonts w:ascii="Calibri" w:hAnsi="Calibri" w:cs="Calibri"/>
          <w:b/>
          <w:bCs/>
        </w:rPr>
        <w:t xml:space="preserve"> E, </w:t>
      </w:r>
      <w:proofErr w:type="spellStart"/>
      <w:r w:rsidRPr="00030293">
        <w:rPr>
          <w:rFonts w:ascii="Calibri" w:hAnsi="Calibri" w:cs="Calibri"/>
          <w:b/>
          <w:bCs/>
        </w:rPr>
        <w:t>Anttila</w:t>
      </w:r>
      <w:proofErr w:type="spellEnd"/>
      <w:r w:rsidRPr="00030293">
        <w:rPr>
          <w:rFonts w:ascii="Calibri" w:hAnsi="Calibri" w:cs="Calibri"/>
          <w:b/>
          <w:bCs/>
        </w:rPr>
        <w:t xml:space="preserve"> L.</w:t>
      </w:r>
      <w:r w:rsidRPr="00030293">
        <w:rPr>
          <w:rFonts w:ascii="Calibri" w:hAnsi="Calibri" w:cs="Calibri"/>
        </w:rPr>
        <w:t xml:space="preserve"> Cyclic expression of mRNA transcripts for connective tissue components in the mouse ovary. </w:t>
      </w:r>
      <w:r w:rsidRPr="00030293">
        <w:rPr>
          <w:rFonts w:ascii="Calibri" w:hAnsi="Calibri" w:cs="Calibri"/>
          <w:i/>
          <w:iCs/>
        </w:rPr>
        <w:t xml:space="preserve">Mol Hum </w:t>
      </w:r>
      <w:proofErr w:type="spellStart"/>
      <w:r w:rsidRPr="00030293">
        <w:rPr>
          <w:rFonts w:ascii="Calibri" w:hAnsi="Calibri" w:cs="Calibri"/>
          <w:i/>
          <w:iCs/>
        </w:rPr>
        <w:t>Reprod</w:t>
      </w:r>
      <w:proofErr w:type="spellEnd"/>
      <w:r w:rsidRPr="00030293">
        <w:rPr>
          <w:rFonts w:ascii="Calibri" w:hAnsi="Calibri" w:cs="Calibri"/>
        </w:rPr>
        <w:t xml:space="preserve"> 1999;5(9):803–808.</w:t>
      </w:r>
    </w:p>
    <w:p w14:paraId="6F279291" w14:textId="77777777" w:rsidR="00030293" w:rsidRPr="00030293" w:rsidRDefault="00030293" w:rsidP="00030293">
      <w:pPr>
        <w:pStyle w:val="Bibliography"/>
        <w:rPr>
          <w:rFonts w:ascii="Calibri" w:hAnsi="Calibri" w:cs="Calibri"/>
        </w:rPr>
      </w:pPr>
      <w:r w:rsidRPr="00030293">
        <w:rPr>
          <w:rFonts w:ascii="Calibri" w:hAnsi="Calibri" w:cs="Calibri"/>
        </w:rPr>
        <w:t xml:space="preserve">14. </w:t>
      </w:r>
      <w:r w:rsidRPr="00030293">
        <w:rPr>
          <w:rFonts w:ascii="Calibri" w:hAnsi="Calibri" w:cs="Calibri"/>
        </w:rPr>
        <w:tab/>
      </w:r>
      <w:r w:rsidRPr="00030293">
        <w:rPr>
          <w:rFonts w:ascii="Calibri" w:hAnsi="Calibri" w:cs="Calibri"/>
          <w:b/>
          <w:bCs/>
        </w:rPr>
        <w:t xml:space="preserve">Park S, </w:t>
      </w:r>
      <w:proofErr w:type="spellStart"/>
      <w:r w:rsidRPr="00030293">
        <w:rPr>
          <w:rFonts w:ascii="Calibri" w:hAnsi="Calibri" w:cs="Calibri"/>
          <w:b/>
          <w:bCs/>
        </w:rPr>
        <w:t>DiMaio</w:t>
      </w:r>
      <w:proofErr w:type="spellEnd"/>
      <w:r w:rsidRPr="00030293">
        <w:rPr>
          <w:rFonts w:ascii="Calibri" w:hAnsi="Calibri" w:cs="Calibri"/>
          <w:b/>
          <w:bCs/>
        </w:rPr>
        <w:t xml:space="preserve"> TA, </w:t>
      </w:r>
      <w:proofErr w:type="spellStart"/>
      <w:r w:rsidRPr="00030293">
        <w:rPr>
          <w:rFonts w:ascii="Calibri" w:hAnsi="Calibri" w:cs="Calibri"/>
          <w:b/>
          <w:bCs/>
        </w:rPr>
        <w:t>Scheef</w:t>
      </w:r>
      <w:proofErr w:type="spellEnd"/>
      <w:r w:rsidRPr="00030293">
        <w:rPr>
          <w:rFonts w:ascii="Calibri" w:hAnsi="Calibri" w:cs="Calibri"/>
          <w:b/>
          <w:bCs/>
        </w:rPr>
        <w:t xml:space="preserve"> EA, Sorenson CM, </w:t>
      </w:r>
      <w:proofErr w:type="spellStart"/>
      <w:r w:rsidRPr="00030293">
        <w:rPr>
          <w:rFonts w:ascii="Calibri" w:hAnsi="Calibri" w:cs="Calibri"/>
          <w:b/>
          <w:bCs/>
        </w:rPr>
        <w:t>Sheibani</w:t>
      </w:r>
      <w:proofErr w:type="spellEnd"/>
      <w:r w:rsidRPr="00030293">
        <w:rPr>
          <w:rFonts w:ascii="Calibri" w:hAnsi="Calibri" w:cs="Calibri"/>
          <w:b/>
          <w:bCs/>
        </w:rPr>
        <w:t xml:space="preserve"> N.</w:t>
      </w:r>
      <w:r w:rsidRPr="00030293">
        <w:rPr>
          <w:rFonts w:ascii="Calibri" w:hAnsi="Calibri" w:cs="Calibri"/>
        </w:rPr>
        <w:t xml:space="preserve"> PECAM-1 regulates proangiogenic properties of endothelial cells through modulation of cell-cell and cell-matrix interactions. </w:t>
      </w:r>
      <w:r w:rsidRPr="00030293">
        <w:rPr>
          <w:rFonts w:ascii="Calibri" w:hAnsi="Calibri" w:cs="Calibri"/>
          <w:i/>
          <w:iCs/>
        </w:rPr>
        <w:t xml:space="preserve">Am J </w:t>
      </w:r>
      <w:proofErr w:type="spellStart"/>
      <w:r w:rsidRPr="00030293">
        <w:rPr>
          <w:rFonts w:ascii="Calibri" w:hAnsi="Calibri" w:cs="Calibri"/>
          <w:i/>
          <w:iCs/>
        </w:rPr>
        <w:t>Physiol</w:t>
      </w:r>
      <w:proofErr w:type="spellEnd"/>
      <w:r w:rsidRPr="00030293">
        <w:rPr>
          <w:rFonts w:ascii="Calibri" w:hAnsi="Calibri" w:cs="Calibri"/>
          <w:i/>
          <w:iCs/>
        </w:rPr>
        <w:t xml:space="preserve"> Cell </w:t>
      </w:r>
      <w:proofErr w:type="spellStart"/>
      <w:r w:rsidRPr="00030293">
        <w:rPr>
          <w:rFonts w:ascii="Calibri" w:hAnsi="Calibri" w:cs="Calibri"/>
          <w:i/>
          <w:iCs/>
        </w:rPr>
        <w:t>Physiol</w:t>
      </w:r>
      <w:proofErr w:type="spellEnd"/>
      <w:r w:rsidRPr="00030293">
        <w:rPr>
          <w:rFonts w:ascii="Calibri" w:hAnsi="Calibri" w:cs="Calibri"/>
        </w:rPr>
        <w:t xml:space="preserve"> 2010;299(6):C1468-1484.</w:t>
      </w:r>
    </w:p>
    <w:p w14:paraId="5C2EC494" w14:textId="77777777" w:rsidR="00030293" w:rsidRPr="00030293" w:rsidRDefault="00030293" w:rsidP="00030293">
      <w:pPr>
        <w:pStyle w:val="Bibliography"/>
        <w:rPr>
          <w:rFonts w:ascii="Calibri" w:hAnsi="Calibri" w:cs="Calibri"/>
        </w:rPr>
      </w:pPr>
      <w:r w:rsidRPr="00030293">
        <w:rPr>
          <w:rFonts w:ascii="Calibri" w:hAnsi="Calibri" w:cs="Calibri"/>
        </w:rPr>
        <w:t xml:space="preserve">15. </w:t>
      </w:r>
      <w:r w:rsidRPr="00030293">
        <w:rPr>
          <w:rFonts w:ascii="Calibri" w:hAnsi="Calibri" w:cs="Calibri"/>
        </w:rPr>
        <w:tab/>
      </w:r>
      <w:r w:rsidRPr="00030293">
        <w:rPr>
          <w:rFonts w:ascii="Calibri" w:hAnsi="Calibri" w:cs="Calibri"/>
          <w:b/>
          <w:bCs/>
        </w:rPr>
        <w:t xml:space="preserve">Meinsohn M-C, </w:t>
      </w:r>
      <w:proofErr w:type="spellStart"/>
      <w:r w:rsidRPr="00030293">
        <w:rPr>
          <w:rFonts w:ascii="Calibri" w:hAnsi="Calibri" w:cs="Calibri"/>
          <w:b/>
          <w:bCs/>
        </w:rPr>
        <w:t>Saatcioglu</w:t>
      </w:r>
      <w:proofErr w:type="spellEnd"/>
      <w:r w:rsidRPr="00030293">
        <w:rPr>
          <w:rFonts w:ascii="Calibri" w:hAnsi="Calibri" w:cs="Calibri"/>
          <w:b/>
          <w:bCs/>
        </w:rPr>
        <w:t xml:space="preserve"> HD, Wei L, Li Y, Horn H, Chauvin M, Kano M, Nguyen NMP, </w:t>
      </w:r>
      <w:proofErr w:type="spellStart"/>
      <w:r w:rsidRPr="00030293">
        <w:rPr>
          <w:rFonts w:ascii="Calibri" w:hAnsi="Calibri" w:cs="Calibri"/>
          <w:b/>
          <w:bCs/>
        </w:rPr>
        <w:t>Nagykery</w:t>
      </w:r>
      <w:proofErr w:type="spellEnd"/>
      <w:r w:rsidRPr="00030293">
        <w:rPr>
          <w:rFonts w:ascii="Calibri" w:hAnsi="Calibri" w:cs="Calibri"/>
          <w:b/>
          <w:bCs/>
        </w:rPr>
        <w:t xml:space="preserve"> N, </w:t>
      </w:r>
      <w:proofErr w:type="spellStart"/>
      <w:r w:rsidRPr="00030293">
        <w:rPr>
          <w:rFonts w:ascii="Calibri" w:hAnsi="Calibri" w:cs="Calibri"/>
          <w:b/>
          <w:bCs/>
        </w:rPr>
        <w:t>Kashiwagi</w:t>
      </w:r>
      <w:proofErr w:type="spellEnd"/>
      <w:r w:rsidRPr="00030293">
        <w:rPr>
          <w:rFonts w:ascii="Calibri" w:hAnsi="Calibri" w:cs="Calibri"/>
          <w:b/>
          <w:bCs/>
        </w:rPr>
        <w:t xml:space="preserve"> A, </w:t>
      </w:r>
      <w:proofErr w:type="spellStart"/>
      <w:r w:rsidRPr="00030293">
        <w:rPr>
          <w:rFonts w:ascii="Calibri" w:hAnsi="Calibri" w:cs="Calibri"/>
          <w:b/>
          <w:bCs/>
        </w:rPr>
        <w:t>Samore</w:t>
      </w:r>
      <w:proofErr w:type="spellEnd"/>
      <w:r w:rsidRPr="00030293">
        <w:rPr>
          <w:rFonts w:ascii="Calibri" w:hAnsi="Calibri" w:cs="Calibri"/>
          <w:b/>
          <w:bCs/>
        </w:rPr>
        <w:t xml:space="preserve"> WR, Wang D, Oliva E, Gao G, Morris ME, Donahoe PK, Pépin D.</w:t>
      </w:r>
      <w:r w:rsidRPr="00030293">
        <w:rPr>
          <w:rFonts w:ascii="Calibri" w:hAnsi="Calibri" w:cs="Calibri"/>
        </w:rPr>
        <w:t xml:space="preserve"> Single-cell sequencing reveals suppressive transcriptional programs regulated by MIS/AMH in neonatal ovaries. </w:t>
      </w:r>
      <w:r w:rsidRPr="00030293">
        <w:rPr>
          <w:rFonts w:ascii="Calibri" w:hAnsi="Calibri" w:cs="Calibri"/>
          <w:i/>
          <w:iCs/>
        </w:rPr>
        <w:t xml:space="preserve">Proc Natl </w:t>
      </w:r>
      <w:proofErr w:type="spellStart"/>
      <w:r w:rsidRPr="00030293">
        <w:rPr>
          <w:rFonts w:ascii="Calibri" w:hAnsi="Calibri" w:cs="Calibri"/>
          <w:i/>
          <w:iCs/>
        </w:rPr>
        <w:t>Acad</w:t>
      </w:r>
      <w:proofErr w:type="spellEnd"/>
      <w:r w:rsidRPr="00030293">
        <w:rPr>
          <w:rFonts w:ascii="Calibri" w:hAnsi="Calibri" w:cs="Calibri"/>
          <w:i/>
          <w:iCs/>
        </w:rPr>
        <w:t xml:space="preserve"> Sci U S A</w:t>
      </w:r>
      <w:r w:rsidRPr="00030293">
        <w:rPr>
          <w:rFonts w:ascii="Calibri" w:hAnsi="Calibri" w:cs="Calibri"/>
        </w:rPr>
        <w:t xml:space="preserve"> 2021;118(20). doi:10.1073/pnas.2100920118.</w:t>
      </w:r>
    </w:p>
    <w:p w14:paraId="09383E02" w14:textId="77777777" w:rsidR="00030293" w:rsidRPr="00030293" w:rsidRDefault="00030293" w:rsidP="00030293">
      <w:pPr>
        <w:pStyle w:val="Bibliography"/>
        <w:rPr>
          <w:rFonts w:ascii="Calibri" w:hAnsi="Calibri" w:cs="Calibri"/>
        </w:rPr>
      </w:pPr>
      <w:r w:rsidRPr="00030293">
        <w:rPr>
          <w:rFonts w:ascii="Calibri" w:hAnsi="Calibri" w:cs="Calibri"/>
        </w:rPr>
        <w:t xml:space="preserve">16. </w:t>
      </w:r>
      <w:r w:rsidRPr="00030293">
        <w:rPr>
          <w:rFonts w:ascii="Calibri" w:hAnsi="Calibri" w:cs="Calibri"/>
        </w:rPr>
        <w:tab/>
      </w:r>
      <w:r w:rsidRPr="00030293">
        <w:rPr>
          <w:rFonts w:ascii="Calibri" w:hAnsi="Calibri" w:cs="Calibri"/>
          <w:b/>
          <w:bCs/>
        </w:rPr>
        <w:t xml:space="preserve">Wigglesworth K, Lee K-B, </w:t>
      </w:r>
      <w:proofErr w:type="spellStart"/>
      <w:r w:rsidRPr="00030293">
        <w:rPr>
          <w:rFonts w:ascii="Calibri" w:hAnsi="Calibri" w:cs="Calibri"/>
          <w:b/>
          <w:bCs/>
        </w:rPr>
        <w:t>Emori</w:t>
      </w:r>
      <w:proofErr w:type="spellEnd"/>
      <w:r w:rsidRPr="00030293">
        <w:rPr>
          <w:rFonts w:ascii="Calibri" w:hAnsi="Calibri" w:cs="Calibri"/>
          <w:b/>
          <w:bCs/>
        </w:rPr>
        <w:t xml:space="preserve"> C, </w:t>
      </w:r>
      <w:proofErr w:type="spellStart"/>
      <w:r w:rsidRPr="00030293">
        <w:rPr>
          <w:rFonts w:ascii="Calibri" w:hAnsi="Calibri" w:cs="Calibri"/>
          <w:b/>
          <w:bCs/>
        </w:rPr>
        <w:t>Sugiura</w:t>
      </w:r>
      <w:proofErr w:type="spellEnd"/>
      <w:r w:rsidRPr="00030293">
        <w:rPr>
          <w:rFonts w:ascii="Calibri" w:hAnsi="Calibri" w:cs="Calibri"/>
          <w:b/>
          <w:bCs/>
        </w:rPr>
        <w:t xml:space="preserve"> K, </w:t>
      </w:r>
      <w:proofErr w:type="spellStart"/>
      <w:r w:rsidRPr="00030293">
        <w:rPr>
          <w:rFonts w:ascii="Calibri" w:hAnsi="Calibri" w:cs="Calibri"/>
          <w:b/>
          <w:bCs/>
        </w:rPr>
        <w:t>Eppig</w:t>
      </w:r>
      <w:proofErr w:type="spellEnd"/>
      <w:r w:rsidRPr="00030293">
        <w:rPr>
          <w:rFonts w:ascii="Calibri" w:hAnsi="Calibri" w:cs="Calibri"/>
          <w:b/>
          <w:bCs/>
        </w:rPr>
        <w:t xml:space="preserve"> JJ.</w:t>
      </w:r>
      <w:r w:rsidRPr="00030293">
        <w:rPr>
          <w:rFonts w:ascii="Calibri" w:hAnsi="Calibri" w:cs="Calibri"/>
        </w:rPr>
        <w:t xml:space="preserve"> Transcriptomic diversification of developing cumulus and mural granulosa cells in mouse ovarian follicles. </w:t>
      </w:r>
      <w:r w:rsidRPr="00030293">
        <w:rPr>
          <w:rFonts w:ascii="Calibri" w:hAnsi="Calibri" w:cs="Calibri"/>
          <w:i/>
          <w:iCs/>
        </w:rPr>
        <w:t xml:space="preserve">Biol </w:t>
      </w:r>
      <w:proofErr w:type="spellStart"/>
      <w:r w:rsidRPr="00030293">
        <w:rPr>
          <w:rFonts w:ascii="Calibri" w:hAnsi="Calibri" w:cs="Calibri"/>
          <w:i/>
          <w:iCs/>
        </w:rPr>
        <w:t>Reprod</w:t>
      </w:r>
      <w:proofErr w:type="spellEnd"/>
      <w:r w:rsidRPr="00030293">
        <w:rPr>
          <w:rFonts w:ascii="Calibri" w:hAnsi="Calibri" w:cs="Calibri"/>
        </w:rPr>
        <w:t xml:space="preserve"> 2015;92(1):23.</w:t>
      </w:r>
    </w:p>
    <w:p w14:paraId="4DAF76D7" w14:textId="77777777" w:rsidR="00030293" w:rsidRPr="00030293" w:rsidRDefault="00030293" w:rsidP="00030293">
      <w:pPr>
        <w:pStyle w:val="Bibliography"/>
        <w:rPr>
          <w:rFonts w:ascii="Calibri" w:hAnsi="Calibri" w:cs="Calibri"/>
        </w:rPr>
      </w:pPr>
      <w:r w:rsidRPr="00030293">
        <w:rPr>
          <w:rFonts w:ascii="Calibri" w:hAnsi="Calibri" w:cs="Calibri"/>
        </w:rPr>
        <w:t xml:space="preserve">17. </w:t>
      </w:r>
      <w:r w:rsidRPr="00030293">
        <w:rPr>
          <w:rFonts w:ascii="Calibri" w:hAnsi="Calibri" w:cs="Calibri"/>
        </w:rPr>
        <w:tab/>
      </w:r>
      <w:proofErr w:type="spellStart"/>
      <w:r w:rsidRPr="00030293">
        <w:rPr>
          <w:rFonts w:ascii="Calibri" w:hAnsi="Calibri" w:cs="Calibri"/>
          <w:b/>
          <w:bCs/>
        </w:rPr>
        <w:t>Varankar</w:t>
      </w:r>
      <w:proofErr w:type="spellEnd"/>
      <w:r w:rsidRPr="00030293">
        <w:rPr>
          <w:rFonts w:ascii="Calibri" w:hAnsi="Calibri" w:cs="Calibri"/>
          <w:b/>
          <w:bCs/>
        </w:rPr>
        <w:t xml:space="preserve"> SS, More M, Abraham A, Pansare K, Kumar B, Narayanan NJ, Jolly MK, Mali AM, Bapat SA.</w:t>
      </w:r>
      <w:r w:rsidRPr="00030293">
        <w:rPr>
          <w:rFonts w:ascii="Calibri" w:hAnsi="Calibri" w:cs="Calibri"/>
        </w:rPr>
        <w:t xml:space="preserve"> Functional balance between Tcf21-Slug defines cellular plasticity and migratory modalities in high grade serous ovarian cancer cell lines. </w:t>
      </w:r>
      <w:r w:rsidRPr="00030293">
        <w:rPr>
          <w:rFonts w:ascii="Calibri" w:hAnsi="Calibri" w:cs="Calibri"/>
          <w:i/>
          <w:iCs/>
        </w:rPr>
        <w:t>Carcinogenesis</w:t>
      </w:r>
      <w:r w:rsidRPr="00030293">
        <w:rPr>
          <w:rFonts w:ascii="Calibri" w:hAnsi="Calibri" w:cs="Calibri"/>
        </w:rPr>
        <w:t xml:space="preserve"> 2020;41(4):515–526.</w:t>
      </w:r>
    </w:p>
    <w:p w14:paraId="5F6F0513" w14:textId="77777777" w:rsidR="00030293" w:rsidRPr="00030293" w:rsidRDefault="00030293" w:rsidP="00030293">
      <w:pPr>
        <w:pStyle w:val="Bibliography"/>
        <w:rPr>
          <w:rFonts w:ascii="Calibri" w:hAnsi="Calibri" w:cs="Calibri"/>
        </w:rPr>
      </w:pPr>
      <w:r w:rsidRPr="00030293">
        <w:rPr>
          <w:rFonts w:ascii="Calibri" w:hAnsi="Calibri" w:cs="Calibri"/>
        </w:rPr>
        <w:t xml:space="preserve">18. </w:t>
      </w:r>
      <w:r w:rsidRPr="00030293">
        <w:rPr>
          <w:rFonts w:ascii="Calibri" w:hAnsi="Calibri" w:cs="Calibri"/>
        </w:rPr>
        <w:tab/>
      </w:r>
      <w:r w:rsidRPr="00030293">
        <w:rPr>
          <w:rFonts w:ascii="Calibri" w:hAnsi="Calibri" w:cs="Calibri"/>
          <w:b/>
          <w:bCs/>
        </w:rPr>
        <w:t xml:space="preserve">Herr D, Fraser HM, Konrad R, </w:t>
      </w:r>
      <w:proofErr w:type="spellStart"/>
      <w:r w:rsidRPr="00030293">
        <w:rPr>
          <w:rFonts w:ascii="Calibri" w:hAnsi="Calibri" w:cs="Calibri"/>
          <w:b/>
          <w:bCs/>
        </w:rPr>
        <w:t>Holzheu</w:t>
      </w:r>
      <w:proofErr w:type="spellEnd"/>
      <w:r w:rsidRPr="00030293">
        <w:rPr>
          <w:rFonts w:ascii="Calibri" w:hAnsi="Calibri" w:cs="Calibri"/>
          <w:b/>
          <w:bCs/>
        </w:rPr>
        <w:t xml:space="preserve"> I, </w:t>
      </w:r>
      <w:proofErr w:type="spellStart"/>
      <w:r w:rsidRPr="00030293">
        <w:rPr>
          <w:rFonts w:ascii="Calibri" w:hAnsi="Calibri" w:cs="Calibri"/>
          <w:b/>
          <w:bCs/>
        </w:rPr>
        <w:t>Kreienberg</w:t>
      </w:r>
      <w:proofErr w:type="spellEnd"/>
      <w:r w:rsidRPr="00030293">
        <w:rPr>
          <w:rFonts w:ascii="Calibri" w:hAnsi="Calibri" w:cs="Calibri"/>
          <w:b/>
          <w:bCs/>
        </w:rPr>
        <w:t xml:space="preserve"> R, Wulff C.</w:t>
      </w:r>
      <w:r w:rsidRPr="00030293">
        <w:rPr>
          <w:rFonts w:ascii="Calibri" w:hAnsi="Calibri" w:cs="Calibri"/>
        </w:rPr>
        <w:t xml:space="preserve"> Human chorionic gonadotropin controls luteal vascular permeability via vascular endothelial growth factor by down-regulation of a cascade of adhesion proteins. </w:t>
      </w:r>
      <w:proofErr w:type="spellStart"/>
      <w:r w:rsidRPr="00030293">
        <w:rPr>
          <w:rFonts w:ascii="Calibri" w:hAnsi="Calibri" w:cs="Calibri"/>
          <w:i/>
          <w:iCs/>
        </w:rPr>
        <w:t>Fertil</w:t>
      </w:r>
      <w:proofErr w:type="spellEnd"/>
      <w:r w:rsidRPr="00030293">
        <w:rPr>
          <w:rFonts w:ascii="Calibri" w:hAnsi="Calibri" w:cs="Calibri"/>
          <w:i/>
          <w:iCs/>
        </w:rPr>
        <w:t xml:space="preserve"> </w:t>
      </w:r>
      <w:proofErr w:type="spellStart"/>
      <w:r w:rsidRPr="00030293">
        <w:rPr>
          <w:rFonts w:ascii="Calibri" w:hAnsi="Calibri" w:cs="Calibri"/>
          <w:i/>
          <w:iCs/>
        </w:rPr>
        <w:t>Steril</w:t>
      </w:r>
      <w:proofErr w:type="spellEnd"/>
      <w:r w:rsidRPr="00030293">
        <w:rPr>
          <w:rFonts w:ascii="Calibri" w:hAnsi="Calibri" w:cs="Calibri"/>
        </w:rPr>
        <w:t xml:space="preserve"> 2013;99(6):1749–1758.</w:t>
      </w:r>
    </w:p>
    <w:p w14:paraId="4122841E" w14:textId="77777777" w:rsidR="00030293" w:rsidRPr="00030293" w:rsidRDefault="00030293" w:rsidP="00030293">
      <w:pPr>
        <w:pStyle w:val="Bibliography"/>
        <w:rPr>
          <w:rFonts w:ascii="Calibri" w:hAnsi="Calibri" w:cs="Calibri"/>
        </w:rPr>
      </w:pPr>
      <w:r w:rsidRPr="00030293">
        <w:rPr>
          <w:rFonts w:ascii="Calibri" w:hAnsi="Calibri" w:cs="Calibri"/>
        </w:rPr>
        <w:t xml:space="preserve">19. </w:t>
      </w:r>
      <w:r w:rsidRPr="00030293">
        <w:rPr>
          <w:rFonts w:ascii="Calibri" w:hAnsi="Calibri" w:cs="Calibri"/>
        </w:rPr>
        <w:tab/>
      </w:r>
      <w:proofErr w:type="spellStart"/>
      <w:r w:rsidRPr="00030293">
        <w:rPr>
          <w:rFonts w:ascii="Calibri" w:hAnsi="Calibri" w:cs="Calibri"/>
          <w:b/>
          <w:bCs/>
        </w:rPr>
        <w:t>Hatzirodos</w:t>
      </w:r>
      <w:proofErr w:type="spellEnd"/>
      <w:r w:rsidRPr="00030293">
        <w:rPr>
          <w:rFonts w:ascii="Calibri" w:hAnsi="Calibri" w:cs="Calibri"/>
          <w:b/>
          <w:bCs/>
        </w:rPr>
        <w:t xml:space="preserve"> N, </w:t>
      </w:r>
      <w:proofErr w:type="spellStart"/>
      <w:r w:rsidRPr="00030293">
        <w:rPr>
          <w:rFonts w:ascii="Calibri" w:hAnsi="Calibri" w:cs="Calibri"/>
          <w:b/>
          <w:bCs/>
        </w:rPr>
        <w:t>Hummitzsch</w:t>
      </w:r>
      <w:proofErr w:type="spellEnd"/>
      <w:r w:rsidRPr="00030293">
        <w:rPr>
          <w:rFonts w:ascii="Calibri" w:hAnsi="Calibri" w:cs="Calibri"/>
          <w:b/>
          <w:bCs/>
        </w:rPr>
        <w:t xml:space="preserve"> K, Irving-Rodgers HF, Rodgers RJ.</w:t>
      </w:r>
      <w:r w:rsidRPr="00030293">
        <w:rPr>
          <w:rFonts w:ascii="Calibri" w:hAnsi="Calibri" w:cs="Calibri"/>
        </w:rPr>
        <w:t xml:space="preserve"> Transcriptome comparisons identify new cell markers for theca interna and granulosa cells from small and large antral ovarian follicles. </w:t>
      </w:r>
      <w:proofErr w:type="spellStart"/>
      <w:r w:rsidRPr="00030293">
        <w:rPr>
          <w:rFonts w:ascii="Calibri" w:hAnsi="Calibri" w:cs="Calibri"/>
          <w:i/>
          <w:iCs/>
        </w:rPr>
        <w:t>PLoS</w:t>
      </w:r>
      <w:proofErr w:type="spellEnd"/>
      <w:r w:rsidRPr="00030293">
        <w:rPr>
          <w:rFonts w:ascii="Calibri" w:hAnsi="Calibri" w:cs="Calibri"/>
          <w:i/>
          <w:iCs/>
        </w:rPr>
        <w:t xml:space="preserve"> One</w:t>
      </w:r>
      <w:r w:rsidRPr="00030293">
        <w:rPr>
          <w:rFonts w:ascii="Calibri" w:hAnsi="Calibri" w:cs="Calibri"/>
        </w:rPr>
        <w:t xml:space="preserve"> 2015;10(3</w:t>
      </w:r>
      <w:proofErr w:type="gramStart"/>
      <w:r w:rsidRPr="00030293">
        <w:rPr>
          <w:rFonts w:ascii="Calibri" w:hAnsi="Calibri" w:cs="Calibri"/>
        </w:rPr>
        <w:t>):e</w:t>
      </w:r>
      <w:proofErr w:type="gramEnd"/>
      <w:r w:rsidRPr="00030293">
        <w:rPr>
          <w:rFonts w:ascii="Calibri" w:hAnsi="Calibri" w:cs="Calibri"/>
        </w:rPr>
        <w:t>0119800.</w:t>
      </w:r>
    </w:p>
    <w:p w14:paraId="6433410C" w14:textId="77777777" w:rsidR="00030293" w:rsidRPr="00030293" w:rsidRDefault="00030293" w:rsidP="00030293">
      <w:pPr>
        <w:pStyle w:val="Bibliography"/>
        <w:rPr>
          <w:rFonts w:ascii="Calibri" w:hAnsi="Calibri" w:cs="Calibri"/>
        </w:rPr>
      </w:pPr>
      <w:r w:rsidRPr="00030293">
        <w:rPr>
          <w:rFonts w:ascii="Calibri" w:hAnsi="Calibri" w:cs="Calibri"/>
        </w:rPr>
        <w:t xml:space="preserve">20. </w:t>
      </w:r>
      <w:r w:rsidRPr="00030293">
        <w:rPr>
          <w:rFonts w:ascii="Calibri" w:hAnsi="Calibri" w:cs="Calibri"/>
        </w:rPr>
        <w:tab/>
      </w:r>
      <w:proofErr w:type="spellStart"/>
      <w:r w:rsidRPr="00030293">
        <w:rPr>
          <w:rFonts w:ascii="Calibri" w:hAnsi="Calibri" w:cs="Calibri"/>
          <w:b/>
          <w:bCs/>
        </w:rPr>
        <w:t>Angelos</w:t>
      </w:r>
      <w:proofErr w:type="spellEnd"/>
      <w:r w:rsidRPr="00030293">
        <w:rPr>
          <w:rFonts w:ascii="Calibri" w:hAnsi="Calibri" w:cs="Calibri"/>
          <w:b/>
          <w:bCs/>
        </w:rPr>
        <w:t xml:space="preserve"> MG, </w:t>
      </w:r>
      <w:proofErr w:type="spellStart"/>
      <w:r w:rsidRPr="00030293">
        <w:rPr>
          <w:rFonts w:ascii="Calibri" w:hAnsi="Calibri" w:cs="Calibri"/>
          <w:b/>
          <w:bCs/>
        </w:rPr>
        <w:t>Abrahante</w:t>
      </w:r>
      <w:proofErr w:type="spellEnd"/>
      <w:r w:rsidRPr="00030293">
        <w:rPr>
          <w:rFonts w:ascii="Calibri" w:hAnsi="Calibri" w:cs="Calibri"/>
          <w:b/>
          <w:bCs/>
        </w:rPr>
        <w:t xml:space="preserve"> JE, Blum RH, Kaufman DS.</w:t>
      </w:r>
      <w:r w:rsidRPr="00030293">
        <w:rPr>
          <w:rFonts w:ascii="Calibri" w:hAnsi="Calibri" w:cs="Calibri"/>
        </w:rPr>
        <w:t xml:space="preserve"> Single Cell Resolution of Human Hematoendothelial Cells Defines Transcriptional Signatures of Hemogenic Endothelium. </w:t>
      </w:r>
      <w:r w:rsidRPr="00030293">
        <w:rPr>
          <w:rFonts w:ascii="Calibri" w:hAnsi="Calibri" w:cs="Calibri"/>
          <w:i/>
          <w:iCs/>
        </w:rPr>
        <w:t>Stem Cells</w:t>
      </w:r>
      <w:r w:rsidRPr="00030293">
        <w:rPr>
          <w:rFonts w:ascii="Calibri" w:hAnsi="Calibri" w:cs="Calibri"/>
        </w:rPr>
        <w:t xml:space="preserve"> 2018;36(2):206–217.</w:t>
      </w:r>
    </w:p>
    <w:p w14:paraId="1D535482" w14:textId="77777777" w:rsidR="00030293" w:rsidRPr="00030293" w:rsidRDefault="00030293" w:rsidP="00030293">
      <w:pPr>
        <w:pStyle w:val="Bibliography"/>
        <w:rPr>
          <w:rFonts w:ascii="Calibri" w:hAnsi="Calibri" w:cs="Calibri"/>
        </w:rPr>
      </w:pPr>
      <w:r w:rsidRPr="00030293">
        <w:rPr>
          <w:rFonts w:ascii="Calibri" w:hAnsi="Calibri" w:cs="Calibri"/>
        </w:rPr>
        <w:t xml:space="preserve">21. </w:t>
      </w:r>
      <w:r w:rsidRPr="00030293">
        <w:rPr>
          <w:rFonts w:ascii="Calibri" w:hAnsi="Calibri" w:cs="Calibri"/>
        </w:rPr>
        <w:tab/>
      </w:r>
      <w:r w:rsidRPr="00030293">
        <w:rPr>
          <w:rFonts w:ascii="Calibri" w:hAnsi="Calibri" w:cs="Calibri"/>
          <w:b/>
          <w:bCs/>
        </w:rPr>
        <w:t xml:space="preserve">Bédard J, </w:t>
      </w:r>
      <w:proofErr w:type="spellStart"/>
      <w:r w:rsidRPr="00030293">
        <w:rPr>
          <w:rFonts w:ascii="Calibri" w:hAnsi="Calibri" w:cs="Calibri"/>
          <w:b/>
          <w:bCs/>
        </w:rPr>
        <w:t>Brûlé</w:t>
      </w:r>
      <w:proofErr w:type="spellEnd"/>
      <w:r w:rsidRPr="00030293">
        <w:rPr>
          <w:rFonts w:ascii="Calibri" w:hAnsi="Calibri" w:cs="Calibri"/>
          <w:b/>
          <w:bCs/>
        </w:rPr>
        <w:t xml:space="preserve"> S, Price CA, Silversides DW, Lussier JG.</w:t>
      </w:r>
      <w:r w:rsidRPr="00030293">
        <w:rPr>
          <w:rFonts w:ascii="Calibri" w:hAnsi="Calibri" w:cs="Calibri"/>
        </w:rPr>
        <w:t xml:space="preserve"> Serine protease inhibitor-E2 (SERPINE2) is differentially expressed in granulosa cells of dominant follicle in cattle. </w:t>
      </w:r>
      <w:r w:rsidRPr="00030293">
        <w:rPr>
          <w:rFonts w:ascii="Calibri" w:hAnsi="Calibri" w:cs="Calibri"/>
          <w:i/>
          <w:iCs/>
        </w:rPr>
        <w:t xml:space="preserve">Mol </w:t>
      </w:r>
      <w:proofErr w:type="spellStart"/>
      <w:r w:rsidRPr="00030293">
        <w:rPr>
          <w:rFonts w:ascii="Calibri" w:hAnsi="Calibri" w:cs="Calibri"/>
          <w:i/>
          <w:iCs/>
        </w:rPr>
        <w:t>Reprod</w:t>
      </w:r>
      <w:proofErr w:type="spellEnd"/>
      <w:r w:rsidRPr="00030293">
        <w:rPr>
          <w:rFonts w:ascii="Calibri" w:hAnsi="Calibri" w:cs="Calibri"/>
          <w:i/>
          <w:iCs/>
        </w:rPr>
        <w:t xml:space="preserve"> Dev</w:t>
      </w:r>
      <w:r w:rsidRPr="00030293">
        <w:rPr>
          <w:rFonts w:ascii="Calibri" w:hAnsi="Calibri" w:cs="Calibri"/>
        </w:rPr>
        <w:t xml:space="preserve"> 2003;64(2):152–165.</w:t>
      </w:r>
    </w:p>
    <w:p w14:paraId="20DDCF54" w14:textId="77777777" w:rsidR="00030293" w:rsidRPr="00030293" w:rsidRDefault="00030293" w:rsidP="00030293">
      <w:pPr>
        <w:pStyle w:val="Bibliography"/>
        <w:rPr>
          <w:rFonts w:ascii="Calibri" w:hAnsi="Calibri" w:cs="Calibri"/>
        </w:rPr>
      </w:pPr>
      <w:r w:rsidRPr="00030293">
        <w:rPr>
          <w:rFonts w:ascii="Calibri" w:hAnsi="Calibri" w:cs="Calibri"/>
        </w:rPr>
        <w:t xml:space="preserve">22. </w:t>
      </w:r>
      <w:r w:rsidRPr="00030293">
        <w:rPr>
          <w:rFonts w:ascii="Calibri" w:hAnsi="Calibri" w:cs="Calibri"/>
        </w:rPr>
        <w:tab/>
      </w:r>
      <w:r w:rsidRPr="00030293">
        <w:rPr>
          <w:rFonts w:ascii="Calibri" w:hAnsi="Calibri" w:cs="Calibri"/>
          <w:b/>
          <w:bCs/>
        </w:rPr>
        <w:t>Sleer LS, Taylor CC.</w:t>
      </w:r>
      <w:r w:rsidRPr="00030293">
        <w:rPr>
          <w:rFonts w:ascii="Calibri" w:hAnsi="Calibri" w:cs="Calibri"/>
        </w:rPr>
        <w:t xml:space="preserve"> Cell-type localization of platelet-derived growth factors and receptors in the postnatal rat ovary and follicle. </w:t>
      </w:r>
      <w:r w:rsidRPr="00030293">
        <w:rPr>
          <w:rFonts w:ascii="Calibri" w:hAnsi="Calibri" w:cs="Calibri"/>
          <w:i/>
          <w:iCs/>
        </w:rPr>
        <w:t xml:space="preserve">Biol </w:t>
      </w:r>
      <w:proofErr w:type="spellStart"/>
      <w:r w:rsidRPr="00030293">
        <w:rPr>
          <w:rFonts w:ascii="Calibri" w:hAnsi="Calibri" w:cs="Calibri"/>
          <w:i/>
          <w:iCs/>
        </w:rPr>
        <w:t>Reprod</w:t>
      </w:r>
      <w:proofErr w:type="spellEnd"/>
      <w:r w:rsidRPr="00030293">
        <w:rPr>
          <w:rFonts w:ascii="Calibri" w:hAnsi="Calibri" w:cs="Calibri"/>
        </w:rPr>
        <w:t xml:space="preserve"> 2007;76(3):379–390.</w:t>
      </w:r>
    </w:p>
    <w:p w14:paraId="786783A8" w14:textId="77777777" w:rsidR="00030293" w:rsidRPr="00030293" w:rsidRDefault="00030293" w:rsidP="00030293">
      <w:pPr>
        <w:pStyle w:val="Bibliography"/>
        <w:rPr>
          <w:rFonts w:ascii="Calibri" w:hAnsi="Calibri" w:cs="Calibri"/>
        </w:rPr>
      </w:pPr>
      <w:r w:rsidRPr="00030293">
        <w:rPr>
          <w:rFonts w:ascii="Calibri" w:hAnsi="Calibri" w:cs="Calibri"/>
        </w:rPr>
        <w:t xml:space="preserve">23. </w:t>
      </w:r>
      <w:r w:rsidRPr="00030293">
        <w:rPr>
          <w:rFonts w:ascii="Calibri" w:hAnsi="Calibri" w:cs="Calibri"/>
        </w:rPr>
        <w:tab/>
      </w:r>
      <w:r w:rsidRPr="00030293">
        <w:rPr>
          <w:rFonts w:ascii="Calibri" w:hAnsi="Calibri" w:cs="Calibri"/>
          <w:b/>
          <w:bCs/>
        </w:rPr>
        <w:t>de Vries C, Escobedo JA, Ueno H, Houck K, Ferrara N, Williams LT.</w:t>
      </w:r>
      <w:r w:rsidRPr="00030293">
        <w:rPr>
          <w:rFonts w:ascii="Calibri" w:hAnsi="Calibri" w:cs="Calibri"/>
        </w:rPr>
        <w:t xml:space="preserve"> The </w:t>
      </w:r>
      <w:proofErr w:type="spellStart"/>
      <w:r w:rsidRPr="00030293">
        <w:rPr>
          <w:rFonts w:ascii="Calibri" w:hAnsi="Calibri" w:cs="Calibri"/>
        </w:rPr>
        <w:t>fms</w:t>
      </w:r>
      <w:proofErr w:type="spellEnd"/>
      <w:r w:rsidRPr="00030293">
        <w:rPr>
          <w:rFonts w:ascii="Calibri" w:hAnsi="Calibri" w:cs="Calibri"/>
        </w:rPr>
        <w:t xml:space="preserve">-like tyrosine kinase, a receptor for vascular endothelial growth factor. </w:t>
      </w:r>
      <w:r w:rsidRPr="00030293">
        <w:rPr>
          <w:rFonts w:ascii="Calibri" w:hAnsi="Calibri" w:cs="Calibri"/>
          <w:i/>
          <w:iCs/>
        </w:rPr>
        <w:t>Science</w:t>
      </w:r>
      <w:r w:rsidRPr="00030293">
        <w:rPr>
          <w:rFonts w:ascii="Calibri" w:hAnsi="Calibri" w:cs="Calibri"/>
        </w:rPr>
        <w:t xml:space="preserve"> 1992;255(5047):989–991.</w:t>
      </w:r>
    </w:p>
    <w:p w14:paraId="3632C270" w14:textId="77777777" w:rsidR="00030293" w:rsidRPr="00030293" w:rsidRDefault="00030293" w:rsidP="00030293">
      <w:pPr>
        <w:pStyle w:val="Bibliography"/>
        <w:rPr>
          <w:rFonts w:ascii="Calibri" w:hAnsi="Calibri" w:cs="Calibri"/>
        </w:rPr>
      </w:pPr>
      <w:r w:rsidRPr="00030293">
        <w:rPr>
          <w:rFonts w:ascii="Calibri" w:hAnsi="Calibri" w:cs="Calibri"/>
        </w:rPr>
        <w:t xml:space="preserve">24. </w:t>
      </w:r>
      <w:r w:rsidRPr="00030293">
        <w:rPr>
          <w:rFonts w:ascii="Calibri" w:hAnsi="Calibri" w:cs="Calibri"/>
        </w:rPr>
        <w:tab/>
      </w:r>
      <w:r w:rsidRPr="00030293">
        <w:rPr>
          <w:rFonts w:ascii="Calibri" w:hAnsi="Calibri" w:cs="Calibri"/>
          <w:b/>
          <w:bCs/>
        </w:rPr>
        <w:t>Wu Y, Lin J, Li X, Han B, Wang L, Liu M, Huang J.</w:t>
      </w:r>
      <w:r w:rsidRPr="00030293">
        <w:rPr>
          <w:rFonts w:ascii="Calibri" w:hAnsi="Calibri" w:cs="Calibri"/>
        </w:rPr>
        <w:t xml:space="preserve"> Transcriptome profile of one-month-old lambs’ granulosa cells after </w:t>
      </w:r>
      <w:proofErr w:type="spellStart"/>
      <w:r w:rsidRPr="00030293">
        <w:rPr>
          <w:rFonts w:ascii="Calibri" w:hAnsi="Calibri" w:cs="Calibri"/>
        </w:rPr>
        <w:t>superstimulation</w:t>
      </w:r>
      <w:proofErr w:type="spellEnd"/>
      <w:r w:rsidRPr="00030293">
        <w:rPr>
          <w:rFonts w:ascii="Calibri" w:hAnsi="Calibri" w:cs="Calibri"/>
        </w:rPr>
        <w:t xml:space="preserve">. </w:t>
      </w:r>
      <w:r w:rsidRPr="00030293">
        <w:rPr>
          <w:rFonts w:ascii="Calibri" w:hAnsi="Calibri" w:cs="Calibri"/>
          <w:i/>
          <w:iCs/>
        </w:rPr>
        <w:t>Asian-</w:t>
      </w:r>
      <w:proofErr w:type="spellStart"/>
      <w:r w:rsidRPr="00030293">
        <w:rPr>
          <w:rFonts w:ascii="Calibri" w:hAnsi="Calibri" w:cs="Calibri"/>
          <w:i/>
          <w:iCs/>
        </w:rPr>
        <w:t>Australas</w:t>
      </w:r>
      <w:proofErr w:type="spellEnd"/>
      <w:r w:rsidRPr="00030293">
        <w:rPr>
          <w:rFonts w:ascii="Calibri" w:hAnsi="Calibri" w:cs="Calibri"/>
          <w:i/>
          <w:iCs/>
        </w:rPr>
        <w:t xml:space="preserve"> J </w:t>
      </w:r>
      <w:proofErr w:type="spellStart"/>
      <w:r w:rsidRPr="00030293">
        <w:rPr>
          <w:rFonts w:ascii="Calibri" w:hAnsi="Calibri" w:cs="Calibri"/>
          <w:i/>
          <w:iCs/>
        </w:rPr>
        <w:t>Anim</w:t>
      </w:r>
      <w:proofErr w:type="spellEnd"/>
      <w:r w:rsidRPr="00030293">
        <w:rPr>
          <w:rFonts w:ascii="Calibri" w:hAnsi="Calibri" w:cs="Calibri"/>
          <w:i/>
          <w:iCs/>
        </w:rPr>
        <w:t xml:space="preserve"> Sci</w:t>
      </w:r>
      <w:r w:rsidRPr="00030293">
        <w:rPr>
          <w:rFonts w:ascii="Calibri" w:hAnsi="Calibri" w:cs="Calibri"/>
        </w:rPr>
        <w:t xml:space="preserve"> 2017;30(1):20–33.</w:t>
      </w:r>
    </w:p>
    <w:p w14:paraId="545A06A6" w14:textId="77777777" w:rsidR="00030293" w:rsidRPr="00030293" w:rsidRDefault="00030293" w:rsidP="00030293">
      <w:pPr>
        <w:pStyle w:val="Bibliography"/>
        <w:rPr>
          <w:rFonts w:ascii="Calibri" w:hAnsi="Calibri" w:cs="Calibri"/>
        </w:rPr>
      </w:pPr>
      <w:r w:rsidRPr="00030293">
        <w:rPr>
          <w:rFonts w:ascii="Calibri" w:hAnsi="Calibri" w:cs="Calibri"/>
        </w:rPr>
        <w:t xml:space="preserve">25. </w:t>
      </w:r>
      <w:r w:rsidRPr="00030293">
        <w:rPr>
          <w:rFonts w:ascii="Calibri" w:hAnsi="Calibri" w:cs="Calibri"/>
        </w:rPr>
        <w:tab/>
      </w:r>
      <w:proofErr w:type="spellStart"/>
      <w:r w:rsidRPr="00030293">
        <w:rPr>
          <w:rFonts w:ascii="Calibri" w:hAnsi="Calibri" w:cs="Calibri"/>
          <w:b/>
          <w:bCs/>
        </w:rPr>
        <w:t>Galvagni</w:t>
      </w:r>
      <w:proofErr w:type="spellEnd"/>
      <w:r w:rsidRPr="00030293">
        <w:rPr>
          <w:rFonts w:ascii="Calibri" w:hAnsi="Calibri" w:cs="Calibri"/>
          <w:b/>
          <w:bCs/>
        </w:rPr>
        <w:t xml:space="preserve"> F, </w:t>
      </w:r>
      <w:proofErr w:type="spellStart"/>
      <w:r w:rsidRPr="00030293">
        <w:rPr>
          <w:rFonts w:ascii="Calibri" w:hAnsi="Calibri" w:cs="Calibri"/>
          <w:b/>
          <w:bCs/>
        </w:rPr>
        <w:t>Nardi</w:t>
      </w:r>
      <w:proofErr w:type="spellEnd"/>
      <w:r w:rsidRPr="00030293">
        <w:rPr>
          <w:rFonts w:ascii="Calibri" w:hAnsi="Calibri" w:cs="Calibri"/>
          <w:b/>
          <w:bCs/>
        </w:rPr>
        <w:t xml:space="preserve"> F, Maida M, </w:t>
      </w:r>
      <w:proofErr w:type="spellStart"/>
      <w:r w:rsidRPr="00030293">
        <w:rPr>
          <w:rFonts w:ascii="Calibri" w:hAnsi="Calibri" w:cs="Calibri"/>
          <w:b/>
          <w:bCs/>
        </w:rPr>
        <w:t>Bernardini</w:t>
      </w:r>
      <w:proofErr w:type="spellEnd"/>
      <w:r w:rsidRPr="00030293">
        <w:rPr>
          <w:rFonts w:ascii="Calibri" w:hAnsi="Calibri" w:cs="Calibri"/>
          <w:b/>
          <w:bCs/>
        </w:rPr>
        <w:t xml:space="preserve"> G, </w:t>
      </w:r>
      <w:proofErr w:type="spellStart"/>
      <w:r w:rsidRPr="00030293">
        <w:rPr>
          <w:rFonts w:ascii="Calibri" w:hAnsi="Calibri" w:cs="Calibri"/>
          <w:b/>
          <w:bCs/>
        </w:rPr>
        <w:t>Vannuccini</w:t>
      </w:r>
      <w:proofErr w:type="spellEnd"/>
      <w:r w:rsidRPr="00030293">
        <w:rPr>
          <w:rFonts w:ascii="Calibri" w:hAnsi="Calibri" w:cs="Calibri"/>
          <w:b/>
          <w:bCs/>
        </w:rPr>
        <w:t xml:space="preserve"> S, </w:t>
      </w:r>
      <w:proofErr w:type="spellStart"/>
      <w:r w:rsidRPr="00030293">
        <w:rPr>
          <w:rFonts w:ascii="Calibri" w:hAnsi="Calibri" w:cs="Calibri"/>
          <w:b/>
          <w:bCs/>
        </w:rPr>
        <w:t>Petraglia</w:t>
      </w:r>
      <w:proofErr w:type="spellEnd"/>
      <w:r w:rsidRPr="00030293">
        <w:rPr>
          <w:rFonts w:ascii="Calibri" w:hAnsi="Calibri" w:cs="Calibri"/>
          <w:b/>
          <w:bCs/>
        </w:rPr>
        <w:t xml:space="preserve"> F, Santucci A, </w:t>
      </w:r>
      <w:proofErr w:type="spellStart"/>
      <w:r w:rsidRPr="00030293">
        <w:rPr>
          <w:rFonts w:ascii="Calibri" w:hAnsi="Calibri" w:cs="Calibri"/>
          <w:b/>
          <w:bCs/>
        </w:rPr>
        <w:t>Orlandini</w:t>
      </w:r>
      <w:proofErr w:type="spellEnd"/>
      <w:r w:rsidRPr="00030293">
        <w:rPr>
          <w:rFonts w:ascii="Calibri" w:hAnsi="Calibri" w:cs="Calibri"/>
          <w:b/>
          <w:bCs/>
        </w:rPr>
        <w:t xml:space="preserve"> M.</w:t>
      </w:r>
      <w:r w:rsidRPr="00030293">
        <w:rPr>
          <w:rFonts w:ascii="Calibri" w:hAnsi="Calibri" w:cs="Calibri"/>
        </w:rPr>
        <w:t xml:space="preserve"> CD93 and </w:t>
      </w:r>
      <w:proofErr w:type="spellStart"/>
      <w:r w:rsidRPr="00030293">
        <w:rPr>
          <w:rFonts w:ascii="Calibri" w:hAnsi="Calibri" w:cs="Calibri"/>
        </w:rPr>
        <w:t>dystroglycan</w:t>
      </w:r>
      <w:proofErr w:type="spellEnd"/>
      <w:r w:rsidRPr="00030293">
        <w:rPr>
          <w:rFonts w:ascii="Calibri" w:hAnsi="Calibri" w:cs="Calibri"/>
        </w:rPr>
        <w:t xml:space="preserve"> cooperation in human endothelial cell adhesion and migration adhesion and migration. </w:t>
      </w:r>
      <w:proofErr w:type="spellStart"/>
      <w:r w:rsidRPr="00030293">
        <w:rPr>
          <w:rFonts w:ascii="Calibri" w:hAnsi="Calibri" w:cs="Calibri"/>
          <w:i/>
          <w:iCs/>
        </w:rPr>
        <w:t>Oncotarget</w:t>
      </w:r>
      <w:proofErr w:type="spellEnd"/>
      <w:r w:rsidRPr="00030293">
        <w:rPr>
          <w:rFonts w:ascii="Calibri" w:hAnsi="Calibri" w:cs="Calibri"/>
        </w:rPr>
        <w:t xml:space="preserve"> 2016;7(9):10090–10103.</w:t>
      </w:r>
    </w:p>
    <w:p w14:paraId="1CBDDE7B" w14:textId="77777777" w:rsidR="00030293" w:rsidRPr="00030293" w:rsidRDefault="00030293" w:rsidP="00030293">
      <w:pPr>
        <w:pStyle w:val="Bibliography"/>
        <w:rPr>
          <w:rFonts w:ascii="Calibri" w:hAnsi="Calibri" w:cs="Calibri"/>
        </w:rPr>
      </w:pPr>
      <w:r w:rsidRPr="00030293">
        <w:rPr>
          <w:rFonts w:ascii="Calibri" w:hAnsi="Calibri" w:cs="Calibri"/>
        </w:rPr>
        <w:lastRenderedPageBreak/>
        <w:t xml:space="preserve">26. </w:t>
      </w:r>
      <w:r w:rsidRPr="00030293">
        <w:rPr>
          <w:rFonts w:ascii="Calibri" w:hAnsi="Calibri" w:cs="Calibri"/>
        </w:rPr>
        <w:tab/>
      </w:r>
      <w:proofErr w:type="spellStart"/>
      <w:r w:rsidRPr="00030293">
        <w:rPr>
          <w:rFonts w:ascii="Calibri" w:hAnsi="Calibri" w:cs="Calibri"/>
          <w:b/>
          <w:bCs/>
        </w:rPr>
        <w:t>Sterzyńska</w:t>
      </w:r>
      <w:proofErr w:type="spellEnd"/>
      <w:r w:rsidRPr="00030293">
        <w:rPr>
          <w:rFonts w:ascii="Calibri" w:hAnsi="Calibri" w:cs="Calibri"/>
          <w:b/>
          <w:bCs/>
        </w:rPr>
        <w:t xml:space="preserve"> K, </w:t>
      </w:r>
      <w:proofErr w:type="spellStart"/>
      <w:r w:rsidRPr="00030293">
        <w:rPr>
          <w:rFonts w:ascii="Calibri" w:hAnsi="Calibri" w:cs="Calibri"/>
          <w:b/>
          <w:bCs/>
        </w:rPr>
        <w:t>Klejewski</w:t>
      </w:r>
      <w:proofErr w:type="spellEnd"/>
      <w:r w:rsidRPr="00030293">
        <w:rPr>
          <w:rFonts w:ascii="Calibri" w:hAnsi="Calibri" w:cs="Calibri"/>
          <w:b/>
          <w:bCs/>
        </w:rPr>
        <w:t xml:space="preserve"> A, </w:t>
      </w:r>
      <w:proofErr w:type="spellStart"/>
      <w:r w:rsidRPr="00030293">
        <w:rPr>
          <w:rFonts w:ascii="Calibri" w:hAnsi="Calibri" w:cs="Calibri"/>
          <w:b/>
          <w:bCs/>
        </w:rPr>
        <w:t>Wojtowicz</w:t>
      </w:r>
      <w:proofErr w:type="spellEnd"/>
      <w:r w:rsidRPr="00030293">
        <w:rPr>
          <w:rFonts w:ascii="Calibri" w:hAnsi="Calibri" w:cs="Calibri"/>
          <w:b/>
          <w:bCs/>
        </w:rPr>
        <w:t xml:space="preserve"> K, </w:t>
      </w:r>
      <w:proofErr w:type="spellStart"/>
      <w:r w:rsidRPr="00030293">
        <w:rPr>
          <w:rFonts w:ascii="Calibri" w:hAnsi="Calibri" w:cs="Calibri"/>
          <w:b/>
          <w:bCs/>
        </w:rPr>
        <w:t>Świerczewska</w:t>
      </w:r>
      <w:proofErr w:type="spellEnd"/>
      <w:r w:rsidRPr="00030293">
        <w:rPr>
          <w:rFonts w:ascii="Calibri" w:hAnsi="Calibri" w:cs="Calibri"/>
          <w:b/>
          <w:bCs/>
        </w:rPr>
        <w:t xml:space="preserve"> M, </w:t>
      </w:r>
      <w:proofErr w:type="spellStart"/>
      <w:r w:rsidRPr="00030293">
        <w:rPr>
          <w:rFonts w:ascii="Calibri" w:hAnsi="Calibri" w:cs="Calibri"/>
          <w:b/>
          <w:bCs/>
        </w:rPr>
        <w:t>Andrzejewska</w:t>
      </w:r>
      <w:proofErr w:type="spellEnd"/>
      <w:r w:rsidRPr="00030293">
        <w:rPr>
          <w:rFonts w:ascii="Calibri" w:hAnsi="Calibri" w:cs="Calibri"/>
          <w:b/>
          <w:bCs/>
        </w:rPr>
        <w:t xml:space="preserve"> M, </w:t>
      </w:r>
      <w:proofErr w:type="spellStart"/>
      <w:r w:rsidRPr="00030293">
        <w:rPr>
          <w:rFonts w:ascii="Calibri" w:hAnsi="Calibri" w:cs="Calibri"/>
          <w:b/>
          <w:bCs/>
        </w:rPr>
        <w:t>Rusek</w:t>
      </w:r>
      <w:proofErr w:type="spellEnd"/>
      <w:r w:rsidRPr="00030293">
        <w:rPr>
          <w:rFonts w:ascii="Calibri" w:hAnsi="Calibri" w:cs="Calibri"/>
          <w:b/>
          <w:bCs/>
        </w:rPr>
        <w:t xml:space="preserve"> D, </w:t>
      </w:r>
      <w:proofErr w:type="spellStart"/>
      <w:r w:rsidRPr="00030293">
        <w:rPr>
          <w:rFonts w:ascii="Calibri" w:hAnsi="Calibri" w:cs="Calibri"/>
          <w:b/>
          <w:bCs/>
        </w:rPr>
        <w:t>Sobkowski</w:t>
      </w:r>
      <w:proofErr w:type="spellEnd"/>
      <w:r w:rsidRPr="00030293">
        <w:rPr>
          <w:rFonts w:ascii="Calibri" w:hAnsi="Calibri" w:cs="Calibri"/>
          <w:b/>
          <w:bCs/>
        </w:rPr>
        <w:t xml:space="preserve"> M, </w:t>
      </w:r>
      <w:proofErr w:type="spellStart"/>
      <w:r w:rsidRPr="00030293">
        <w:rPr>
          <w:rFonts w:ascii="Calibri" w:hAnsi="Calibri" w:cs="Calibri"/>
          <w:b/>
          <w:bCs/>
        </w:rPr>
        <w:t>Kędzia</w:t>
      </w:r>
      <w:proofErr w:type="spellEnd"/>
      <w:r w:rsidRPr="00030293">
        <w:rPr>
          <w:rFonts w:ascii="Calibri" w:hAnsi="Calibri" w:cs="Calibri"/>
          <w:b/>
          <w:bCs/>
        </w:rPr>
        <w:t xml:space="preserve"> W, </w:t>
      </w:r>
      <w:proofErr w:type="spellStart"/>
      <w:r w:rsidRPr="00030293">
        <w:rPr>
          <w:rFonts w:ascii="Calibri" w:hAnsi="Calibri" w:cs="Calibri"/>
          <w:b/>
          <w:bCs/>
        </w:rPr>
        <w:t>Brązert</w:t>
      </w:r>
      <w:proofErr w:type="spellEnd"/>
      <w:r w:rsidRPr="00030293">
        <w:rPr>
          <w:rFonts w:ascii="Calibri" w:hAnsi="Calibri" w:cs="Calibri"/>
          <w:b/>
          <w:bCs/>
        </w:rPr>
        <w:t xml:space="preserve"> J, Nowicki M, </w:t>
      </w:r>
      <w:proofErr w:type="spellStart"/>
      <w:r w:rsidRPr="00030293">
        <w:rPr>
          <w:rFonts w:ascii="Calibri" w:hAnsi="Calibri" w:cs="Calibri"/>
          <w:b/>
          <w:bCs/>
        </w:rPr>
        <w:t>Januchowski</w:t>
      </w:r>
      <w:proofErr w:type="spellEnd"/>
      <w:r w:rsidRPr="00030293">
        <w:rPr>
          <w:rFonts w:ascii="Calibri" w:hAnsi="Calibri" w:cs="Calibri"/>
          <w:b/>
          <w:bCs/>
        </w:rPr>
        <w:t xml:space="preserve"> R.</w:t>
      </w:r>
      <w:r w:rsidRPr="00030293">
        <w:rPr>
          <w:rFonts w:ascii="Calibri" w:hAnsi="Calibri" w:cs="Calibri"/>
        </w:rPr>
        <w:t xml:space="preserve"> The Role of Matrix </w:t>
      </w:r>
      <w:proofErr w:type="spellStart"/>
      <w:r w:rsidRPr="00030293">
        <w:rPr>
          <w:rFonts w:ascii="Calibri" w:hAnsi="Calibri" w:cs="Calibri"/>
        </w:rPr>
        <w:t>Gla</w:t>
      </w:r>
      <w:proofErr w:type="spellEnd"/>
      <w:r w:rsidRPr="00030293">
        <w:rPr>
          <w:rFonts w:ascii="Calibri" w:hAnsi="Calibri" w:cs="Calibri"/>
        </w:rPr>
        <w:t xml:space="preserve"> Protein (MGP) Expression in Paclitaxel and Topotecan Resistant Ovarian Cancer Cell Lines. </w:t>
      </w:r>
      <w:r w:rsidRPr="00030293">
        <w:rPr>
          <w:rFonts w:ascii="Calibri" w:hAnsi="Calibri" w:cs="Calibri"/>
          <w:i/>
          <w:iCs/>
        </w:rPr>
        <w:t>Int J Mol Sci</w:t>
      </w:r>
      <w:r w:rsidRPr="00030293">
        <w:rPr>
          <w:rFonts w:ascii="Calibri" w:hAnsi="Calibri" w:cs="Calibri"/>
        </w:rPr>
        <w:t xml:space="preserve"> 2018;19(10). doi:10.3390/ijms19102901.</w:t>
      </w:r>
    </w:p>
    <w:p w14:paraId="3B0CD5CC" w14:textId="77777777" w:rsidR="00030293" w:rsidRPr="00030293" w:rsidRDefault="00030293" w:rsidP="00030293">
      <w:pPr>
        <w:pStyle w:val="Bibliography"/>
        <w:rPr>
          <w:rFonts w:ascii="Calibri" w:hAnsi="Calibri" w:cs="Calibri"/>
        </w:rPr>
      </w:pPr>
      <w:r w:rsidRPr="00030293">
        <w:rPr>
          <w:rFonts w:ascii="Calibri" w:hAnsi="Calibri" w:cs="Calibri"/>
        </w:rPr>
        <w:t xml:space="preserve">27. </w:t>
      </w:r>
      <w:r w:rsidRPr="00030293">
        <w:rPr>
          <w:rFonts w:ascii="Calibri" w:hAnsi="Calibri" w:cs="Calibri"/>
        </w:rPr>
        <w:tab/>
      </w:r>
      <w:proofErr w:type="spellStart"/>
      <w:r w:rsidRPr="00030293">
        <w:rPr>
          <w:rFonts w:ascii="Calibri" w:hAnsi="Calibri" w:cs="Calibri"/>
          <w:b/>
          <w:bCs/>
        </w:rPr>
        <w:t>Kalucka</w:t>
      </w:r>
      <w:proofErr w:type="spellEnd"/>
      <w:r w:rsidRPr="00030293">
        <w:rPr>
          <w:rFonts w:ascii="Calibri" w:hAnsi="Calibri" w:cs="Calibri"/>
          <w:b/>
          <w:bCs/>
        </w:rPr>
        <w:t xml:space="preserve"> J, de </w:t>
      </w:r>
      <w:proofErr w:type="spellStart"/>
      <w:r w:rsidRPr="00030293">
        <w:rPr>
          <w:rFonts w:ascii="Calibri" w:hAnsi="Calibri" w:cs="Calibri"/>
          <w:b/>
          <w:bCs/>
        </w:rPr>
        <w:t>Rooij</w:t>
      </w:r>
      <w:proofErr w:type="spellEnd"/>
      <w:r w:rsidRPr="00030293">
        <w:rPr>
          <w:rFonts w:ascii="Calibri" w:hAnsi="Calibri" w:cs="Calibri"/>
          <w:b/>
          <w:bCs/>
        </w:rPr>
        <w:t xml:space="preserve"> LPMH, Goveia J, </w:t>
      </w:r>
      <w:proofErr w:type="spellStart"/>
      <w:r w:rsidRPr="00030293">
        <w:rPr>
          <w:rFonts w:ascii="Calibri" w:hAnsi="Calibri" w:cs="Calibri"/>
          <w:b/>
          <w:bCs/>
        </w:rPr>
        <w:t>Rohlenova</w:t>
      </w:r>
      <w:proofErr w:type="spellEnd"/>
      <w:r w:rsidRPr="00030293">
        <w:rPr>
          <w:rFonts w:ascii="Calibri" w:hAnsi="Calibri" w:cs="Calibri"/>
          <w:b/>
          <w:bCs/>
        </w:rPr>
        <w:t xml:space="preserve"> K, Dumas SJ, Meta E, </w:t>
      </w:r>
      <w:proofErr w:type="spellStart"/>
      <w:r w:rsidRPr="00030293">
        <w:rPr>
          <w:rFonts w:ascii="Calibri" w:hAnsi="Calibri" w:cs="Calibri"/>
          <w:b/>
          <w:bCs/>
        </w:rPr>
        <w:t>Conchinha</w:t>
      </w:r>
      <w:proofErr w:type="spellEnd"/>
      <w:r w:rsidRPr="00030293">
        <w:rPr>
          <w:rFonts w:ascii="Calibri" w:hAnsi="Calibri" w:cs="Calibri"/>
          <w:b/>
          <w:bCs/>
        </w:rPr>
        <w:t xml:space="preserve"> NV, Taverna F, </w:t>
      </w:r>
      <w:proofErr w:type="spellStart"/>
      <w:r w:rsidRPr="00030293">
        <w:rPr>
          <w:rFonts w:ascii="Calibri" w:hAnsi="Calibri" w:cs="Calibri"/>
          <w:b/>
          <w:bCs/>
        </w:rPr>
        <w:t>Teuwen</w:t>
      </w:r>
      <w:proofErr w:type="spellEnd"/>
      <w:r w:rsidRPr="00030293">
        <w:rPr>
          <w:rFonts w:ascii="Calibri" w:hAnsi="Calibri" w:cs="Calibri"/>
          <w:b/>
          <w:bCs/>
        </w:rPr>
        <w:t xml:space="preserve"> L-A, </w:t>
      </w:r>
      <w:proofErr w:type="spellStart"/>
      <w:r w:rsidRPr="00030293">
        <w:rPr>
          <w:rFonts w:ascii="Calibri" w:hAnsi="Calibri" w:cs="Calibri"/>
          <w:b/>
          <w:bCs/>
        </w:rPr>
        <w:t>Veys</w:t>
      </w:r>
      <w:proofErr w:type="spellEnd"/>
      <w:r w:rsidRPr="00030293">
        <w:rPr>
          <w:rFonts w:ascii="Calibri" w:hAnsi="Calibri" w:cs="Calibri"/>
          <w:b/>
          <w:bCs/>
        </w:rPr>
        <w:t xml:space="preserve"> K, García-Caballero M, Khan S, </w:t>
      </w:r>
      <w:proofErr w:type="spellStart"/>
      <w:r w:rsidRPr="00030293">
        <w:rPr>
          <w:rFonts w:ascii="Calibri" w:hAnsi="Calibri" w:cs="Calibri"/>
          <w:b/>
          <w:bCs/>
        </w:rPr>
        <w:t>Geldhof</w:t>
      </w:r>
      <w:proofErr w:type="spellEnd"/>
      <w:r w:rsidRPr="00030293">
        <w:rPr>
          <w:rFonts w:ascii="Calibri" w:hAnsi="Calibri" w:cs="Calibri"/>
          <w:b/>
          <w:bCs/>
        </w:rPr>
        <w:t xml:space="preserve"> V, Sokol L, Chen R, </w:t>
      </w:r>
      <w:proofErr w:type="spellStart"/>
      <w:r w:rsidRPr="00030293">
        <w:rPr>
          <w:rFonts w:ascii="Calibri" w:hAnsi="Calibri" w:cs="Calibri"/>
          <w:b/>
          <w:bCs/>
        </w:rPr>
        <w:t>Treps</w:t>
      </w:r>
      <w:proofErr w:type="spellEnd"/>
      <w:r w:rsidRPr="00030293">
        <w:rPr>
          <w:rFonts w:ascii="Calibri" w:hAnsi="Calibri" w:cs="Calibri"/>
          <w:b/>
          <w:bCs/>
        </w:rPr>
        <w:t xml:space="preserve"> L, </w:t>
      </w:r>
      <w:proofErr w:type="spellStart"/>
      <w:r w:rsidRPr="00030293">
        <w:rPr>
          <w:rFonts w:ascii="Calibri" w:hAnsi="Calibri" w:cs="Calibri"/>
          <w:b/>
          <w:bCs/>
        </w:rPr>
        <w:t>Borri</w:t>
      </w:r>
      <w:proofErr w:type="spellEnd"/>
      <w:r w:rsidRPr="00030293">
        <w:rPr>
          <w:rFonts w:ascii="Calibri" w:hAnsi="Calibri" w:cs="Calibri"/>
          <w:b/>
          <w:bCs/>
        </w:rPr>
        <w:t xml:space="preserve"> M, de </w:t>
      </w:r>
      <w:proofErr w:type="spellStart"/>
      <w:r w:rsidRPr="00030293">
        <w:rPr>
          <w:rFonts w:ascii="Calibri" w:hAnsi="Calibri" w:cs="Calibri"/>
          <w:b/>
          <w:bCs/>
        </w:rPr>
        <w:t>Zeeuw</w:t>
      </w:r>
      <w:proofErr w:type="spellEnd"/>
      <w:r w:rsidRPr="00030293">
        <w:rPr>
          <w:rFonts w:ascii="Calibri" w:hAnsi="Calibri" w:cs="Calibri"/>
          <w:b/>
          <w:bCs/>
        </w:rPr>
        <w:t xml:space="preserve"> P, Dubois C, </w:t>
      </w:r>
      <w:proofErr w:type="spellStart"/>
      <w:r w:rsidRPr="00030293">
        <w:rPr>
          <w:rFonts w:ascii="Calibri" w:hAnsi="Calibri" w:cs="Calibri"/>
          <w:b/>
          <w:bCs/>
        </w:rPr>
        <w:t>Karakach</w:t>
      </w:r>
      <w:proofErr w:type="spellEnd"/>
      <w:r w:rsidRPr="00030293">
        <w:rPr>
          <w:rFonts w:ascii="Calibri" w:hAnsi="Calibri" w:cs="Calibri"/>
          <w:b/>
          <w:bCs/>
        </w:rPr>
        <w:t xml:space="preserve"> TK, Falkenberg KD, Parys M, Yin X, </w:t>
      </w:r>
      <w:proofErr w:type="spellStart"/>
      <w:r w:rsidRPr="00030293">
        <w:rPr>
          <w:rFonts w:ascii="Calibri" w:hAnsi="Calibri" w:cs="Calibri"/>
          <w:b/>
          <w:bCs/>
        </w:rPr>
        <w:t>Vinckier</w:t>
      </w:r>
      <w:proofErr w:type="spellEnd"/>
      <w:r w:rsidRPr="00030293">
        <w:rPr>
          <w:rFonts w:ascii="Calibri" w:hAnsi="Calibri" w:cs="Calibri"/>
          <w:b/>
          <w:bCs/>
        </w:rPr>
        <w:t xml:space="preserve"> S, Du Y, Fenton RA, </w:t>
      </w:r>
      <w:proofErr w:type="spellStart"/>
      <w:r w:rsidRPr="00030293">
        <w:rPr>
          <w:rFonts w:ascii="Calibri" w:hAnsi="Calibri" w:cs="Calibri"/>
          <w:b/>
          <w:bCs/>
        </w:rPr>
        <w:t>Schoonjans</w:t>
      </w:r>
      <w:proofErr w:type="spellEnd"/>
      <w:r w:rsidRPr="00030293">
        <w:rPr>
          <w:rFonts w:ascii="Calibri" w:hAnsi="Calibri" w:cs="Calibri"/>
          <w:b/>
          <w:bCs/>
        </w:rPr>
        <w:t xml:space="preserve"> L, </w:t>
      </w:r>
      <w:proofErr w:type="spellStart"/>
      <w:r w:rsidRPr="00030293">
        <w:rPr>
          <w:rFonts w:ascii="Calibri" w:hAnsi="Calibri" w:cs="Calibri"/>
          <w:b/>
          <w:bCs/>
        </w:rPr>
        <w:t>Dewerchin</w:t>
      </w:r>
      <w:proofErr w:type="spellEnd"/>
      <w:r w:rsidRPr="00030293">
        <w:rPr>
          <w:rFonts w:ascii="Calibri" w:hAnsi="Calibri" w:cs="Calibri"/>
          <w:b/>
          <w:bCs/>
        </w:rPr>
        <w:t xml:space="preserve"> M, </w:t>
      </w:r>
      <w:proofErr w:type="spellStart"/>
      <w:r w:rsidRPr="00030293">
        <w:rPr>
          <w:rFonts w:ascii="Calibri" w:hAnsi="Calibri" w:cs="Calibri"/>
          <w:b/>
          <w:bCs/>
        </w:rPr>
        <w:t>Eelen</w:t>
      </w:r>
      <w:proofErr w:type="spellEnd"/>
      <w:r w:rsidRPr="00030293">
        <w:rPr>
          <w:rFonts w:ascii="Calibri" w:hAnsi="Calibri" w:cs="Calibri"/>
          <w:b/>
          <w:bCs/>
        </w:rPr>
        <w:t xml:space="preserve"> G, </w:t>
      </w:r>
      <w:proofErr w:type="spellStart"/>
      <w:r w:rsidRPr="00030293">
        <w:rPr>
          <w:rFonts w:ascii="Calibri" w:hAnsi="Calibri" w:cs="Calibri"/>
          <w:b/>
          <w:bCs/>
        </w:rPr>
        <w:t>Thienpont</w:t>
      </w:r>
      <w:proofErr w:type="spellEnd"/>
      <w:r w:rsidRPr="00030293">
        <w:rPr>
          <w:rFonts w:ascii="Calibri" w:hAnsi="Calibri" w:cs="Calibri"/>
          <w:b/>
          <w:bCs/>
        </w:rPr>
        <w:t xml:space="preserve"> B, Lin L, </w:t>
      </w:r>
      <w:proofErr w:type="spellStart"/>
      <w:r w:rsidRPr="00030293">
        <w:rPr>
          <w:rFonts w:ascii="Calibri" w:hAnsi="Calibri" w:cs="Calibri"/>
          <w:b/>
          <w:bCs/>
        </w:rPr>
        <w:t>Bolund</w:t>
      </w:r>
      <w:proofErr w:type="spellEnd"/>
      <w:r w:rsidRPr="00030293">
        <w:rPr>
          <w:rFonts w:ascii="Calibri" w:hAnsi="Calibri" w:cs="Calibri"/>
          <w:b/>
          <w:bCs/>
        </w:rPr>
        <w:t xml:space="preserve"> L, Li X, Luo Y, </w:t>
      </w:r>
      <w:proofErr w:type="spellStart"/>
      <w:r w:rsidRPr="00030293">
        <w:rPr>
          <w:rFonts w:ascii="Calibri" w:hAnsi="Calibri" w:cs="Calibri"/>
          <w:b/>
          <w:bCs/>
        </w:rPr>
        <w:t>Carmeliet</w:t>
      </w:r>
      <w:proofErr w:type="spellEnd"/>
      <w:r w:rsidRPr="00030293">
        <w:rPr>
          <w:rFonts w:ascii="Calibri" w:hAnsi="Calibri" w:cs="Calibri"/>
          <w:b/>
          <w:bCs/>
        </w:rPr>
        <w:t xml:space="preserve"> P.</w:t>
      </w:r>
      <w:r w:rsidRPr="00030293">
        <w:rPr>
          <w:rFonts w:ascii="Calibri" w:hAnsi="Calibri" w:cs="Calibri"/>
        </w:rPr>
        <w:t xml:space="preserve"> Single-Cell Transcriptome Atlas of Murine Endothelial Cells. </w:t>
      </w:r>
      <w:r w:rsidRPr="00030293">
        <w:rPr>
          <w:rFonts w:ascii="Calibri" w:hAnsi="Calibri" w:cs="Calibri"/>
          <w:i/>
          <w:iCs/>
        </w:rPr>
        <w:t>Cell</w:t>
      </w:r>
      <w:r w:rsidRPr="00030293">
        <w:rPr>
          <w:rFonts w:ascii="Calibri" w:hAnsi="Calibri" w:cs="Calibri"/>
        </w:rPr>
        <w:t xml:space="preserve"> 2020;180(4):764-779.e20.</w:t>
      </w:r>
    </w:p>
    <w:p w14:paraId="7672C707" w14:textId="77777777" w:rsidR="00030293" w:rsidRPr="00030293" w:rsidRDefault="00030293" w:rsidP="00030293">
      <w:pPr>
        <w:pStyle w:val="Bibliography"/>
        <w:rPr>
          <w:rFonts w:ascii="Calibri" w:hAnsi="Calibri" w:cs="Calibri"/>
        </w:rPr>
      </w:pPr>
      <w:r w:rsidRPr="00030293">
        <w:rPr>
          <w:rFonts w:ascii="Calibri" w:hAnsi="Calibri" w:cs="Calibri"/>
        </w:rPr>
        <w:t xml:space="preserve">28. </w:t>
      </w:r>
      <w:r w:rsidRPr="00030293">
        <w:rPr>
          <w:rFonts w:ascii="Calibri" w:hAnsi="Calibri" w:cs="Calibri"/>
        </w:rPr>
        <w:tab/>
      </w:r>
      <w:proofErr w:type="spellStart"/>
      <w:r w:rsidRPr="00030293">
        <w:rPr>
          <w:rFonts w:ascii="Calibri" w:hAnsi="Calibri" w:cs="Calibri"/>
          <w:b/>
          <w:bCs/>
        </w:rPr>
        <w:t>Cochain</w:t>
      </w:r>
      <w:proofErr w:type="spellEnd"/>
      <w:r w:rsidRPr="00030293">
        <w:rPr>
          <w:rFonts w:ascii="Calibri" w:hAnsi="Calibri" w:cs="Calibri"/>
          <w:b/>
          <w:bCs/>
        </w:rPr>
        <w:t xml:space="preserve"> C, </w:t>
      </w:r>
      <w:proofErr w:type="spellStart"/>
      <w:r w:rsidRPr="00030293">
        <w:rPr>
          <w:rFonts w:ascii="Calibri" w:hAnsi="Calibri" w:cs="Calibri"/>
          <w:b/>
          <w:bCs/>
        </w:rPr>
        <w:t>Vafadarnejad</w:t>
      </w:r>
      <w:proofErr w:type="spellEnd"/>
      <w:r w:rsidRPr="00030293">
        <w:rPr>
          <w:rFonts w:ascii="Calibri" w:hAnsi="Calibri" w:cs="Calibri"/>
          <w:b/>
          <w:bCs/>
        </w:rPr>
        <w:t xml:space="preserve"> E, </w:t>
      </w:r>
      <w:proofErr w:type="spellStart"/>
      <w:r w:rsidRPr="00030293">
        <w:rPr>
          <w:rFonts w:ascii="Calibri" w:hAnsi="Calibri" w:cs="Calibri"/>
          <w:b/>
          <w:bCs/>
        </w:rPr>
        <w:t>Arampatzi</w:t>
      </w:r>
      <w:proofErr w:type="spellEnd"/>
      <w:r w:rsidRPr="00030293">
        <w:rPr>
          <w:rFonts w:ascii="Calibri" w:hAnsi="Calibri" w:cs="Calibri"/>
          <w:b/>
          <w:bCs/>
        </w:rPr>
        <w:t xml:space="preserve"> P, </w:t>
      </w:r>
      <w:proofErr w:type="spellStart"/>
      <w:r w:rsidRPr="00030293">
        <w:rPr>
          <w:rFonts w:ascii="Calibri" w:hAnsi="Calibri" w:cs="Calibri"/>
          <w:b/>
          <w:bCs/>
        </w:rPr>
        <w:t>Pelisek</w:t>
      </w:r>
      <w:proofErr w:type="spellEnd"/>
      <w:r w:rsidRPr="00030293">
        <w:rPr>
          <w:rFonts w:ascii="Calibri" w:hAnsi="Calibri" w:cs="Calibri"/>
          <w:b/>
          <w:bCs/>
        </w:rPr>
        <w:t xml:space="preserve"> J, </w:t>
      </w:r>
      <w:proofErr w:type="spellStart"/>
      <w:r w:rsidRPr="00030293">
        <w:rPr>
          <w:rFonts w:ascii="Calibri" w:hAnsi="Calibri" w:cs="Calibri"/>
          <w:b/>
          <w:bCs/>
        </w:rPr>
        <w:t>Winkels</w:t>
      </w:r>
      <w:proofErr w:type="spellEnd"/>
      <w:r w:rsidRPr="00030293">
        <w:rPr>
          <w:rFonts w:ascii="Calibri" w:hAnsi="Calibri" w:cs="Calibri"/>
          <w:b/>
          <w:bCs/>
        </w:rPr>
        <w:t xml:space="preserve"> H, Ley K, Wolf D, </w:t>
      </w:r>
      <w:proofErr w:type="spellStart"/>
      <w:r w:rsidRPr="00030293">
        <w:rPr>
          <w:rFonts w:ascii="Calibri" w:hAnsi="Calibri" w:cs="Calibri"/>
          <w:b/>
          <w:bCs/>
        </w:rPr>
        <w:t>Saliba</w:t>
      </w:r>
      <w:proofErr w:type="spellEnd"/>
      <w:r w:rsidRPr="00030293">
        <w:rPr>
          <w:rFonts w:ascii="Calibri" w:hAnsi="Calibri" w:cs="Calibri"/>
          <w:b/>
          <w:bCs/>
        </w:rPr>
        <w:t xml:space="preserve"> A-E, </w:t>
      </w:r>
      <w:proofErr w:type="spellStart"/>
      <w:r w:rsidRPr="00030293">
        <w:rPr>
          <w:rFonts w:ascii="Calibri" w:hAnsi="Calibri" w:cs="Calibri"/>
          <w:b/>
          <w:bCs/>
        </w:rPr>
        <w:t>Zernecke</w:t>
      </w:r>
      <w:proofErr w:type="spellEnd"/>
      <w:r w:rsidRPr="00030293">
        <w:rPr>
          <w:rFonts w:ascii="Calibri" w:hAnsi="Calibri" w:cs="Calibri"/>
          <w:b/>
          <w:bCs/>
        </w:rPr>
        <w:t xml:space="preserve"> A.</w:t>
      </w:r>
      <w:r w:rsidRPr="00030293">
        <w:rPr>
          <w:rFonts w:ascii="Calibri" w:hAnsi="Calibri" w:cs="Calibri"/>
        </w:rPr>
        <w:t xml:space="preserve"> Single-Cell RNA-Seq Reveals the Transcriptional Landscape and Heterogeneity of Aortic Macrophages in Murine Atherosclerosis. </w:t>
      </w:r>
      <w:r w:rsidRPr="00030293">
        <w:rPr>
          <w:rFonts w:ascii="Calibri" w:hAnsi="Calibri" w:cs="Calibri"/>
          <w:i/>
          <w:iCs/>
        </w:rPr>
        <w:t>Circ Res</w:t>
      </w:r>
      <w:r w:rsidRPr="00030293">
        <w:rPr>
          <w:rFonts w:ascii="Calibri" w:hAnsi="Calibri" w:cs="Calibri"/>
        </w:rPr>
        <w:t xml:space="preserve"> 2018;122(12):1661–1674.</w:t>
      </w:r>
    </w:p>
    <w:p w14:paraId="2C4A422B" w14:textId="77777777" w:rsidR="00030293" w:rsidRPr="00030293" w:rsidRDefault="00030293" w:rsidP="00030293">
      <w:pPr>
        <w:pStyle w:val="Bibliography"/>
        <w:rPr>
          <w:rFonts w:ascii="Calibri" w:hAnsi="Calibri" w:cs="Calibri"/>
        </w:rPr>
      </w:pPr>
      <w:r w:rsidRPr="00030293">
        <w:rPr>
          <w:rFonts w:ascii="Calibri" w:hAnsi="Calibri" w:cs="Calibri"/>
        </w:rPr>
        <w:t xml:space="preserve">29. </w:t>
      </w:r>
      <w:r w:rsidRPr="00030293">
        <w:rPr>
          <w:rFonts w:ascii="Calibri" w:hAnsi="Calibri" w:cs="Calibri"/>
        </w:rPr>
        <w:tab/>
      </w:r>
      <w:r w:rsidRPr="00030293">
        <w:rPr>
          <w:rFonts w:ascii="Calibri" w:hAnsi="Calibri" w:cs="Calibri"/>
          <w:b/>
          <w:bCs/>
        </w:rPr>
        <w:t xml:space="preserve">Carpenter AR, Becknell MB, Ching CB, </w:t>
      </w:r>
      <w:proofErr w:type="spellStart"/>
      <w:r w:rsidRPr="00030293">
        <w:rPr>
          <w:rFonts w:ascii="Calibri" w:hAnsi="Calibri" w:cs="Calibri"/>
          <w:b/>
          <w:bCs/>
        </w:rPr>
        <w:t>Cuaresma</w:t>
      </w:r>
      <w:proofErr w:type="spellEnd"/>
      <w:r w:rsidRPr="00030293">
        <w:rPr>
          <w:rFonts w:ascii="Calibri" w:hAnsi="Calibri" w:cs="Calibri"/>
          <w:b/>
          <w:bCs/>
        </w:rPr>
        <w:t xml:space="preserve"> EJ, Chen X, </w:t>
      </w:r>
      <w:proofErr w:type="spellStart"/>
      <w:r w:rsidRPr="00030293">
        <w:rPr>
          <w:rFonts w:ascii="Calibri" w:hAnsi="Calibri" w:cs="Calibri"/>
          <w:b/>
          <w:bCs/>
        </w:rPr>
        <w:t>Hains</w:t>
      </w:r>
      <w:proofErr w:type="spellEnd"/>
      <w:r w:rsidRPr="00030293">
        <w:rPr>
          <w:rFonts w:ascii="Calibri" w:hAnsi="Calibri" w:cs="Calibri"/>
          <w:b/>
          <w:bCs/>
        </w:rPr>
        <w:t xml:space="preserve"> DS, McHugh KM.</w:t>
      </w:r>
      <w:r w:rsidRPr="00030293">
        <w:rPr>
          <w:rFonts w:ascii="Calibri" w:hAnsi="Calibri" w:cs="Calibri"/>
        </w:rPr>
        <w:t xml:space="preserve"> Uroplakin 1b is critical in urinary tract development and urothelial differentiation and homeostasis. </w:t>
      </w:r>
      <w:r w:rsidRPr="00030293">
        <w:rPr>
          <w:rFonts w:ascii="Calibri" w:hAnsi="Calibri" w:cs="Calibri"/>
          <w:i/>
          <w:iCs/>
        </w:rPr>
        <w:t>Kidney Int</w:t>
      </w:r>
      <w:r w:rsidRPr="00030293">
        <w:rPr>
          <w:rFonts w:ascii="Calibri" w:hAnsi="Calibri" w:cs="Calibri"/>
        </w:rPr>
        <w:t xml:space="preserve"> 2016;89(3):612–624.</w:t>
      </w:r>
    </w:p>
    <w:p w14:paraId="37D93161" w14:textId="77777777" w:rsidR="00030293" w:rsidRPr="00030293" w:rsidRDefault="00030293" w:rsidP="00030293">
      <w:pPr>
        <w:pStyle w:val="Bibliography"/>
        <w:rPr>
          <w:rFonts w:ascii="Calibri" w:hAnsi="Calibri" w:cs="Calibri"/>
        </w:rPr>
      </w:pPr>
      <w:r w:rsidRPr="00030293">
        <w:rPr>
          <w:rFonts w:ascii="Calibri" w:hAnsi="Calibri" w:cs="Calibri"/>
        </w:rPr>
        <w:t xml:space="preserve">30. </w:t>
      </w:r>
      <w:r w:rsidRPr="00030293">
        <w:rPr>
          <w:rFonts w:ascii="Calibri" w:hAnsi="Calibri" w:cs="Calibri"/>
        </w:rPr>
        <w:tab/>
      </w:r>
      <w:proofErr w:type="spellStart"/>
      <w:r w:rsidRPr="00030293">
        <w:rPr>
          <w:rFonts w:ascii="Calibri" w:hAnsi="Calibri" w:cs="Calibri"/>
          <w:b/>
          <w:bCs/>
        </w:rPr>
        <w:t>Glowacka</w:t>
      </w:r>
      <w:proofErr w:type="spellEnd"/>
      <w:r w:rsidRPr="00030293">
        <w:rPr>
          <w:rFonts w:ascii="Calibri" w:hAnsi="Calibri" w:cs="Calibri"/>
          <w:b/>
          <w:bCs/>
        </w:rPr>
        <w:t xml:space="preserve"> WK, Alberts P, </w:t>
      </w:r>
      <w:proofErr w:type="spellStart"/>
      <w:r w:rsidRPr="00030293">
        <w:rPr>
          <w:rFonts w:ascii="Calibri" w:hAnsi="Calibri" w:cs="Calibri"/>
          <w:b/>
          <w:bCs/>
        </w:rPr>
        <w:t>Ouchida</w:t>
      </w:r>
      <w:proofErr w:type="spellEnd"/>
      <w:r w:rsidRPr="00030293">
        <w:rPr>
          <w:rFonts w:ascii="Calibri" w:hAnsi="Calibri" w:cs="Calibri"/>
          <w:b/>
          <w:bCs/>
        </w:rPr>
        <w:t xml:space="preserve"> R, Wang J-Y, </w:t>
      </w:r>
      <w:proofErr w:type="spellStart"/>
      <w:r w:rsidRPr="00030293">
        <w:rPr>
          <w:rFonts w:ascii="Calibri" w:hAnsi="Calibri" w:cs="Calibri"/>
          <w:b/>
          <w:bCs/>
        </w:rPr>
        <w:t>Rotin</w:t>
      </w:r>
      <w:proofErr w:type="spellEnd"/>
      <w:r w:rsidRPr="00030293">
        <w:rPr>
          <w:rFonts w:ascii="Calibri" w:hAnsi="Calibri" w:cs="Calibri"/>
          <w:b/>
          <w:bCs/>
        </w:rPr>
        <w:t xml:space="preserve"> D.</w:t>
      </w:r>
      <w:r w:rsidRPr="00030293">
        <w:rPr>
          <w:rFonts w:ascii="Calibri" w:hAnsi="Calibri" w:cs="Calibri"/>
        </w:rPr>
        <w:t xml:space="preserve"> LAPTM5 protein is a positive regulator of proinflammatory signaling pathways in macrophages. </w:t>
      </w:r>
      <w:r w:rsidRPr="00030293">
        <w:rPr>
          <w:rFonts w:ascii="Calibri" w:hAnsi="Calibri" w:cs="Calibri"/>
          <w:i/>
          <w:iCs/>
        </w:rPr>
        <w:t>J Biol Chem</w:t>
      </w:r>
      <w:r w:rsidRPr="00030293">
        <w:rPr>
          <w:rFonts w:ascii="Calibri" w:hAnsi="Calibri" w:cs="Calibri"/>
        </w:rPr>
        <w:t xml:space="preserve"> 2012;287(33):27691–27702.</w:t>
      </w:r>
    </w:p>
    <w:p w14:paraId="22483433" w14:textId="77777777" w:rsidR="00030293" w:rsidRPr="00030293" w:rsidRDefault="00030293" w:rsidP="00030293">
      <w:pPr>
        <w:pStyle w:val="Bibliography"/>
        <w:rPr>
          <w:rFonts w:ascii="Calibri" w:hAnsi="Calibri" w:cs="Calibri"/>
        </w:rPr>
      </w:pPr>
      <w:r w:rsidRPr="00030293">
        <w:rPr>
          <w:rFonts w:ascii="Calibri" w:hAnsi="Calibri" w:cs="Calibri"/>
        </w:rPr>
        <w:t xml:space="preserve">31. </w:t>
      </w:r>
      <w:r w:rsidRPr="00030293">
        <w:rPr>
          <w:rFonts w:ascii="Calibri" w:hAnsi="Calibri" w:cs="Calibri"/>
        </w:rPr>
        <w:tab/>
      </w:r>
      <w:proofErr w:type="spellStart"/>
      <w:r w:rsidRPr="00030293">
        <w:rPr>
          <w:rFonts w:ascii="Calibri" w:hAnsi="Calibri" w:cs="Calibri"/>
          <w:b/>
          <w:bCs/>
        </w:rPr>
        <w:t>Paulini</w:t>
      </w:r>
      <w:proofErr w:type="spellEnd"/>
      <w:r w:rsidRPr="00030293">
        <w:rPr>
          <w:rFonts w:ascii="Calibri" w:hAnsi="Calibri" w:cs="Calibri"/>
          <w:b/>
          <w:bCs/>
        </w:rPr>
        <w:t xml:space="preserve"> F, Melo EO.</w:t>
      </w:r>
      <w:r w:rsidRPr="00030293">
        <w:rPr>
          <w:rFonts w:ascii="Calibri" w:hAnsi="Calibri" w:cs="Calibri"/>
        </w:rPr>
        <w:t xml:space="preserve"> The role of oocyte-secreted factors GDF9 and BMP15 in follicular development and oogenesis. </w:t>
      </w:r>
      <w:proofErr w:type="spellStart"/>
      <w:r w:rsidRPr="00030293">
        <w:rPr>
          <w:rFonts w:ascii="Calibri" w:hAnsi="Calibri" w:cs="Calibri"/>
          <w:i/>
          <w:iCs/>
        </w:rPr>
        <w:t>Reprod</w:t>
      </w:r>
      <w:proofErr w:type="spellEnd"/>
      <w:r w:rsidRPr="00030293">
        <w:rPr>
          <w:rFonts w:ascii="Calibri" w:hAnsi="Calibri" w:cs="Calibri"/>
          <w:i/>
          <w:iCs/>
        </w:rPr>
        <w:t xml:space="preserve"> </w:t>
      </w:r>
      <w:proofErr w:type="spellStart"/>
      <w:r w:rsidRPr="00030293">
        <w:rPr>
          <w:rFonts w:ascii="Calibri" w:hAnsi="Calibri" w:cs="Calibri"/>
          <w:i/>
          <w:iCs/>
        </w:rPr>
        <w:t>Domest</w:t>
      </w:r>
      <w:proofErr w:type="spellEnd"/>
      <w:r w:rsidRPr="00030293">
        <w:rPr>
          <w:rFonts w:ascii="Calibri" w:hAnsi="Calibri" w:cs="Calibri"/>
          <w:i/>
          <w:iCs/>
        </w:rPr>
        <w:t xml:space="preserve"> </w:t>
      </w:r>
      <w:proofErr w:type="spellStart"/>
      <w:r w:rsidRPr="00030293">
        <w:rPr>
          <w:rFonts w:ascii="Calibri" w:hAnsi="Calibri" w:cs="Calibri"/>
          <w:i/>
          <w:iCs/>
        </w:rPr>
        <w:t>Anim</w:t>
      </w:r>
      <w:proofErr w:type="spellEnd"/>
      <w:r w:rsidRPr="00030293">
        <w:rPr>
          <w:rFonts w:ascii="Calibri" w:hAnsi="Calibri" w:cs="Calibri"/>
        </w:rPr>
        <w:t xml:space="preserve"> 2011;46(2):354–361.</w:t>
      </w:r>
    </w:p>
    <w:p w14:paraId="470759D3" w14:textId="77777777" w:rsidR="00030293" w:rsidRPr="00030293" w:rsidRDefault="00030293" w:rsidP="00030293">
      <w:pPr>
        <w:pStyle w:val="Bibliography"/>
        <w:rPr>
          <w:rFonts w:ascii="Calibri" w:hAnsi="Calibri" w:cs="Calibri"/>
        </w:rPr>
      </w:pPr>
      <w:r w:rsidRPr="00030293">
        <w:rPr>
          <w:rFonts w:ascii="Calibri" w:hAnsi="Calibri" w:cs="Calibri"/>
        </w:rPr>
        <w:t xml:space="preserve">32. </w:t>
      </w:r>
      <w:r w:rsidRPr="00030293">
        <w:rPr>
          <w:rFonts w:ascii="Calibri" w:hAnsi="Calibri" w:cs="Calibri"/>
        </w:rPr>
        <w:tab/>
      </w:r>
      <w:proofErr w:type="spellStart"/>
      <w:r w:rsidRPr="00030293">
        <w:rPr>
          <w:rFonts w:ascii="Calibri" w:hAnsi="Calibri" w:cs="Calibri"/>
          <w:b/>
          <w:bCs/>
        </w:rPr>
        <w:t>Rudat</w:t>
      </w:r>
      <w:proofErr w:type="spellEnd"/>
      <w:r w:rsidRPr="00030293">
        <w:rPr>
          <w:rFonts w:ascii="Calibri" w:hAnsi="Calibri" w:cs="Calibri"/>
          <w:b/>
          <w:bCs/>
        </w:rPr>
        <w:t xml:space="preserve"> C, </w:t>
      </w:r>
      <w:proofErr w:type="spellStart"/>
      <w:r w:rsidRPr="00030293">
        <w:rPr>
          <w:rFonts w:ascii="Calibri" w:hAnsi="Calibri" w:cs="Calibri"/>
          <w:b/>
          <w:bCs/>
        </w:rPr>
        <w:t>Grieskamp</w:t>
      </w:r>
      <w:proofErr w:type="spellEnd"/>
      <w:r w:rsidRPr="00030293">
        <w:rPr>
          <w:rFonts w:ascii="Calibri" w:hAnsi="Calibri" w:cs="Calibri"/>
          <w:b/>
          <w:bCs/>
        </w:rPr>
        <w:t xml:space="preserve"> T, </w:t>
      </w:r>
      <w:proofErr w:type="spellStart"/>
      <w:r w:rsidRPr="00030293">
        <w:rPr>
          <w:rFonts w:ascii="Calibri" w:hAnsi="Calibri" w:cs="Calibri"/>
          <w:b/>
          <w:bCs/>
        </w:rPr>
        <w:t>Röhr</w:t>
      </w:r>
      <w:proofErr w:type="spellEnd"/>
      <w:r w:rsidRPr="00030293">
        <w:rPr>
          <w:rFonts w:ascii="Calibri" w:hAnsi="Calibri" w:cs="Calibri"/>
          <w:b/>
          <w:bCs/>
        </w:rPr>
        <w:t xml:space="preserve"> C, </w:t>
      </w:r>
      <w:proofErr w:type="spellStart"/>
      <w:r w:rsidRPr="00030293">
        <w:rPr>
          <w:rFonts w:ascii="Calibri" w:hAnsi="Calibri" w:cs="Calibri"/>
          <w:b/>
          <w:bCs/>
        </w:rPr>
        <w:t>Airik</w:t>
      </w:r>
      <w:proofErr w:type="spellEnd"/>
      <w:r w:rsidRPr="00030293">
        <w:rPr>
          <w:rFonts w:ascii="Calibri" w:hAnsi="Calibri" w:cs="Calibri"/>
          <w:b/>
          <w:bCs/>
        </w:rPr>
        <w:t xml:space="preserve"> R, Wrede C, </w:t>
      </w:r>
      <w:proofErr w:type="spellStart"/>
      <w:r w:rsidRPr="00030293">
        <w:rPr>
          <w:rFonts w:ascii="Calibri" w:hAnsi="Calibri" w:cs="Calibri"/>
          <w:b/>
          <w:bCs/>
        </w:rPr>
        <w:t>Hegermann</w:t>
      </w:r>
      <w:proofErr w:type="spellEnd"/>
      <w:r w:rsidRPr="00030293">
        <w:rPr>
          <w:rFonts w:ascii="Calibri" w:hAnsi="Calibri" w:cs="Calibri"/>
          <w:b/>
          <w:bCs/>
        </w:rPr>
        <w:t xml:space="preserve"> J, Herrmann BG, Schuster-</w:t>
      </w:r>
      <w:proofErr w:type="spellStart"/>
      <w:r w:rsidRPr="00030293">
        <w:rPr>
          <w:rFonts w:ascii="Calibri" w:hAnsi="Calibri" w:cs="Calibri"/>
          <w:b/>
          <w:bCs/>
        </w:rPr>
        <w:t>Gossler</w:t>
      </w:r>
      <w:proofErr w:type="spellEnd"/>
      <w:r w:rsidRPr="00030293">
        <w:rPr>
          <w:rFonts w:ascii="Calibri" w:hAnsi="Calibri" w:cs="Calibri"/>
          <w:b/>
          <w:bCs/>
        </w:rPr>
        <w:t xml:space="preserve"> K, </w:t>
      </w:r>
      <w:proofErr w:type="spellStart"/>
      <w:r w:rsidRPr="00030293">
        <w:rPr>
          <w:rFonts w:ascii="Calibri" w:hAnsi="Calibri" w:cs="Calibri"/>
          <w:b/>
          <w:bCs/>
        </w:rPr>
        <w:t>Kispert</w:t>
      </w:r>
      <w:proofErr w:type="spellEnd"/>
      <w:r w:rsidRPr="00030293">
        <w:rPr>
          <w:rFonts w:ascii="Calibri" w:hAnsi="Calibri" w:cs="Calibri"/>
          <w:b/>
          <w:bCs/>
        </w:rPr>
        <w:t xml:space="preserve"> A.</w:t>
      </w:r>
      <w:r w:rsidRPr="00030293">
        <w:rPr>
          <w:rFonts w:ascii="Calibri" w:hAnsi="Calibri" w:cs="Calibri"/>
        </w:rPr>
        <w:t xml:space="preserve"> Upk3b is dispensable for development and integrity of urothelium and mesothelium. </w:t>
      </w:r>
      <w:proofErr w:type="spellStart"/>
      <w:r w:rsidRPr="00030293">
        <w:rPr>
          <w:rFonts w:ascii="Calibri" w:hAnsi="Calibri" w:cs="Calibri"/>
          <w:i/>
          <w:iCs/>
        </w:rPr>
        <w:t>PLoS</w:t>
      </w:r>
      <w:proofErr w:type="spellEnd"/>
      <w:r w:rsidRPr="00030293">
        <w:rPr>
          <w:rFonts w:ascii="Calibri" w:hAnsi="Calibri" w:cs="Calibri"/>
          <w:i/>
          <w:iCs/>
        </w:rPr>
        <w:t xml:space="preserve"> One</w:t>
      </w:r>
      <w:r w:rsidRPr="00030293">
        <w:rPr>
          <w:rFonts w:ascii="Calibri" w:hAnsi="Calibri" w:cs="Calibri"/>
        </w:rPr>
        <w:t xml:space="preserve"> 2014;9(11</w:t>
      </w:r>
      <w:proofErr w:type="gramStart"/>
      <w:r w:rsidRPr="00030293">
        <w:rPr>
          <w:rFonts w:ascii="Calibri" w:hAnsi="Calibri" w:cs="Calibri"/>
        </w:rPr>
        <w:t>):e</w:t>
      </w:r>
      <w:proofErr w:type="gramEnd"/>
      <w:r w:rsidRPr="00030293">
        <w:rPr>
          <w:rFonts w:ascii="Calibri" w:hAnsi="Calibri" w:cs="Calibri"/>
        </w:rPr>
        <w:t>112112.</w:t>
      </w:r>
    </w:p>
    <w:p w14:paraId="000DD091" w14:textId="77777777" w:rsidR="00030293" w:rsidRPr="00030293" w:rsidRDefault="00030293" w:rsidP="00030293">
      <w:pPr>
        <w:pStyle w:val="Bibliography"/>
        <w:rPr>
          <w:rFonts w:ascii="Calibri" w:hAnsi="Calibri" w:cs="Calibri"/>
        </w:rPr>
      </w:pPr>
      <w:r w:rsidRPr="00030293">
        <w:rPr>
          <w:rFonts w:ascii="Calibri" w:hAnsi="Calibri" w:cs="Calibri"/>
        </w:rPr>
        <w:t xml:space="preserve">33. </w:t>
      </w:r>
      <w:r w:rsidRPr="00030293">
        <w:rPr>
          <w:rFonts w:ascii="Calibri" w:hAnsi="Calibri" w:cs="Calibri"/>
        </w:rPr>
        <w:tab/>
      </w:r>
      <w:r w:rsidRPr="00030293">
        <w:rPr>
          <w:rFonts w:ascii="Calibri" w:hAnsi="Calibri" w:cs="Calibri"/>
          <w:b/>
          <w:bCs/>
        </w:rPr>
        <w:t>Yang P, Wu Q, Sun L, Fang P, Liu L, Ji Y, Park J-Y, Qin X, Yang X, Wang H.</w:t>
      </w:r>
      <w:r w:rsidRPr="00030293">
        <w:rPr>
          <w:rFonts w:ascii="Calibri" w:hAnsi="Calibri" w:cs="Calibri"/>
        </w:rPr>
        <w:t xml:space="preserve"> Adaptive Immune Response Signaling Is Suppressed in Ly6C(high) Monocyte but Upregulated in Monocyte Subsets of </w:t>
      </w:r>
      <w:proofErr w:type="spellStart"/>
      <w:r w:rsidRPr="00030293">
        <w:rPr>
          <w:rFonts w:ascii="Calibri" w:hAnsi="Calibri" w:cs="Calibri"/>
        </w:rPr>
        <w:t>ApoE</w:t>
      </w:r>
      <w:proofErr w:type="spellEnd"/>
      <w:r w:rsidRPr="00030293">
        <w:rPr>
          <w:rFonts w:ascii="Calibri" w:hAnsi="Calibri" w:cs="Calibri"/>
        </w:rPr>
        <w:t xml:space="preserve"> (-/-) Mice - Functional Implication </w:t>
      </w:r>
      <w:proofErr w:type="gramStart"/>
      <w:r w:rsidRPr="00030293">
        <w:rPr>
          <w:rFonts w:ascii="Calibri" w:hAnsi="Calibri" w:cs="Calibri"/>
        </w:rPr>
        <w:t>in  Atherosclerosis</w:t>
      </w:r>
      <w:proofErr w:type="gramEnd"/>
      <w:r w:rsidRPr="00030293">
        <w:rPr>
          <w:rFonts w:ascii="Calibri" w:hAnsi="Calibri" w:cs="Calibri"/>
        </w:rPr>
        <w:t xml:space="preserve">. </w:t>
      </w:r>
      <w:r w:rsidRPr="00030293">
        <w:rPr>
          <w:rFonts w:ascii="Calibri" w:hAnsi="Calibri" w:cs="Calibri"/>
          <w:i/>
          <w:iCs/>
        </w:rPr>
        <w:t>Front Immunol</w:t>
      </w:r>
      <w:r w:rsidRPr="00030293">
        <w:rPr>
          <w:rFonts w:ascii="Calibri" w:hAnsi="Calibri" w:cs="Calibri"/>
        </w:rPr>
        <w:t xml:space="preserve"> </w:t>
      </w:r>
      <w:proofErr w:type="gramStart"/>
      <w:r w:rsidRPr="00030293">
        <w:rPr>
          <w:rFonts w:ascii="Calibri" w:hAnsi="Calibri" w:cs="Calibri"/>
        </w:rPr>
        <w:t>2021;12:809208</w:t>
      </w:r>
      <w:proofErr w:type="gramEnd"/>
      <w:r w:rsidRPr="00030293">
        <w:rPr>
          <w:rFonts w:ascii="Calibri" w:hAnsi="Calibri" w:cs="Calibri"/>
        </w:rPr>
        <w:t>.</w:t>
      </w:r>
    </w:p>
    <w:p w14:paraId="2D070725" w14:textId="77777777" w:rsidR="00030293" w:rsidRPr="00030293" w:rsidRDefault="00030293" w:rsidP="00030293">
      <w:pPr>
        <w:pStyle w:val="Bibliography"/>
        <w:rPr>
          <w:rFonts w:ascii="Calibri" w:hAnsi="Calibri" w:cs="Calibri"/>
        </w:rPr>
      </w:pPr>
      <w:r w:rsidRPr="00030293">
        <w:rPr>
          <w:rFonts w:ascii="Calibri" w:hAnsi="Calibri" w:cs="Calibri"/>
        </w:rPr>
        <w:t xml:space="preserve">34. </w:t>
      </w:r>
      <w:r w:rsidRPr="00030293">
        <w:rPr>
          <w:rFonts w:ascii="Calibri" w:hAnsi="Calibri" w:cs="Calibri"/>
        </w:rPr>
        <w:tab/>
      </w:r>
      <w:r w:rsidRPr="00030293">
        <w:rPr>
          <w:rFonts w:ascii="Calibri" w:hAnsi="Calibri" w:cs="Calibri"/>
          <w:b/>
          <w:bCs/>
        </w:rPr>
        <w:t xml:space="preserve">Tanaka M, </w:t>
      </w:r>
      <w:proofErr w:type="spellStart"/>
      <w:r w:rsidRPr="00030293">
        <w:rPr>
          <w:rFonts w:ascii="Calibri" w:hAnsi="Calibri" w:cs="Calibri"/>
          <w:b/>
          <w:bCs/>
        </w:rPr>
        <w:t>Kihara</w:t>
      </w:r>
      <w:proofErr w:type="spellEnd"/>
      <w:r w:rsidRPr="00030293">
        <w:rPr>
          <w:rFonts w:ascii="Calibri" w:hAnsi="Calibri" w:cs="Calibri"/>
          <w:b/>
          <w:bCs/>
        </w:rPr>
        <w:t xml:space="preserve"> M, </w:t>
      </w:r>
      <w:proofErr w:type="spellStart"/>
      <w:r w:rsidRPr="00030293">
        <w:rPr>
          <w:rFonts w:ascii="Calibri" w:hAnsi="Calibri" w:cs="Calibri"/>
          <w:b/>
          <w:bCs/>
        </w:rPr>
        <w:t>Hennebold</w:t>
      </w:r>
      <w:proofErr w:type="spellEnd"/>
      <w:r w:rsidRPr="00030293">
        <w:rPr>
          <w:rFonts w:ascii="Calibri" w:hAnsi="Calibri" w:cs="Calibri"/>
          <w:b/>
          <w:bCs/>
        </w:rPr>
        <w:t xml:space="preserve"> JD, </w:t>
      </w:r>
      <w:proofErr w:type="spellStart"/>
      <w:r w:rsidRPr="00030293">
        <w:rPr>
          <w:rFonts w:ascii="Calibri" w:hAnsi="Calibri" w:cs="Calibri"/>
          <w:b/>
          <w:bCs/>
        </w:rPr>
        <w:t>Eppig</w:t>
      </w:r>
      <w:proofErr w:type="spellEnd"/>
      <w:r w:rsidRPr="00030293">
        <w:rPr>
          <w:rFonts w:ascii="Calibri" w:hAnsi="Calibri" w:cs="Calibri"/>
          <w:b/>
          <w:bCs/>
        </w:rPr>
        <w:t xml:space="preserve"> JJ, </w:t>
      </w:r>
      <w:proofErr w:type="spellStart"/>
      <w:r w:rsidRPr="00030293">
        <w:rPr>
          <w:rFonts w:ascii="Calibri" w:hAnsi="Calibri" w:cs="Calibri"/>
          <w:b/>
          <w:bCs/>
        </w:rPr>
        <w:t>Viveiros</w:t>
      </w:r>
      <w:proofErr w:type="spellEnd"/>
      <w:r w:rsidRPr="00030293">
        <w:rPr>
          <w:rFonts w:ascii="Calibri" w:hAnsi="Calibri" w:cs="Calibri"/>
          <w:b/>
          <w:bCs/>
        </w:rPr>
        <w:t xml:space="preserve"> MM, Emery BR, Carrell DT, Kirkman NJ, </w:t>
      </w:r>
      <w:proofErr w:type="spellStart"/>
      <w:r w:rsidRPr="00030293">
        <w:rPr>
          <w:rFonts w:ascii="Calibri" w:hAnsi="Calibri" w:cs="Calibri"/>
          <w:b/>
          <w:bCs/>
        </w:rPr>
        <w:t>Meczekalski</w:t>
      </w:r>
      <w:proofErr w:type="spellEnd"/>
      <w:r w:rsidRPr="00030293">
        <w:rPr>
          <w:rFonts w:ascii="Calibri" w:hAnsi="Calibri" w:cs="Calibri"/>
          <w:b/>
          <w:bCs/>
        </w:rPr>
        <w:t xml:space="preserve"> B, Zhou J, </w:t>
      </w:r>
      <w:proofErr w:type="spellStart"/>
      <w:r w:rsidRPr="00030293">
        <w:rPr>
          <w:rFonts w:ascii="Calibri" w:hAnsi="Calibri" w:cs="Calibri"/>
          <w:b/>
          <w:bCs/>
        </w:rPr>
        <w:t>Bondy</w:t>
      </w:r>
      <w:proofErr w:type="spellEnd"/>
      <w:r w:rsidRPr="00030293">
        <w:rPr>
          <w:rFonts w:ascii="Calibri" w:hAnsi="Calibri" w:cs="Calibri"/>
          <w:b/>
          <w:bCs/>
        </w:rPr>
        <w:t xml:space="preserve"> CA, Becker M, Schultz RM, </w:t>
      </w:r>
      <w:proofErr w:type="spellStart"/>
      <w:r w:rsidRPr="00030293">
        <w:rPr>
          <w:rFonts w:ascii="Calibri" w:hAnsi="Calibri" w:cs="Calibri"/>
          <w:b/>
          <w:bCs/>
        </w:rPr>
        <w:t>Misteli</w:t>
      </w:r>
      <w:proofErr w:type="spellEnd"/>
      <w:r w:rsidRPr="00030293">
        <w:rPr>
          <w:rFonts w:ascii="Calibri" w:hAnsi="Calibri" w:cs="Calibri"/>
          <w:b/>
          <w:bCs/>
        </w:rPr>
        <w:t xml:space="preserve"> T, De La Fuente R, King GJ, </w:t>
      </w:r>
      <w:proofErr w:type="spellStart"/>
      <w:r w:rsidRPr="00030293">
        <w:rPr>
          <w:rFonts w:ascii="Calibri" w:hAnsi="Calibri" w:cs="Calibri"/>
          <w:b/>
          <w:bCs/>
        </w:rPr>
        <w:t>Adashi</w:t>
      </w:r>
      <w:proofErr w:type="spellEnd"/>
      <w:r w:rsidRPr="00030293">
        <w:rPr>
          <w:rFonts w:ascii="Calibri" w:hAnsi="Calibri" w:cs="Calibri"/>
          <w:b/>
          <w:bCs/>
        </w:rPr>
        <w:t xml:space="preserve"> EY.</w:t>
      </w:r>
      <w:r w:rsidRPr="00030293">
        <w:rPr>
          <w:rFonts w:ascii="Calibri" w:hAnsi="Calibri" w:cs="Calibri"/>
        </w:rPr>
        <w:t xml:space="preserve"> H1FOO is coupled to the initiation of </w:t>
      </w:r>
      <w:proofErr w:type="spellStart"/>
      <w:r w:rsidRPr="00030293">
        <w:rPr>
          <w:rFonts w:ascii="Calibri" w:hAnsi="Calibri" w:cs="Calibri"/>
        </w:rPr>
        <w:t>oocytic</w:t>
      </w:r>
      <w:proofErr w:type="spellEnd"/>
      <w:r w:rsidRPr="00030293">
        <w:rPr>
          <w:rFonts w:ascii="Calibri" w:hAnsi="Calibri" w:cs="Calibri"/>
        </w:rPr>
        <w:t xml:space="preserve"> growth. </w:t>
      </w:r>
      <w:r w:rsidRPr="00030293">
        <w:rPr>
          <w:rFonts w:ascii="Calibri" w:hAnsi="Calibri" w:cs="Calibri"/>
          <w:i/>
          <w:iCs/>
        </w:rPr>
        <w:t xml:space="preserve">Biol </w:t>
      </w:r>
      <w:proofErr w:type="spellStart"/>
      <w:r w:rsidRPr="00030293">
        <w:rPr>
          <w:rFonts w:ascii="Calibri" w:hAnsi="Calibri" w:cs="Calibri"/>
          <w:i/>
          <w:iCs/>
        </w:rPr>
        <w:t>Reprod</w:t>
      </w:r>
      <w:proofErr w:type="spellEnd"/>
      <w:r w:rsidRPr="00030293">
        <w:rPr>
          <w:rFonts w:ascii="Calibri" w:hAnsi="Calibri" w:cs="Calibri"/>
        </w:rPr>
        <w:t xml:space="preserve"> 2005;72(1):135–142.</w:t>
      </w:r>
    </w:p>
    <w:p w14:paraId="01A9E054" w14:textId="77777777" w:rsidR="00030293" w:rsidRPr="00030293" w:rsidRDefault="00030293" w:rsidP="00030293">
      <w:pPr>
        <w:pStyle w:val="Bibliography"/>
        <w:rPr>
          <w:rFonts w:ascii="Calibri" w:hAnsi="Calibri" w:cs="Calibri"/>
        </w:rPr>
      </w:pPr>
      <w:r w:rsidRPr="00030293">
        <w:rPr>
          <w:rFonts w:ascii="Calibri" w:hAnsi="Calibri" w:cs="Calibri"/>
        </w:rPr>
        <w:t xml:space="preserve">35. </w:t>
      </w:r>
      <w:r w:rsidRPr="00030293">
        <w:rPr>
          <w:rFonts w:ascii="Calibri" w:hAnsi="Calibri" w:cs="Calibri"/>
        </w:rPr>
        <w:tab/>
      </w:r>
      <w:proofErr w:type="spellStart"/>
      <w:r w:rsidRPr="00030293">
        <w:rPr>
          <w:rFonts w:ascii="Calibri" w:hAnsi="Calibri" w:cs="Calibri"/>
          <w:b/>
          <w:bCs/>
        </w:rPr>
        <w:t>Sewgobind</w:t>
      </w:r>
      <w:proofErr w:type="spellEnd"/>
      <w:r w:rsidRPr="00030293">
        <w:rPr>
          <w:rFonts w:ascii="Calibri" w:hAnsi="Calibri" w:cs="Calibri"/>
          <w:b/>
          <w:bCs/>
        </w:rPr>
        <w:t xml:space="preserve"> NV, Albers S, Pieters RJ.</w:t>
      </w:r>
      <w:r w:rsidRPr="00030293">
        <w:rPr>
          <w:rFonts w:ascii="Calibri" w:hAnsi="Calibri" w:cs="Calibri"/>
        </w:rPr>
        <w:t xml:space="preserve"> Functions and Inhibition of Galectin-7, an Emerging Target in Cellular Pathophysiology. </w:t>
      </w:r>
      <w:r w:rsidRPr="00030293">
        <w:rPr>
          <w:rFonts w:ascii="Calibri" w:hAnsi="Calibri" w:cs="Calibri"/>
          <w:i/>
          <w:iCs/>
        </w:rPr>
        <w:t>Biomolecules</w:t>
      </w:r>
      <w:r w:rsidRPr="00030293">
        <w:rPr>
          <w:rFonts w:ascii="Calibri" w:hAnsi="Calibri" w:cs="Calibri"/>
        </w:rPr>
        <w:t xml:space="preserve"> 2021;11(11). doi:10.3390/biom11111720.</w:t>
      </w:r>
    </w:p>
    <w:p w14:paraId="6D0F9502" w14:textId="77777777" w:rsidR="00030293" w:rsidRPr="00030293" w:rsidRDefault="00030293" w:rsidP="00030293">
      <w:pPr>
        <w:pStyle w:val="Bibliography"/>
        <w:rPr>
          <w:rFonts w:ascii="Calibri" w:hAnsi="Calibri" w:cs="Calibri"/>
        </w:rPr>
      </w:pPr>
      <w:r w:rsidRPr="00030293">
        <w:rPr>
          <w:rFonts w:ascii="Calibri" w:hAnsi="Calibri" w:cs="Calibri"/>
        </w:rPr>
        <w:t xml:space="preserve">36. </w:t>
      </w:r>
      <w:r w:rsidRPr="00030293">
        <w:rPr>
          <w:rFonts w:ascii="Calibri" w:hAnsi="Calibri" w:cs="Calibri"/>
        </w:rPr>
        <w:tab/>
      </w:r>
      <w:r w:rsidRPr="00030293">
        <w:rPr>
          <w:rFonts w:ascii="Calibri" w:hAnsi="Calibri" w:cs="Calibri"/>
          <w:b/>
          <w:bCs/>
        </w:rPr>
        <w:t xml:space="preserve">Fan X, </w:t>
      </w:r>
      <w:proofErr w:type="spellStart"/>
      <w:r w:rsidRPr="00030293">
        <w:rPr>
          <w:rFonts w:ascii="Calibri" w:hAnsi="Calibri" w:cs="Calibri"/>
          <w:b/>
          <w:bCs/>
        </w:rPr>
        <w:t>Bialecka</w:t>
      </w:r>
      <w:proofErr w:type="spellEnd"/>
      <w:r w:rsidRPr="00030293">
        <w:rPr>
          <w:rFonts w:ascii="Calibri" w:hAnsi="Calibri" w:cs="Calibri"/>
          <w:b/>
          <w:bCs/>
        </w:rPr>
        <w:t xml:space="preserve"> M, Moustakas I, Lam E, Torrens-</w:t>
      </w:r>
      <w:proofErr w:type="spellStart"/>
      <w:r w:rsidRPr="00030293">
        <w:rPr>
          <w:rFonts w:ascii="Calibri" w:hAnsi="Calibri" w:cs="Calibri"/>
          <w:b/>
          <w:bCs/>
        </w:rPr>
        <w:t>Juaneda</w:t>
      </w:r>
      <w:proofErr w:type="spellEnd"/>
      <w:r w:rsidRPr="00030293">
        <w:rPr>
          <w:rFonts w:ascii="Calibri" w:hAnsi="Calibri" w:cs="Calibri"/>
          <w:b/>
          <w:bCs/>
        </w:rPr>
        <w:t xml:space="preserve"> V, </w:t>
      </w:r>
      <w:proofErr w:type="spellStart"/>
      <w:r w:rsidRPr="00030293">
        <w:rPr>
          <w:rFonts w:ascii="Calibri" w:hAnsi="Calibri" w:cs="Calibri"/>
          <w:b/>
          <w:bCs/>
        </w:rPr>
        <w:t>Borggreven</w:t>
      </w:r>
      <w:proofErr w:type="spellEnd"/>
      <w:r w:rsidRPr="00030293">
        <w:rPr>
          <w:rFonts w:ascii="Calibri" w:hAnsi="Calibri" w:cs="Calibri"/>
          <w:b/>
          <w:bCs/>
        </w:rPr>
        <w:t xml:space="preserve"> NV, </w:t>
      </w:r>
      <w:proofErr w:type="spellStart"/>
      <w:r w:rsidRPr="00030293">
        <w:rPr>
          <w:rFonts w:ascii="Calibri" w:hAnsi="Calibri" w:cs="Calibri"/>
          <w:b/>
          <w:bCs/>
        </w:rPr>
        <w:t>Trouw</w:t>
      </w:r>
      <w:proofErr w:type="spellEnd"/>
      <w:r w:rsidRPr="00030293">
        <w:rPr>
          <w:rFonts w:ascii="Calibri" w:hAnsi="Calibri" w:cs="Calibri"/>
          <w:b/>
          <w:bCs/>
        </w:rPr>
        <w:t xml:space="preserve"> L, </w:t>
      </w:r>
      <w:proofErr w:type="spellStart"/>
      <w:r w:rsidRPr="00030293">
        <w:rPr>
          <w:rFonts w:ascii="Calibri" w:hAnsi="Calibri" w:cs="Calibri"/>
          <w:b/>
          <w:bCs/>
        </w:rPr>
        <w:t>Louwe</w:t>
      </w:r>
      <w:proofErr w:type="spellEnd"/>
      <w:r w:rsidRPr="00030293">
        <w:rPr>
          <w:rFonts w:ascii="Calibri" w:hAnsi="Calibri" w:cs="Calibri"/>
          <w:b/>
          <w:bCs/>
        </w:rPr>
        <w:t xml:space="preserve"> LA, </w:t>
      </w:r>
      <w:proofErr w:type="spellStart"/>
      <w:r w:rsidRPr="00030293">
        <w:rPr>
          <w:rFonts w:ascii="Calibri" w:hAnsi="Calibri" w:cs="Calibri"/>
          <w:b/>
          <w:bCs/>
        </w:rPr>
        <w:t>Pilgram</w:t>
      </w:r>
      <w:proofErr w:type="spellEnd"/>
      <w:r w:rsidRPr="00030293">
        <w:rPr>
          <w:rFonts w:ascii="Calibri" w:hAnsi="Calibri" w:cs="Calibri"/>
          <w:b/>
          <w:bCs/>
        </w:rPr>
        <w:t xml:space="preserve"> GSK, Mei H, van der </w:t>
      </w:r>
      <w:proofErr w:type="spellStart"/>
      <w:r w:rsidRPr="00030293">
        <w:rPr>
          <w:rFonts w:ascii="Calibri" w:hAnsi="Calibri" w:cs="Calibri"/>
          <w:b/>
          <w:bCs/>
        </w:rPr>
        <w:t>Westerlaken</w:t>
      </w:r>
      <w:proofErr w:type="spellEnd"/>
      <w:r w:rsidRPr="00030293">
        <w:rPr>
          <w:rFonts w:ascii="Calibri" w:hAnsi="Calibri" w:cs="Calibri"/>
          <w:b/>
          <w:bCs/>
        </w:rPr>
        <w:t xml:space="preserve"> L, </w:t>
      </w:r>
      <w:proofErr w:type="spellStart"/>
      <w:r w:rsidRPr="00030293">
        <w:rPr>
          <w:rFonts w:ascii="Calibri" w:hAnsi="Calibri" w:cs="Calibri"/>
          <w:b/>
          <w:bCs/>
        </w:rPr>
        <w:t>Chuva</w:t>
      </w:r>
      <w:proofErr w:type="spellEnd"/>
      <w:r w:rsidRPr="00030293">
        <w:rPr>
          <w:rFonts w:ascii="Calibri" w:hAnsi="Calibri" w:cs="Calibri"/>
          <w:b/>
          <w:bCs/>
        </w:rPr>
        <w:t xml:space="preserve"> de Sousa Lopes SM.</w:t>
      </w:r>
      <w:r w:rsidRPr="00030293">
        <w:rPr>
          <w:rFonts w:ascii="Calibri" w:hAnsi="Calibri" w:cs="Calibri"/>
        </w:rPr>
        <w:t xml:space="preserve"> Single-cell reconstruction of follicular remodeling in the human adult ovary. </w:t>
      </w:r>
      <w:r w:rsidRPr="00030293">
        <w:rPr>
          <w:rFonts w:ascii="Calibri" w:hAnsi="Calibri" w:cs="Calibri"/>
          <w:i/>
          <w:iCs/>
        </w:rPr>
        <w:t xml:space="preserve">Nat </w:t>
      </w:r>
      <w:proofErr w:type="spellStart"/>
      <w:r w:rsidRPr="00030293">
        <w:rPr>
          <w:rFonts w:ascii="Calibri" w:hAnsi="Calibri" w:cs="Calibri"/>
          <w:i/>
          <w:iCs/>
        </w:rPr>
        <w:t>Commun</w:t>
      </w:r>
      <w:proofErr w:type="spellEnd"/>
      <w:r w:rsidRPr="00030293">
        <w:rPr>
          <w:rFonts w:ascii="Calibri" w:hAnsi="Calibri" w:cs="Calibri"/>
        </w:rPr>
        <w:t xml:space="preserve"> 2019;10(1):3164.</w:t>
      </w:r>
    </w:p>
    <w:p w14:paraId="09D46B29" w14:textId="77777777" w:rsidR="00030293" w:rsidRPr="00030293" w:rsidRDefault="00030293" w:rsidP="00030293">
      <w:pPr>
        <w:pStyle w:val="Bibliography"/>
        <w:rPr>
          <w:rFonts w:ascii="Calibri" w:hAnsi="Calibri" w:cs="Calibri"/>
        </w:rPr>
      </w:pPr>
      <w:r w:rsidRPr="00030293">
        <w:rPr>
          <w:rFonts w:ascii="Calibri" w:hAnsi="Calibri" w:cs="Calibri"/>
        </w:rPr>
        <w:t xml:space="preserve">37. </w:t>
      </w:r>
      <w:r w:rsidRPr="00030293">
        <w:rPr>
          <w:rFonts w:ascii="Calibri" w:hAnsi="Calibri" w:cs="Calibri"/>
        </w:rPr>
        <w:tab/>
      </w:r>
      <w:r w:rsidRPr="00030293">
        <w:rPr>
          <w:rFonts w:ascii="Calibri" w:hAnsi="Calibri" w:cs="Calibri"/>
          <w:b/>
          <w:bCs/>
        </w:rPr>
        <w:t xml:space="preserve">Liu X, </w:t>
      </w:r>
      <w:proofErr w:type="spellStart"/>
      <w:r w:rsidRPr="00030293">
        <w:rPr>
          <w:rFonts w:ascii="Calibri" w:hAnsi="Calibri" w:cs="Calibri"/>
          <w:b/>
          <w:bCs/>
        </w:rPr>
        <w:t>Morency</w:t>
      </w:r>
      <w:proofErr w:type="spellEnd"/>
      <w:r w:rsidRPr="00030293">
        <w:rPr>
          <w:rFonts w:ascii="Calibri" w:hAnsi="Calibri" w:cs="Calibri"/>
          <w:b/>
          <w:bCs/>
        </w:rPr>
        <w:t xml:space="preserve"> E, Li T, Qin H, Zhang X, Zhang X, </w:t>
      </w:r>
      <w:proofErr w:type="spellStart"/>
      <w:r w:rsidRPr="00030293">
        <w:rPr>
          <w:rFonts w:ascii="Calibri" w:hAnsi="Calibri" w:cs="Calibri"/>
          <w:b/>
          <w:bCs/>
        </w:rPr>
        <w:t>Coonrod</w:t>
      </w:r>
      <w:proofErr w:type="spellEnd"/>
      <w:r w:rsidRPr="00030293">
        <w:rPr>
          <w:rFonts w:ascii="Calibri" w:hAnsi="Calibri" w:cs="Calibri"/>
          <w:b/>
          <w:bCs/>
        </w:rPr>
        <w:t xml:space="preserve"> S.</w:t>
      </w:r>
      <w:r w:rsidRPr="00030293">
        <w:rPr>
          <w:rFonts w:ascii="Calibri" w:hAnsi="Calibri" w:cs="Calibri"/>
        </w:rPr>
        <w:t xml:space="preserve"> Role for PADI6 in securing the mRNA-MSY2 complex to the oocyte cytoplasmic lattices. </w:t>
      </w:r>
      <w:r w:rsidRPr="00030293">
        <w:rPr>
          <w:rFonts w:ascii="Calibri" w:hAnsi="Calibri" w:cs="Calibri"/>
          <w:i/>
          <w:iCs/>
        </w:rPr>
        <w:t>Cell Cycle</w:t>
      </w:r>
      <w:r w:rsidRPr="00030293">
        <w:rPr>
          <w:rFonts w:ascii="Calibri" w:hAnsi="Calibri" w:cs="Calibri"/>
        </w:rPr>
        <w:t xml:space="preserve"> 2017;16(4):360–366.</w:t>
      </w:r>
    </w:p>
    <w:p w14:paraId="351FC575" w14:textId="77777777" w:rsidR="00030293" w:rsidRPr="00030293" w:rsidRDefault="00030293" w:rsidP="00030293">
      <w:pPr>
        <w:pStyle w:val="Bibliography"/>
        <w:rPr>
          <w:rFonts w:ascii="Calibri" w:hAnsi="Calibri" w:cs="Calibri"/>
        </w:rPr>
      </w:pPr>
      <w:r w:rsidRPr="00030293">
        <w:rPr>
          <w:rFonts w:ascii="Calibri" w:hAnsi="Calibri" w:cs="Calibri"/>
        </w:rPr>
        <w:lastRenderedPageBreak/>
        <w:t xml:space="preserve">38. </w:t>
      </w:r>
      <w:r w:rsidRPr="00030293">
        <w:rPr>
          <w:rFonts w:ascii="Calibri" w:hAnsi="Calibri" w:cs="Calibri"/>
        </w:rPr>
        <w:tab/>
      </w:r>
      <w:proofErr w:type="spellStart"/>
      <w:r w:rsidRPr="00030293">
        <w:rPr>
          <w:rFonts w:ascii="Calibri" w:hAnsi="Calibri" w:cs="Calibri"/>
          <w:b/>
          <w:bCs/>
        </w:rPr>
        <w:t>Auersperg</w:t>
      </w:r>
      <w:proofErr w:type="spellEnd"/>
      <w:r w:rsidRPr="00030293">
        <w:rPr>
          <w:rFonts w:ascii="Calibri" w:hAnsi="Calibri" w:cs="Calibri"/>
          <w:b/>
          <w:bCs/>
        </w:rPr>
        <w:t xml:space="preserve"> N.</w:t>
      </w:r>
      <w:r w:rsidRPr="00030293">
        <w:rPr>
          <w:rFonts w:ascii="Calibri" w:hAnsi="Calibri" w:cs="Calibri"/>
        </w:rPr>
        <w:t xml:space="preserve"> The stem-cell profile of ovarian surface epithelium is reproduced in the oviductal fimbriae, with increased stem-cell marker density in distal parts of the fimbriae. </w:t>
      </w:r>
      <w:r w:rsidRPr="00030293">
        <w:rPr>
          <w:rFonts w:ascii="Calibri" w:hAnsi="Calibri" w:cs="Calibri"/>
          <w:i/>
          <w:iCs/>
        </w:rPr>
        <w:t xml:space="preserve">Int J </w:t>
      </w:r>
      <w:proofErr w:type="spellStart"/>
      <w:r w:rsidRPr="00030293">
        <w:rPr>
          <w:rFonts w:ascii="Calibri" w:hAnsi="Calibri" w:cs="Calibri"/>
          <w:i/>
          <w:iCs/>
        </w:rPr>
        <w:t>Gynecol</w:t>
      </w:r>
      <w:proofErr w:type="spellEnd"/>
      <w:r w:rsidRPr="00030293">
        <w:rPr>
          <w:rFonts w:ascii="Calibri" w:hAnsi="Calibri" w:cs="Calibri"/>
          <w:i/>
          <w:iCs/>
        </w:rPr>
        <w:t xml:space="preserve"> </w:t>
      </w:r>
      <w:proofErr w:type="spellStart"/>
      <w:r w:rsidRPr="00030293">
        <w:rPr>
          <w:rFonts w:ascii="Calibri" w:hAnsi="Calibri" w:cs="Calibri"/>
          <w:i/>
          <w:iCs/>
        </w:rPr>
        <w:t>Pathol</w:t>
      </w:r>
      <w:proofErr w:type="spellEnd"/>
      <w:r w:rsidRPr="00030293">
        <w:rPr>
          <w:rFonts w:ascii="Calibri" w:hAnsi="Calibri" w:cs="Calibri"/>
        </w:rPr>
        <w:t xml:space="preserve"> 2013;32(5):444–453.</w:t>
      </w:r>
    </w:p>
    <w:p w14:paraId="1EE6F0DF" w14:textId="77777777" w:rsidR="00030293" w:rsidRPr="00030293" w:rsidRDefault="00030293" w:rsidP="00030293">
      <w:pPr>
        <w:pStyle w:val="Bibliography"/>
        <w:rPr>
          <w:rFonts w:ascii="Calibri" w:hAnsi="Calibri" w:cs="Calibri"/>
        </w:rPr>
      </w:pPr>
      <w:r w:rsidRPr="00030293">
        <w:rPr>
          <w:rFonts w:ascii="Calibri" w:hAnsi="Calibri" w:cs="Calibri"/>
        </w:rPr>
        <w:t xml:space="preserve">39. </w:t>
      </w:r>
      <w:r w:rsidRPr="00030293">
        <w:rPr>
          <w:rFonts w:ascii="Calibri" w:hAnsi="Calibri" w:cs="Calibri"/>
        </w:rPr>
        <w:tab/>
      </w:r>
      <w:r w:rsidRPr="00030293">
        <w:rPr>
          <w:rFonts w:ascii="Calibri" w:hAnsi="Calibri" w:cs="Calibri"/>
          <w:b/>
          <w:bCs/>
        </w:rPr>
        <w:t xml:space="preserve">Sweet RA, Nickerson KM, Cullen JL, Wang Y, </w:t>
      </w:r>
      <w:proofErr w:type="spellStart"/>
      <w:r w:rsidRPr="00030293">
        <w:rPr>
          <w:rFonts w:ascii="Calibri" w:hAnsi="Calibri" w:cs="Calibri"/>
          <w:b/>
          <w:bCs/>
        </w:rPr>
        <w:t>Shlomchik</w:t>
      </w:r>
      <w:proofErr w:type="spellEnd"/>
      <w:r w:rsidRPr="00030293">
        <w:rPr>
          <w:rFonts w:ascii="Calibri" w:hAnsi="Calibri" w:cs="Calibri"/>
          <w:b/>
          <w:bCs/>
        </w:rPr>
        <w:t xml:space="preserve"> MJ.</w:t>
      </w:r>
      <w:r w:rsidRPr="00030293">
        <w:rPr>
          <w:rFonts w:ascii="Calibri" w:hAnsi="Calibri" w:cs="Calibri"/>
        </w:rPr>
        <w:t xml:space="preserve"> B Cell-Extrinsic Myd88 and Fcer1g Negatively Regulate Autoreactive and Normal B Cell Immune Responses. </w:t>
      </w:r>
      <w:r w:rsidRPr="00030293">
        <w:rPr>
          <w:rFonts w:ascii="Calibri" w:hAnsi="Calibri" w:cs="Calibri"/>
          <w:i/>
          <w:iCs/>
        </w:rPr>
        <w:t>J Immunol</w:t>
      </w:r>
      <w:r w:rsidRPr="00030293">
        <w:rPr>
          <w:rFonts w:ascii="Calibri" w:hAnsi="Calibri" w:cs="Calibri"/>
        </w:rPr>
        <w:t xml:space="preserve"> 2017;199(3):885–893.</w:t>
      </w:r>
    </w:p>
    <w:p w14:paraId="1CB36CE9" w14:textId="77777777" w:rsidR="00030293" w:rsidRPr="00030293" w:rsidRDefault="00030293" w:rsidP="00030293">
      <w:pPr>
        <w:pStyle w:val="Bibliography"/>
        <w:rPr>
          <w:rFonts w:ascii="Calibri" w:hAnsi="Calibri" w:cs="Calibri"/>
        </w:rPr>
      </w:pPr>
      <w:r w:rsidRPr="00030293">
        <w:rPr>
          <w:rFonts w:ascii="Calibri" w:hAnsi="Calibri" w:cs="Calibri"/>
        </w:rPr>
        <w:t xml:space="preserve">40. </w:t>
      </w:r>
      <w:r w:rsidRPr="00030293">
        <w:rPr>
          <w:rFonts w:ascii="Calibri" w:hAnsi="Calibri" w:cs="Calibri"/>
        </w:rPr>
        <w:tab/>
      </w:r>
      <w:proofErr w:type="spellStart"/>
      <w:r w:rsidRPr="00030293">
        <w:rPr>
          <w:rFonts w:ascii="Calibri" w:hAnsi="Calibri" w:cs="Calibri"/>
          <w:b/>
          <w:bCs/>
        </w:rPr>
        <w:t>Bebbere</w:t>
      </w:r>
      <w:proofErr w:type="spellEnd"/>
      <w:r w:rsidRPr="00030293">
        <w:rPr>
          <w:rFonts w:ascii="Calibri" w:hAnsi="Calibri" w:cs="Calibri"/>
          <w:b/>
          <w:bCs/>
        </w:rPr>
        <w:t xml:space="preserve"> D, Masala L, Albertini DF, </w:t>
      </w:r>
      <w:proofErr w:type="spellStart"/>
      <w:r w:rsidRPr="00030293">
        <w:rPr>
          <w:rFonts w:ascii="Calibri" w:hAnsi="Calibri" w:cs="Calibri"/>
          <w:b/>
          <w:bCs/>
        </w:rPr>
        <w:t>Ledda</w:t>
      </w:r>
      <w:proofErr w:type="spellEnd"/>
      <w:r w:rsidRPr="00030293">
        <w:rPr>
          <w:rFonts w:ascii="Calibri" w:hAnsi="Calibri" w:cs="Calibri"/>
          <w:b/>
          <w:bCs/>
        </w:rPr>
        <w:t xml:space="preserve"> S.</w:t>
      </w:r>
      <w:r w:rsidRPr="00030293">
        <w:rPr>
          <w:rFonts w:ascii="Calibri" w:hAnsi="Calibri" w:cs="Calibri"/>
        </w:rPr>
        <w:t xml:space="preserve"> The subcortical maternal complex: multiple functions for one biological structure? </w:t>
      </w:r>
      <w:r w:rsidRPr="00030293">
        <w:rPr>
          <w:rFonts w:ascii="Calibri" w:hAnsi="Calibri" w:cs="Calibri"/>
          <w:i/>
          <w:iCs/>
        </w:rPr>
        <w:t xml:space="preserve">J Assist </w:t>
      </w:r>
      <w:proofErr w:type="spellStart"/>
      <w:r w:rsidRPr="00030293">
        <w:rPr>
          <w:rFonts w:ascii="Calibri" w:hAnsi="Calibri" w:cs="Calibri"/>
          <w:i/>
          <w:iCs/>
        </w:rPr>
        <w:t>Reprod</w:t>
      </w:r>
      <w:proofErr w:type="spellEnd"/>
      <w:r w:rsidRPr="00030293">
        <w:rPr>
          <w:rFonts w:ascii="Calibri" w:hAnsi="Calibri" w:cs="Calibri"/>
          <w:i/>
          <w:iCs/>
        </w:rPr>
        <w:t xml:space="preserve"> Genet</w:t>
      </w:r>
      <w:r w:rsidRPr="00030293">
        <w:rPr>
          <w:rFonts w:ascii="Calibri" w:hAnsi="Calibri" w:cs="Calibri"/>
        </w:rPr>
        <w:t xml:space="preserve"> 2016;33(11):1431–1438.</w:t>
      </w:r>
    </w:p>
    <w:p w14:paraId="2A65EE94" w14:textId="77777777" w:rsidR="00030293" w:rsidRPr="00030293" w:rsidRDefault="00030293" w:rsidP="00030293">
      <w:pPr>
        <w:pStyle w:val="Bibliography"/>
        <w:rPr>
          <w:rFonts w:ascii="Calibri" w:hAnsi="Calibri" w:cs="Calibri"/>
        </w:rPr>
      </w:pPr>
      <w:r w:rsidRPr="00030293">
        <w:rPr>
          <w:rFonts w:ascii="Calibri" w:hAnsi="Calibri" w:cs="Calibri"/>
        </w:rPr>
        <w:t xml:space="preserve">41. </w:t>
      </w:r>
      <w:r w:rsidRPr="00030293">
        <w:rPr>
          <w:rFonts w:ascii="Calibri" w:hAnsi="Calibri" w:cs="Calibri"/>
        </w:rPr>
        <w:tab/>
      </w:r>
      <w:r w:rsidRPr="00030293">
        <w:rPr>
          <w:rFonts w:ascii="Calibri" w:hAnsi="Calibri" w:cs="Calibri"/>
          <w:b/>
          <w:bCs/>
        </w:rPr>
        <w:t xml:space="preserve">Iwata M, </w:t>
      </w:r>
      <w:proofErr w:type="spellStart"/>
      <w:r w:rsidRPr="00030293">
        <w:rPr>
          <w:rFonts w:ascii="Calibri" w:hAnsi="Calibri" w:cs="Calibri"/>
          <w:b/>
          <w:bCs/>
        </w:rPr>
        <w:t>Takebayashi</w:t>
      </w:r>
      <w:proofErr w:type="spellEnd"/>
      <w:r w:rsidRPr="00030293">
        <w:rPr>
          <w:rFonts w:ascii="Calibri" w:hAnsi="Calibri" w:cs="Calibri"/>
          <w:b/>
          <w:bCs/>
        </w:rPr>
        <w:t xml:space="preserve"> T, </w:t>
      </w:r>
      <w:proofErr w:type="spellStart"/>
      <w:r w:rsidRPr="00030293">
        <w:rPr>
          <w:rFonts w:ascii="Calibri" w:hAnsi="Calibri" w:cs="Calibri"/>
          <w:b/>
          <w:bCs/>
        </w:rPr>
        <w:t>Ohta</w:t>
      </w:r>
      <w:proofErr w:type="spellEnd"/>
      <w:r w:rsidRPr="00030293">
        <w:rPr>
          <w:rFonts w:ascii="Calibri" w:hAnsi="Calibri" w:cs="Calibri"/>
          <w:b/>
          <w:bCs/>
        </w:rPr>
        <w:t xml:space="preserve"> H, Alcalde RE, </w:t>
      </w:r>
      <w:proofErr w:type="spellStart"/>
      <w:r w:rsidRPr="00030293">
        <w:rPr>
          <w:rFonts w:ascii="Calibri" w:hAnsi="Calibri" w:cs="Calibri"/>
          <w:b/>
          <w:bCs/>
        </w:rPr>
        <w:t>Itano</w:t>
      </w:r>
      <w:proofErr w:type="spellEnd"/>
      <w:r w:rsidRPr="00030293">
        <w:rPr>
          <w:rFonts w:ascii="Calibri" w:hAnsi="Calibri" w:cs="Calibri"/>
          <w:b/>
          <w:bCs/>
        </w:rPr>
        <w:t xml:space="preserve"> Y, Matsumura T.</w:t>
      </w:r>
      <w:r w:rsidRPr="00030293">
        <w:rPr>
          <w:rFonts w:ascii="Calibri" w:hAnsi="Calibri" w:cs="Calibri"/>
        </w:rPr>
        <w:t xml:space="preserve"> Zinc accumulation and metallothionein gene expression in the proliferating epidermis during wound healing in mouse skin. </w:t>
      </w:r>
      <w:proofErr w:type="spellStart"/>
      <w:r w:rsidRPr="00030293">
        <w:rPr>
          <w:rFonts w:ascii="Calibri" w:hAnsi="Calibri" w:cs="Calibri"/>
          <w:i/>
          <w:iCs/>
        </w:rPr>
        <w:t>Histochem</w:t>
      </w:r>
      <w:proofErr w:type="spellEnd"/>
      <w:r w:rsidRPr="00030293">
        <w:rPr>
          <w:rFonts w:ascii="Calibri" w:hAnsi="Calibri" w:cs="Calibri"/>
          <w:i/>
          <w:iCs/>
        </w:rPr>
        <w:t xml:space="preserve"> Cell Biol</w:t>
      </w:r>
      <w:r w:rsidRPr="00030293">
        <w:rPr>
          <w:rFonts w:ascii="Calibri" w:hAnsi="Calibri" w:cs="Calibri"/>
        </w:rPr>
        <w:t xml:space="preserve"> 1999;112(4):283–290.</w:t>
      </w:r>
    </w:p>
    <w:p w14:paraId="237E65A1" w14:textId="77777777" w:rsidR="00030293" w:rsidRPr="00030293" w:rsidRDefault="00030293" w:rsidP="00030293">
      <w:pPr>
        <w:pStyle w:val="Bibliography"/>
        <w:rPr>
          <w:rFonts w:ascii="Calibri" w:hAnsi="Calibri" w:cs="Calibri"/>
        </w:rPr>
      </w:pPr>
      <w:r w:rsidRPr="00030293">
        <w:rPr>
          <w:rFonts w:ascii="Calibri" w:hAnsi="Calibri" w:cs="Calibri"/>
        </w:rPr>
        <w:t xml:space="preserve">42. </w:t>
      </w:r>
      <w:r w:rsidRPr="00030293">
        <w:rPr>
          <w:rFonts w:ascii="Calibri" w:hAnsi="Calibri" w:cs="Calibri"/>
        </w:rPr>
        <w:tab/>
      </w:r>
      <w:proofErr w:type="spellStart"/>
      <w:r w:rsidRPr="00030293">
        <w:rPr>
          <w:rFonts w:ascii="Calibri" w:hAnsi="Calibri" w:cs="Calibri"/>
          <w:b/>
          <w:bCs/>
        </w:rPr>
        <w:t>Gava</w:t>
      </w:r>
      <w:proofErr w:type="spellEnd"/>
      <w:r w:rsidRPr="00030293">
        <w:rPr>
          <w:rFonts w:ascii="Calibri" w:hAnsi="Calibri" w:cs="Calibri"/>
          <w:b/>
          <w:bCs/>
        </w:rPr>
        <w:t xml:space="preserve"> N, L Clarke C, Bye C, </w:t>
      </w:r>
      <w:proofErr w:type="spellStart"/>
      <w:r w:rsidRPr="00030293">
        <w:rPr>
          <w:rFonts w:ascii="Calibri" w:hAnsi="Calibri" w:cs="Calibri"/>
          <w:b/>
          <w:bCs/>
        </w:rPr>
        <w:t>Byth</w:t>
      </w:r>
      <w:proofErr w:type="spellEnd"/>
      <w:r w:rsidRPr="00030293">
        <w:rPr>
          <w:rFonts w:ascii="Calibri" w:hAnsi="Calibri" w:cs="Calibri"/>
          <w:b/>
          <w:bCs/>
        </w:rPr>
        <w:t xml:space="preserve"> K, </w:t>
      </w:r>
      <w:proofErr w:type="spellStart"/>
      <w:r w:rsidRPr="00030293">
        <w:rPr>
          <w:rFonts w:ascii="Calibri" w:hAnsi="Calibri" w:cs="Calibri"/>
          <w:b/>
          <w:bCs/>
        </w:rPr>
        <w:t>deFazio</w:t>
      </w:r>
      <w:proofErr w:type="spellEnd"/>
      <w:r w:rsidRPr="00030293">
        <w:rPr>
          <w:rFonts w:ascii="Calibri" w:hAnsi="Calibri" w:cs="Calibri"/>
          <w:b/>
          <w:bCs/>
        </w:rPr>
        <w:t xml:space="preserve"> A.</w:t>
      </w:r>
      <w:r w:rsidRPr="00030293">
        <w:rPr>
          <w:rFonts w:ascii="Calibri" w:hAnsi="Calibri" w:cs="Calibri"/>
        </w:rPr>
        <w:t xml:space="preserve"> Global gene expression profiles of ovarian surface epithelial cells in vivo. </w:t>
      </w:r>
      <w:r w:rsidRPr="00030293">
        <w:rPr>
          <w:rFonts w:ascii="Calibri" w:hAnsi="Calibri" w:cs="Calibri"/>
          <w:i/>
          <w:iCs/>
        </w:rPr>
        <w:t>J Mol Endocrinol</w:t>
      </w:r>
      <w:r w:rsidRPr="00030293">
        <w:rPr>
          <w:rFonts w:ascii="Calibri" w:hAnsi="Calibri" w:cs="Calibri"/>
        </w:rPr>
        <w:t xml:space="preserve"> 2008;40(6):281–296.</w:t>
      </w:r>
    </w:p>
    <w:p w14:paraId="430D9E5D" w14:textId="77777777" w:rsidR="00030293" w:rsidRPr="00030293" w:rsidRDefault="00030293" w:rsidP="00030293">
      <w:pPr>
        <w:pStyle w:val="Bibliography"/>
        <w:rPr>
          <w:rFonts w:ascii="Calibri" w:hAnsi="Calibri" w:cs="Calibri"/>
        </w:rPr>
      </w:pPr>
      <w:r w:rsidRPr="00030293">
        <w:rPr>
          <w:rFonts w:ascii="Calibri" w:hAnsi="Calibri" w:cs="Calibri"/>
        </w:rPr>
        <w:t xml:space="preserve">43. </w:t>
      </w:r>
      <w:r w:rsidRPr="00030293">
        <w:rPr>
          <w:rFonts w:ascii="Calibri" w:hAnsi="Calibri" w:cs="Calibri"/>
        </w:rPr>
        <w:tab/>
      </w:r>
      <w:proofErr w:type="spellStart"/>
      <w:r w:rsidRPr="00030293">
        <w:rPr>
          <w:rFonts w:ascii="Calibri" w:hAnsi="Calibri" w:cs="Calibri"/>
          <w:b/>
          <w:bCs/>
        </w:rPr>
        <w:t>Paillisson</w:t>
      </w:r>
      <w:proofErr w:type="spellEnd"/>
      <w:r w:rsidRPr="00030293">
        <w:rPr>
          <w:rFonts w:ascii="Calibri" w:hAnsi="Calibri" w:cs="Calibri"/>
          <w:b/>
          <w:bCs/>
        </w:rPr>
        <w:t xml:space="preserve"> A, </w:t>
      </w:r>
      <w:proofErr w:type="spellStart"/>
      <w:r w:rsidRPr="00030293">
        <w:rPr>
          <w:rFonts w:ascii="Calibri" w:hAnsi="Calibri" w:cs="Calibri"/>
          <w:b/>
          <w:bCs/>
        </w:rPr>
        <w:t>Dadé</w:t>
      </w:r>
      <w:proofErr w:type="spellEnd"/>
      <w:r w:rsidRPr="00030293">
        <w:rPr>
          <w:rFonts w:ascii="Calibri" w:hAnsi="Calibri" w:cs="Calibri"/>
          <w:b/>
          <w:bCs/>
        </w:rPr>
        <w:t xml:space="preserve"> S, Callebaut I, </w:t>
      </w:r>
      <w:proofErr w:type="spellStart"/>
      <w:r w:rsidRPr="00030293">
        <w:rPr>
          <w:rFonts w:ascii="Calibri" w:hAnsi="Calibri" w:cs="Calibri"/>
          <w:b/>
          <w:bCs/>
        </w:rPr>
        <w:t>Bontoux</w:t>
      </w:r>
      <w:proofErr w:type="spellEnd"/>
      <w:r w:rsidRPr="00030293">
        <w:rPr>
          <w:rFonts w:ascii="Calibri" w:hAnsi="Calibri" w:cs="Calibri"/>
          <w:b/>
          <w:bCs/>
        </w:rPr>
        <w:t xml:space="preserve"> M, </w:t>
      </w:r>
      <w:proofErr w:type="spellStart"/>
      <w:r w:rsidRPr="00030293">
        <w:rPr>
          <w:rFonts w:ascii="Calibri" w:hAnsi="Calibri" w:cs="Calibri"/>
          <w:b/>
          <w:bCs/>
        </w:rPr>
        <w:t>Dalbiès</w:t>
      </w:r>
      <w:proofErr w:type="spellEnd"/>
      <w:r w:rsidRPr="00030293">
        <w:rPr>
          <w:rFonts w:ascii="Calibri" w:hAnsi="Calibri" w:cs="Calibri"/>
          <w:b/>
          <w:bCs/>
        </w:rPr>
        <w:t xml:space="preserve">-Tran R, </w:t>
      </w:r>
      <w:proofErr w:type="spellStart"/>
      <w:r w:rsidRPr="00030293">
        <w:rPr>
          <w:rFonts w:ascii="Calibri" w:hAnsi="Calibri" w:cs="Calibri"/>
          <w:b/>
          <w:bCs/>
        </w:rPr>
        <w:t>Vaiman</w:t>
      </w:r>
      <w:proofErr w:type="spellEnd"/>
      <w:r w:rsidRPr="00030293">
        <w:rPr>
          <w:rFonts w:ascii="Calibri" w:hAnsi="Calibri" w:cs="Calibri"/>
          <w:b/>
          <w:bCs/>
        </w:rPr>
        <w:t xml:space="preserve"> D, </w:t>
      </w:r>
      <w:proofErr w:type="spellStart"/>
      <w:r w:rsidRPr="00030293">
        <w:rPr>
          <w:rFonts w:ascii="Calibri" w:hAnsi="Calibri" w:cs="Calibri"/>
          <w:b/>
          <w:bCs/>
        </w:rPr>
        <w:t>Monget</w:t>
      </w:r>
      <w:proofErr w:type="spellEnd"/>
      <w:r w:rsidRPr="00030293">
        <w:rPr>
          <w:rFonts w:ascii="Calibri" w:hAnsi="Calibri" w:cs="Calibri"/>
          <w:b/>
          <w:bCs/>
        </w:rPr>
        <w:t xml:space="preserve"> P.</w:t>
      </w:r>
      <w:r w:rsidRPr="00030293">
        <w:rPr>
          <w:rFonts w:ascii="Calibri" w:hAnsi="Calibri" w:cs="Calibri"/>
        </w:rPr>
        <w:t xml:space="preserve"> Identification, </w:t>
      </w:r>
      <w:proofErr w:type="gramStart"/>
      <w:r w:rsidRPr="00030293">
        <w:rPr>
          <w:rFonts w:ascii="Calibri" w:hAnsi="Calibri" w:cs="Calibri"/>
        </w:rPr>
        <w:t>characterization</w:t>
      </w:r>
      <w:proofErr w:type="gramEnd"/>
      <w:r w:rsidRPr="00030293">
        <w:rPr>
          <w:rFonts w:ascii="Calibri" w:hAnsi="Calibri" w:cs="Calibri"/>
        </w:rPr>
        <w:t xml:space="preserve"> and metagenome analysis of oocyte-specific genes organized in clusters in the mouse genome. </w:t>
      </w:r>
      <w:r w:rsidRPr="00030293">
        <w:rPr>
          <w:rFonts w:ascii="Calibri" w:hAnsi="Calibri" w:cs="Calibri"/>
          <w:i/>
          <w:iCs/>
        </w:rPr>
        <w:t>BMC Genomics</w:t>
      </w:r>
      <w:r w:rsidRPr="00030293">
        <w:rPr>
          <w:rFonts w:ascii="Calibri" w:hAnsi="Calibri" w:cs="Calibri"/>
        </w:rPr>
        <w:t xml:space="preserve"> </w:t>
      </w:r>
      <w:proofErr w:type="gramStart"/>
      <w:r w:rsidRPr="00030293">
        <w:rPr>
          <w:rFonts w:ascii="Calibri" w:hAnsi="Calibri" w:cs="Calibri"/>
        </w:rPr>
        <w:t>2005;6:76</w:t>
      </w:r>
      <w:proofErr w:type="gramEnd"/>
      <w:r w:rsidRPr="00030293">
        <w:rPr>
          <w:rFonts w:ascii="Calibri" w:hAnsi="Calibri" w:cs="Calibri"/>
        </w:rPr>
        <w:t>.</w:t>
      </w:r>
    </w:p>
    <w:p w14:paraId="7C813D8F" w14:textId="77777777" w:rsidR="00030293" w:rsidRPr="00030293" w:rsidRDefault="00030293" w:rsidP="00030293">
      <w:pPr>
        <w:pStyle w:val="Bibliography"/>
        <w:rPr>
          <w:rFonts w:ascii="Calibri" w:hAnsi="Calibri" w:cs="Calibri"/>
        </w:rPr>
      </w:pPr>
      <w:r w:rsidRPr="00030293">
        <w:rPr>
          <w:rFonts w:ascii="Calibri" w:hAnsi="Calibri" w:cs="Calibri"/>
        </w:rPr>
        <w:t xml:space="preserve">44. </w:t>
      </w:r>
      <w:r w:rsidRPr="00030293">
        <w:rPr>
          <w:rFonts w:ascii="Calibri" w:hAnsi="Calibri" w:cs="Calibri"/>
        </w:rPr>
        <w:tab/>
      </w:r>
      <w:r w:rsidRPr="00030293">
        <w:rPr>
          <w:rFonts w:ascii="Calibri" w:hAnsi="Calibri" w:cs="Calibri"/>
          <w:b/>
          <w:bCs/>
        </w:rPr>
        <w:t xml:space="preserve">Higashi T, </w:t>
      </w:r>
      <w:proofErr w:type="spellStart"/>
      <w:r w:rsidRPr="00030293">
        <w:rPr>
          <w:rFonts w:ascii="Calibri" w:hAnsi="Calibri" w:cs="Calibri"/>
          <w:b/>
          <w:bCs/>
        </w:rPr>
        <w:t>Tokuda</w:t>
      </w:r>
      <w:proofErr w:type="spellEnd"/>
      <w:r w:rsidRPr="00030293">
        <w:rPr>
          <w:rFonts w:ascii="Calibri" w:hAnsi="Calibri" w:cs="Calibri"/>
          <w:b/>
          <w:bCs/>
        </w:rPr>
        <w:t xml:space="preserve"> S, </w:t>
      </w:r>
      <w:proofErr w:type="spellStart"/>
      <w:r w:rsidRPr="00030293">
        <w:rPr>
          <w:rFonts w:ascii="Calibri" w:hAnsi="Calibri" w:cs="Calibri"/>
          <w:b/>
          <w:bCs/>
        </w:rPr>
        <w:t>Kitajiri</w:t>
      </w:r>
      <w:proofErr w:type="spellEnd"/>
      <w:r w:rsidRPr="00030293">
        <w:rPr>
          <w:rFonts w:ascii="Calibri" w:hAnsi="Calibri" w:cs="Calibri"/>
          <w:b/>
          <w:bCs/>
        </w:rPr>
        <w:t xml:space="preserve"> S, Masuda S, Nakamura H, Oda Y, </w:t>
      </w:r>
      <w:proofErr w:type="spellStart"/>
      <w:r w:rsidRPr="00030293">
        <w:rPr>
          <w:rFonts w:ascii="Calibri" w:hAnsi="Calibri" w:cs="Calibri"/>
          <w:b/>
          <w:bCs/>
        </w:rPr>
        <w:t>Furuse</w:t>
      </w:r>
      <w:proofErr w:type="spellEnd"/>
      <w:r w:rsidRPr="00030293">
        <w:rPr>
          <w:rFonts w:ascii="Calibri" w:hAnsi="Calibri" w:cs="Calibri"/>
          <w:b/>
          <w:bCs/>
        </w:rPr>
        <w:t xml:space="preserve"> M.</w:t>
      </w:r>
      <w:r w:rsidRPr="00030293">
        <w:rPr>
          <w:rFonts w:ascii="Calibri" w:hAnsi="Calibri" w:cs="Calibri"/>
        </w:rPr>
        <w:t xml:space="preserve"> Analysis of the “</w:t>
      </w:r>
      <w:proofErr w:type="spellStart"/>
      <w:r w:rsidRPr="00030293">
        <w:rPr>
          <w:rFonts w:ascii="Calibri" w:hAnsi="Calibri" w:cs="Calibri"/>
        </w:rPr>
        <w:t>angulin</w:t>
      </w:r>
      <w:proofErr w:type="spellEnd"/>
      <w:r w:rsidRPr="00030293">
        <w:rPr>
          <w:rFonts w:ascii="Calibri" w:hAnsi="Calibri" w:cs="Calibri"/>
        </w:rPr>
        <w:t>” proteins LSR, ILDR1 and ILDR2--</w:t>
      </w:r>
      <w:proofErr w:type="spellStart"/>
      <w:r w:rsidRPr="00030293">
        <w:rPr>
          <w:rFonts w:ascii="Calibri" w:hAnsi="Calibri" w:cs="Calibri"/>
        </w:rPr>
        <w:t>tricellulin</w:t>
      </w:r>
      <w:proofErr w:type="spellEnd"/>
      <w:r w:rsidRPr="00030293">
        <w:rPr>
          <w:rFonts w:ascii="Calibri" w:hAnsi="Calibri" w:cs="Calibri"/>
        </w:rPr>
        <w:t xml:space="preserve"> recruitment, epithelial barrier function and implication in deafness pathogenesis. </w:t>
      </w:r>
      <w:r w:rsidRPr="00030293">
        <w:rPr>
          <w:rFonts w:ascii="Calibri" w:hAnsi="Calibri" w:cs="Calibri"/>
          <w:i/>
          <w:iCs/>
        </w:rPr>
        <w:t>J Cell Sci</w:t>
      </w:r>
      <w:r w:rsidRPr="00030293">
        <w:rPr>
          <w:rFonts w:ascii="Calibri" w:hAnsi="Calibri" w:cs="Calibri"/>
        </w:rPr>
        <w:t xml:space="preserve"> 2013;126(Pt 4):966–977.</w:t>
      </w:r>
    </w:p>
    <w:p w14:paraId="052386BF" w14:textId="77777777" w:rsidR="00030293" w:rsidRPr="00030293" w:rsidRDefault="00030293" w:rsidP="00030293">
      <w:pPr>
        <w:pStyle w:val="Bibliography"/>
        <w:rPr>
          <w:rFonts w:ascii="Calibri" w:hAnsi="Calibri" w:cs="Calibri"/>
        </w:rPr>
      </w:pPr>
      <w:r w:rsidRPr="00030293">
        <w:rPr>
          <w:rFonts w:ascii="Calibri" w:hAnsi="Calibri" w:cs="Calibri"/>
        </w:rPr>
        <w:t xml:space="preserve">45. </w:t>
      </w:r>
      <w:r w:rsidRPr="00030293">
        <w:rPr>
          <w:rFonts w:ascii="Calibri" w:hAnsi="Calibri" w:cs="Calibri"/>
        </w:rPr>
        <w:tab/>
      </w:r>
      <w:r w:rsidRPr="00030293">
        <w:rPr>
          <w:rFonts w:ascii="Calibri" w:hAnsi="Calibri" w:cs="Calibri"/>
          <w:b/>
          <w:bCs/>
        </w:rPr>
        <w:t xml:space="preserve">Stables MJ, Shah S, </w:t>
      </w:r>
      <w:proofErr w:type="spellStart"/>
      <w:r w:rsidRPr="00030293">
        <w:rPr>
          <w:rFonts w:ascii="Calibri" w:hAnsi="Calibri" w:cs="Calibri"/>
          <w:b/>
          <w:bCs/>
        </w:rPr>
        <w:t>Camon</w:t>
      </w:r>
      <w:proofErr w:type="spellEnd"/>
      <w:r w:rsidRPr="00030293">
        <w:rPr>
          <w:rFonts w:ascii="Calibri" w:hAnsi="Calibri" w:cs="Calibri"/>
          <w:b/>
          <w:bCs/>
        </w:rPr>
        <w:t xml:space="preserve"> EB, </w:t>
      </w:r>
      <w:proofErr w:type="spellStart"/>
      <w:r w:rsidRPr="00030293">
        <w:rPr>
          <w:rFonts w:ascii="Calibri" w:hAnsi="Calibri" w:cs="Calibri"/>
          <w:b/>
          <w:bCs/>
        </w:rPr>
        <w:t>Lovering</w:t>
      </w:r>
      <w:proofErr w:type="spellEnd"/>
      <w:r w:rsidRPr="00030293">
        <w:rPr>
          <w:rFonts w:ascii="Calibri" w:hAnsi="Calibri" w:cs="Calibri"/>
          <w:b/>
          <w:bCs/>
        </w:rPr>
        <w:t xml:space="preserve"> RC, Newson J, </w:t>
      </w:r>
      <w:proofErr w:type="spellStart"/>
      <w:r w:rsidRPr="00030293">
        <w:rPr>
          <w:rFonts w:ascii="Calibri" w:hAnsi="Calibri" w:cs="Calibri"/>
          <w:b/>
          <w:bCs/>
        </w:rPr>
        <w:t>Bystrom</w:t>
      </w:r>
      <w:proofErr w:type="spellEnd"/>
      <w:r w:rsidRPr="00030293">
        <w:rPr>
          <w:rFonts w:ascii="Calibri" w:hAnsi="Calibri" w:cs="Calibri"/>
          <w:b/>
          <w:bCs/>
        </w:rPr>
        <w:t xml:space="preserve"> J, Farrow S, Gilroy DW.</w:t>
      </w:r>
      <w:r w:rsidRPr="00030293">
        <w:rPr>
          <w:rFonts w:ascii="Calibri" w:hAnsi="Calibri" w:cs="Calibri"/>
        </w:rPr>
        <w:t xml:space="preserve"> Transcriptomic analyses of murine resolution-phase macrophages. </w:t>
      </w:r>
      <w:r w:rsidRPr="00030293">
        <w:rPr>
          <w:rFonts w:ascii="Calibri" w:hAnsi="Calibri" w:cs="Calibri"/>
          <w:i/>
          <w:iCs/>
        </w:rPr>
        <w:t>Blood</w:t>
      </w:r>
      <w:r w:rsidRPr="00030293">
        <w:rPr>
          <w:rFonts w:ascii="Calibri" w:hAnsi="Calibri" w:cs="Calibri"/>
        </w:rPr>
        <w:t xml:space="preserve"> 2011;118(26</w:t>
      </w:r>
      <w:proofErr w:type="gramStart"/>
      <w:r w:rsidRPr="00030293">
        <w:rPr>
          <w:rFonts w:ascii="Calibri" w:hAnsi="Calibri" w:cs="Calibri"/>
        </w:rPr>
        <w:t>):e</w:t>
      </w:r>
      <w:proofErr w:type="gramEnd"/>
      <w:r w:rsidRPr="00030293">
        <w:rPr>
          <w:rFonts w:ascii="Calibri" w:hAnsi="Calibri" w:cs="Calibri"/>
        </w:rPr>
        <w:t>192-208.</w:t>
      </w:r>
    </w:p>
    <w:p w14:paraId="3EF5012A" w14:textId="77777777" w:rsidR="00030293" w:rsidRPr="00030293" w:rsidRDefault="00030293" w:rsidP="00030293">
      <w:pPr>
        <w:pStyle w:val="Bibliography"/>
        <w:rPr>
          <w:rFonts w:ascii="Calibri" w:hAnsi="Calibri" w:cs="Calibri"/>
        </w:rPr>
      </w:pPr>
      <w:r w:rsidRPr="00030293">
        <w:rPr>
          <w:rFonts w:ascii="Calibri" w:hAnsi="Calibri" w:cs="Calibri"/>
        </w:rPr>
        <w:t xml:space="preserve">46. </w:t>
      </w:r>
      <w:r w:rsidRPr="00030293">
        <w:rPr>
          <w:rFonts w:ascii="Calibri" w:hAnsi="Calibri" w:cs="Calibri"/>
        </w:rPr>
        <w:tab/>
      </w:r>
      <w:proofErr w:type="spellStart"/>
      <w:r w:rsidRPr="00030293">
        <w:rPr>
          <w:rFonts w:ascii="Calibri" w:hAnsi="Calibri" w:cs="Calibri"/>
          <w:b/>
          <w:bCs/>
        </w:rPr>
        <w:t>Rajkovic</w:t>
      </w:r>
      <w:proofErr w:type="spellEnd"/>
      <w:r w:rsidRPr="00030293">
        <w:rPr>
          <w:rFonts w:ascii="Calibri" w:hAnsi="Calibri" w:cs="Calibri"/>
          <w:b/>
          <w:bCs/>
        </w:rPr>
        <w:t xml:space="preserve"> A, Lee JH, Yan C, </w:t>
      </w:r>
      <w:proofErr w:type="spellStart"/>
      <w:r w:rsidRPr="00030293">
        <w:rPr>
          <w:rFonts w:ascii="Calibri" w:hAnsi="Calibri" w:cs="Calibri"/>
          <w:b/>
          <w:bCs/>
        </w:rPr>
        <w:t>Matzuk</w:t>
      </w:r>
      <w:proofErr w:type="spellEnd"/>
      <w:r w:rsidRPr="00030293">
        <w:rPr>
          <w:rFonts w:ascii="Calibri" w:hAnsi="Calibri" w:cs="Calibri"/>
          <w:b/>
          <w:bCs/>
        </w:rPr>
        <w:t xml:space="preserve"> MM.</w:t>
      </w:r>
      <w:r w:rsidRPr="00030293">
        <w:rPr>
          <w:rFonts w:ascii="Calibri" w:hAnsi="Calibri" w:cs="Calibri"/>
        </w:rPr>
        <w:t xml:space="preserve"> The ret finger protein-like 4 gene, Rfpl4, encodes a putative E3 ubiquitin-protein ligase expressed in adult germ cells. </w:t>
      </w:r>
      <w:r w:rsidRPr="00030293">
        <w:rPr>
          <w:rFonts w:ascii="Calibri" w:hAnsi="Calibri" w:cs="Calibri"/>
          <w:i/>
          <w:iCs/>
        </w:rPr>
        <w:t>Mech Dev</w:t>
      </w:r>
      <w:r w:rsidRPr="00030293">
        <w:rPr>
          <w:rFonts w:ascii="Calibri" w:hAnsi="Calibri" w:cs="Calibri"/>
        </w:rPr>
        <w:t xml:space="preserve"> 2002;112(1–2):173–177.</w:t>
      </w:r>
    </w:p>
    <w:p w14:paraId="583A6F70" w14:textId="77777777" w:rsidR="00030293" w:rsidRPr="00030293" w:rsidRDefault="00030293" w:rsidP="00030293">
      <w:pPr>
        <w:pStyle w:val="Bibliography"/>
        <w:rPr>
          <w:rFonts w:ascii="Calibri" w:hAnsi="Calibri" w:cs="Calibri"/>
        </w:rPr>
      </w:pPr>
      <w:r w:rsidRPr="00030293">
        <w:rPr>
          <w:rFonts w:ascii="Calibri" w:hAnsi="Calibri" w:cs="Calibri"/>
        </w:rPr>
        <w:t xml:space="preserve">47. </w:t>
      </w:r>
      <w:r w:rsidRPr="00030293">
        <w:rPr>
          <w:rFonts w:ascii="Calibri" w:hAnsi="Calibri" w:cs="Calibri"/>
        </w:rPr>
        <w:tab/>
      </w:r>
      <w:proofErr w:type="spellStart"/>
      <w:r w:rsidRPr="00030293">
        <w:rPr>
          <w:rFonts w:ascii="Calibri" w:hAnsi="Calibri" w:cs="Calibri"/>
          <w:b/>
          <w:bCs/>
        </w:rPr>
        <w:t>Kenngott</w:t>
      </w:r>
      <w:proofErr w:type="spellEnd"/>
      <w:r w:rsidRPr="00030293">
        <w:rPr>
          <w:rFonts w:ascii="Calibri" w:hAnsi="Calibri" w:cs="Calibri"/>
          <w:b/>
          <w:bCs/>
        </w:rPr>
        <w:t xml:space="preserve"> RA-M, Sauer U, </w:t>
      </w:r>
      <w:proofErr w:type="spellStart"/>
      <w:r w:rsidRPr="00030293">
        <w:rPr>
          <w:rFonts w:ascii="Calibri" w:hAnsi="Calibri" w:cs="Calibri"/>
          <w:b/>
          <w:bCs/>
        </w:rPr>
        <w:t>Vermehren</w:t>
      </w:r>
      <w:proofErr w:type="spellEnd"/>
      <w:r w:rsidRPr="00030293">
        <w:rPr>
          <w:rFonts w:ascii="Calibri" w:hAnsi="Calibri" w:cs="Calibri"/>
          <w:b/>
          <w:bCs/>
        </w:rPr>
        <w:t xml:space="preserve"> M, </w:t>
      </w:r>
      <w:proofErr w:type="spellStart"/>
      <w:r w:rsidRPr="00030293">
        <w:rPr>
          <w:rFonts w:ascii="Calibri" w:hAnsi="Calibri" w:cs="Calibri"/>
          <w:b/>
          <w:bCs/>
        </w:rPr>
        <w:t>Sinowatz</w:t>
      </w:r>
      <w:proofErr w:type="spellEnd"/>
      <w:r w:rsidRPr="00030293">
        <w:rPr>
          <w:rFonts w:ascii="Calibri" w:hAnsi="Calibri" w:cs="Calibri"/>
          <w:b/>
          <w:bCs/>
        </w:rPr>
        <w:t xml:space="preserve"> F.</w:t>
      </w:r>
      <w:r w:rsidRPr="00030293">
        <w:rPr>
          <w:rFonts w:ascii="Calibri" w:hAnsi="Calibri" w:cs="Calibri"/>
        </w:rPr>
        <w:t xml:space="preserve"> Expression of Intermediate Filaments and Germ Cell Markers in the Developing Bovine Ovary: An Immunohistochemical and Laser-Assisted Microdissection Study. </w:t>
      </w:r>
      <w:r w:rsidRPr="00030293">
        <w:rPr>
          <w:rFonts w:ascii="Calibri" w:hAnsi="Calibri" w:cs="Calibri"/>
          <w:i/>
          <w:iCs/>
        </w:rPr>
        <w:t>Cells Tissues Organs</w:t>
      </w:r>
      <w:r w:rsidRPr="00030293">
        <w:rPr>
          <w:rFonts w:ascii="Calibri" w:hAnsi="Calibri" w:cs="Calibri"/>
        </w:rPr>
        <w:t xml:space="preserve"> 2014;200(2):153–170.</w:t>
      </w:r>
    </w:p>
    <w:p w14:paraId="54D20AF4" w14:textId="77777777" w:rsidR="00030293" w:rsidRPr="00030293" w:rsidRDefault="00030293" w:rsidP="00030293">
      <w:pPr>
        <w:pStyle w:val="Bibliography"/>
        <w:rPr>
          <w:rFonts w:ascii="Calibri" w:hAnsi="Calibri" w:cs="Calibri"/>
        </w:rPr>
      </w:pPr>
      <w:r w:rsidRPr="00030293">
        <w:rPr>
          <w:rFonts w:ascii="Calibri" w:hAnsi="Calibri" w:cs="Calibri"/>
          <w:lang w:val="fr-FR"/>
        </w:rPr>
        <w:t xml:space="preserve">48. </w:t>
      </w:r>
      <w:r w:rsidRPr="00030293">
        <w:rPr>
          <w:rFonts w:ascii="Calibri" w:hAnsi="Calibri" w:cs="Calibri"/>
          <w:lang w:val="fr-FR"/>
        </w:rPr>
        <w:tab/>
      </w:r>
      <w:proofErr w:type="spellStart"/>
      <w:r w:rsidRPr="00030293">
        <w:rPr>
          <w:rFonts w:ascii="Calibri" w:hAnsi="Calibri" w:cs="Calibri"/>
          <w:b/>
          <w:bCs/>
          <w:lang w:val="fr-FR"/>
        </w:rPr>
        <w:t>Sontheimer</w:t>
      </w:r>
      <w:proofErr w:type="spellEnd"/>
      <w:r w:rsidRPr="00030293">
        <w:rPr>
          <w:rFonts w:ascii="Calibri" w:hAnsi="Calibri" w:cs="Calibri"/>
          <w:b/>
          <w:bCs/>
          <w:lang w:val="fr-FR"/>
        </w:rPr>
        <w:t xml:space="preserve"> RD, </w:t>
      </w:r>
      <w:proofErr w:type="spellStart"/>
      <w:r w:rsidRPr="00030293">
        <w:rPr>
          <w:rFonts w:ascii="Calibri" w:hAnsi="Calibri" w:cs="Calibri"/>
          <w:b/>
          <w:bCs/>
          <w:lang w:val="fr-FR"/>
        </w:rPr>
        <w:t>Racila</w:t>
      </w:r>
      <w:proofErr w:type="spellEnd"/>
      <w:r w:rsidRPr="00030293">
        <w:rPr>
          <w:rFonts w:ascii="Calibri" w:hAnsi="Calibri" w:cs="Calibri"/>
          <w:b/>
          <w:bCs/>
          <w:lang w:val="fr-FR"/>
        </w:rPr>
        <w:t xml:space="preserve"> E, </w:t>
      </w:r>
      <w:proofErr w:type="spellStart"/>
      <w:r w:rsidRPr="00030293">
        <w:rPr>
          <w:rFonts w:ascii="Calibri" w:hAnsi="Calibri" w:cs="Calibri"/>
          <w:b/>
          <w:bCs/>
          <w:lang w:val="fr-FR"/>
        </w:rPr>
        <w:t>Racila</w:t>
      </w:r>
      <w:proofErr w:type="spellEnd"/>
      <w:r w:rsidRPr="00030293">
        <w:rPr>
          <w:rFonts w:ascii="Calibri" w:hAnsi="Calibri" w:cs="Calibri"/>
          <w:b/>
          <w:bCs/>
          <w:lang w:val="fr-FR"/>
        </w:rPr>
        <w:t xml:space="preserve"> DM.</w:t>
      </w:r>
      <w:r w:rsidRPr="00030293">
        <w:rPr>
          <w:rFonts w:ascii="Calibri" w:hAnsi="Calibri" w:cs="Calibri"/>
          <w:lang w:val="fr-FR"/>
        </w:rPr>
        <w:t xml:space="preserve"> </w:t>
      </w:r>
      <w:r w:rsidRPr="00030293">
        <w:rPr>
          <w:rFonts w:ascii="Calibri" w:hAnsi="Calibri" w:cs="Calibri"/>
        </w:rPr>
        <w:t xml:space="preserve">C1q: its functions within the innate and adaptive immune responses and its role in lupus autoimmunity. </w:t>
      </w:r>
      <w:r w:rsidRPr="00030293">
        <w:rPr>
          <w:rFonts w:ascii="Calibri" w:hAnsi="Calibri" w:cs="Calibri"/>
          <w:i/>
          <w:iCs/>
        </w:rPr>
        <w:t>J Invest Dermatol</w:t>
      </w:r>
      <w:r w:rsidRPr="00030293">
        <w:rPr>
          <w:rFonts w:ascii="Calibri" w:hAnsi="Calibri" w:cs="Calibri"/>
        </w:rPr>
        <w:t xml:space="preserve"> 2005;125(1):14–23.</w:t>
      </w:r>
    </w:p>
    <w:p w14:paraId="18FB28BB" w14:textId="77777777" w:rsidR="00030293" w:rsidRPr="00030293" w:rsidRDefault="00030293" w:rsidP="00030293">
      <w:pPr>
        <w:pStyle w:val="Bibliography"/>
        <w:rPr>
          <w:rFonts w:ascii="Calibri" w:hAnsi="Calibri" w:cs="Calibri"/>
        </w:rPr>
      </w:pPr>
      <w:r w:rsidRPr="00030293">
        <w:rPr>
          <w:rFonts w:ascii="Calibri" w:hAnsi="Calibri" w:cs="Calibri"/>
        </w:rPr>
        <w:t xml:space="preserve">49. </w:t>
      </w:r>
      <w:r w:rsidRPr="00030293">
        <w:rPr>
          <w:rFonts w:ascii="Calibri" w:hAnsi="Calibri" w:cs="Calibri"/>
        </w:rPr>
        <w:tab/>
      </w:r>
      <w:r w:rsidRPr="00030293">
        <w:rPr>
          <w:rFonts w:ascii="Calibri" w:hAnsi="Calibri" w:cs="Calibri"/>
          <w:b/>
          <w:bCs/>
        </w:rPr>
        <w:t>Cai C, Tamai K, Molyneaux K.</w:t>
      </w:r>
      <w:r w:rsidRPr="00030293">
        <w:rPr>
          <w:rFonts w:ascii="Calibri" w:hAnsi="Calibri" w:cs="Calibri"/>
        </w:rPr>
        <w:t xml:space="preserve"> KHDC1B is a novel CPEB binding partner specifically expressed in mouse oocytes and early embryos. </w:t>
      </w:r>
      <w:r w:rsidRPr="00030293">
        <w:rPr>
          <w:rFonts w:ascii="Calibri" w:hAnsi="Calibri" w:cs="Calibri"/>
          <w:i/>
          <w:iCs/>
        </w:rPr>
        <w:t>Mol Biol Cell</w:t>
      </w:r>
      <w:r w:rsidRPr="00030293">
        <w:rPr>
          <w:rFonts w:ascii="Calibri" w:hAnsi="Calibri" w:cs="Calibri"/>
        </w:rPr>
        <w:t xml:space="preserve"> 2010;21(18):3137–3148.</w:t>
      </w:r>
    </w:p>
    <w:p w14:paraId="76564B99" w14:textId="77777777" w:rsidR="00030293" w:rsidRPr="00030293" w:rsidRDefault="00030293" w:rsidP="00030293">
      <w:pPr>
        <w:pStyle w:val="Bibliography"/>
        <w:rPr>
          <w:rFonts w:ascii="Calibri" w:hAnsi="Calibri" w:cs="Calibri"/>
        </w:rPr>
      </w:pPr>
      <w:r w:rsidRPr="00030293">
        <w:rPr>
          <w:rFonts w:ascii="Calibri" w:hAnsi="Calibri" w:cs="Calibri"/>
        </w:rPr>
        <w:t xml:space="preserve">50. </w:t>
      </w:r>
      <w:r w:rsidRPr="00030293">
        <w:rPr>
          <w:rFonts w:ascii="Calibri" w:hAnsi="Calibri" w:cs="Calibri"/>
        </w:rPr>
        <w:tab/>
      </w:r>
      <w:proofErr w:type="spellStart"/>
      <w:r w:rsidRPr="00030293">
        <w:rPr>
          <w:rFonts w:ascii="Calibri" w:hAnsi="Calibri" w:cs="Calibri"/>
          <w:b/>
          <w:bCs/>
        </w:rPr>
        <w:t>Suto</w:t>
      </w:r>
      <w:proofErr w:type="spellEnd"/>
      <w:r w:rsidRPr="00030293">
        <w:rPr>
          <w:rFonts w:ascii="Calibri" w:hAnsi="Calibri" w:cs="Calibri"/>
          <w:b/>
          <w:bCs/>
        </w:rPr>
        <w:t xml:space="preserve"> F, Murakami Y, Nakamura F, </w:t>
      </w:r>
      <w:proofErr w:type="spellStart"/>
      <w:r w:rsidRPr="00030293">
        <w:rPr>
          <w:rFonts w:ascii="Calibri" w:hAnsi="Calibri" w:cs="Calibri"/>
          <w:b/>
          <w:bCs/>
        </w:rPr>
        <w:t>Goshima</w:t>
      </w:r>
      <w:proofErr w:type="spellEnd"/>
      <w:r w:rsidRPr="00030293">
        <w:rPr>
          <w:rFonts w:ascii="Calibri" w:hAnsi="Calibri" w:cs="Calibri"/>
          <w:b/>
          <w:bCs/>
        </w:rPr>
        <w:t xml:space="preserve"> Y, Fujisawa H.</w:t>
      </w:r>
      <w:r w:rsidRPr="00030293">
        <w:rPr>
          <w:rFonts w:ascii="Calibri" w:hAnsi="Calibri" w:cs="Calibri"/>
        </w:rPr>
        <w:t xml:space="preserve"> </w:t>
      </w:r>
      <w:proofErr w:type="gramStart"/>
      <w:r w:rsidRPr="00030293">
        <w:rPr>
          <w:rFonts w:ascii="Calibri" w:hAnsi="Calibri" w:cs="Calibri"/>
        </w:rPr>
        <w:t>Identification</w:t>
      </w:r>
      <w:proofErr w:type="gramEnd"/>
      <w:r w:rsidRPr="00030293">
        <w:rPr>
          <w:rFonts w:ascii="Calibri" w:hAnsi="Calibri" w:cs="Calibri"/>
        </w:rPr>
        <w:t xml:space="preserve"> and characterization of a novel mouse plexin, plexin-A4. </w:t>
      </w:r>
      <w:r w:rsidRPr="00030293">
        <w:rPr>
          <w:rFonts w:ascii="Calibri" w:hAnsi="Calibri" w:cs="Calibri"/>
          <w:i/>
          <w:iCs/>
        </w:rPr>
        <w:t>Mech Dev</w:t>
      </w:r>
      <w:r w:rsidRPr="00030293">
        <w:rPr>
          <w:rFonts w:ascii="Calibri" w:hAnsi="Calibri" w:cs="Calibri"/>
        </w:rPr>
        <w:t xml:space="preserve"> 2003;120(3):385–396.</w:t>
      </w:r>
    </w:p>
    <w:p w14:paraId="679F193A" w14:textId="77777777" w:rsidR="00030293" w:rsidRPr="00030293" w:rsidRDefault="00030293" w:rsidP="00030293">
      <w:pPr>
        <w:pStyle w:val="Bibliography"/>
        <w:rPr>
          <w:rFonts w:ascii="Calibri" w:hAnsi="Calibri" w:cs="Calibri"/>
        </w:rPr>
      </w:pPr>
      <w:r w:rsidRPr="00030293">
        <w:rPr>
          <w:rFonts w:ascii="Calibri" w:hAnsi="Calibri" w:cs="Calibri"/>
        </w:rPr>
        <w:t xml:space="preserve">51. </w:t>
      </w:r>
      <w:r w:rsidRPr="00030293">
        <w:rPr>
          <w:rFonts w:ascii="Calibri" w:hAnsi="Calibri" w:cs="Calibri"/>
        </w:rPr>
        <w:tab/>
      </w:r>
      <w:r w:rsidRPr="00030293">
        <w:rPr>
          <w:rFonts w:ascii="Calibri" w:hAnsi="Calibri" w:cs="Calibri"/>
          <w:b/>
          <w:bCs/>
        </w:rPr>
        <w:t xml:space="preserve">Choi Y, Yuan D, </w:t>
      </w:r>
      <w:proofErr w:type="spellStart"/>
      <w:r w:rsidRPr="00030293">
        <w:rPr>
          <w:rFonts w:ascii="Calibri" w:hAnsi="Calibri" w:cs="Calibri"/>
          <w:b/>
          <w:bCs/>
        </w:rPr>
        <w:t>Rajkovic</w:t>
      </w:r>
      <w:proofErr w:type="spellEnd"/>
      <w:r w:rsidRPr="00030293">
        <w:rPr>
          <w:rFonts w:ascii="Calibri" w:hAnsi="Calibri" w:cs="Calibri"/>
          <w:b/>
          <w:bCs/>
        </w:rPr>
        <w:t xml:space="preserve"> A.</w:t>
      </w:r>
      <w:r w:rsidRPr="00030293">
        <w:rPr>
          <w:rFonts w:ascii="Calibri" w:hAnsi="Calibri" w:cs="Calibri"/>
        </w:rPr>
        <w:t xml:space="preserve"> Germ cell-specific transcriptional regulator sohlh2 is essential for early mouse folliculogenesis and oocyte-specific gene expression. </w:t>
      </w:r>
      <w:r w:rsidRPr="00030293">
        <w:rPr>
          <w:rFonts w:ascii="Calibri" w:hAnsi="Calibri" w:cs="Calibri"/>
          <w:i/>
          <w:iCs/>
        </w:rPr>
        <w:t xml:space="preserve">Biol </w:t>
      </w:r>
      <w:proofErr w:type="spellStart"/>
      <w:r w:rsidRPr="00030293">
        <w:rPr>
          <w:rFonts w:ascii="Calibri" w:hAnsi="Calibri" w:cs="Calibri"/>
          <w:i/>
          <w:iCs/>
        </w:rPr>
        <w:t>Reprod</w:t>
      </w:r>
      <w:proofErr w:type="spellEnd"/>
      <w:r w:rsidRPr="00030293">
        <w:rPr>
          <w:rFonts w:ascii="Calibri" w:hAnsi="Calibri" w:cs="Calibri"/>
        </w:rPr>
        <w:t xml:space="preserve"> 2008;79(6):1176–1182.</w:t>
      </w:r>
    </w:p>
    <w:p w14:paraId="78CAAFE3" w14:textId="0CB03263" w:rsidR="00030293" w:rsidRDefault="00030293">
      <w:r>
        <w:lastRenderedPageBreak/>
        <w:fldChar w:fldCharType="end"/>
      </w:r>
    </w:p>
    <w:p w14:paraId="00CD5103" w14:textId="77777777" w:rsidR="00030293" w:rsidRDefault="00030293"/>
    <w:sectPr w:rsidR="00030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53"/>
    <w:rsid w:val="00030293"/>
    <w:rsid w:val="00680B32"/>
    <w:rsid w:val="00BA2426"/>
    <w:rsid w:val="00DC0953"/>
    <w:rsid w:val="00F1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E3D3"/>
  <w15:chartTrackingRefBased/>
  <w15:docId w15:val="{418CB4AC-63FD-47E4-86CC-DCACABB4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53"/>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30293"/>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24485</Words>
  <Characters>139566</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Meinsohn, Marie Charlotte</dc:creator>
  <cp:keywords/>
  <dc:description/>
  <cp:lastModifiedBy>Meinsohn, Marie Charlotte</cp:lastModifiedBy>
  <cp:revision>2</cp:revision>
  <dcterms:created xsi:type="dcterms:W3CDTF">2022-09-23T17:38:00Z</dcterms:created>
  <dcterms:modified xsi:type="dcterms:W3CDTF">2022-09-23T17:38:00Z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id="JZDndHGk"/&gt;&lt;style id="http://www.zotero.org/styles/endocrinology" hasBibliography="1" bibliographyStyleHasBeenSet="1"/&gt;&lt;prefs&gt;&lt;pref name="fieldType" value="Field"/&gt;&lt;/prefs&gt;&lt;/data&gt;</vt:lpwstr>
  </property>
</Properties>
</file>