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790"/>
      </w:tblGrid>
      <w:tr w:rsidR="00526188" w:rsidRPr="00223E68" w:rsidTr="00E84005">
        <w:trPr>
          <w:trHeight w:val="6272"/>
        </w:trPr>
        <w:tc>
          <w:tcPr>
            <w:tcW w:w="10790" w:type="dxa"/>
            <w:vAlign w:val="center"/>
          </w:tcPr>
          <w:p w:rsidR="00526188" w:rsidRPr="00223E68" w:rsidRDefault="00526188" w:rsidP="00E8400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3E68">
              <w:rPr>
                <w:rFonts w:ascii="Times New Roman" w:hAnsi="Times New Roman" w:cs="Times New Roman"/>
                <w:noProof/>
              </w:rPr>
              <w:drawing>
                <wp:inline distT="114300" distB="114300" distL="114300" distR="114300" wp14:anchorId="6270A103" wp14:editId="15DDECA0">
                  <wp:extent cx="5857875" cy="3771900"/>
                  <wp:effectExtent l="0" t="0" r="0" b="0"/>
                  <wp:docPr id="20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57875" cy="3771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6188" w:rsidRPr="00223E68" w:rsidTr="00E84005">
        <w:tc>
          <w:tcPr>
            <w:tcW w:w="10790" w:type="dxa"/>
          </w:tcPr>
          <w:p w:rsidR="00526188" w:rsidRPr="00223E68" w:rsidRDefault="006B2DA7" w:rsidP="006B2DA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Figure 4–figure supplement 3</w:t>
            </w:r>
            <w:r w:rsidRPr="00223E68">
              <w:rPr>
                <w:rFonts w:ascii="Times New Roman" w:eastAsia="Times New Roman" w:hAnsi="Times New Roman" w:cs="Times New Roman"/>
                <w:b/>
              </w:rPr>
              <w:t xml:space="preserve">. Global Fit of </w:t>
            </w:r>
            <w:proofErr w:type="spellStart"/>
            <w:r w:rsidRPr="00223E68">
              <w:rPr>
                <w:rFonts w:ascii="Times New Roman" w:eastAsia="Times New Roman" w:hAnsi="Times New Roman" w:cs="Times New Roman"/>
                <w:b/>
              </w:rPr>
              <w:t>seTCSPC</w:t>
            </w:r>
            <w:proofErr w:type="spellEnd"/>
            <w:r w:rsidRPr="00223E68">
              <w:rPr>
                <w:rFonts w:ascii="Times New Roman" w:eastAsia="Times New Roman" w:hAnsi="Times New Roman" w:cs="Times New Roman"/>
                <w:b/>
              </w:rPr>
              <w:t xml:space="preserve"> FRET-Sensitized Donor Fluorescence Decay Curves for Truncated PSG Variants. </w:t>
            </w:r>
            <w:r w:rsidRPr="00223E68">
              <w:rPr>
                <w:rFonts w:ascii="Times New Roman" w:eastAsia="Times New Roman" w:hAnsi="Times New Roman" w:cs="Times New Roman"/>
              </w:rPr>
              <w:t xml:space="preserve">Fit parameters can be found in </w:t>
            </w:r>
            <w:r w:rsidRPr="00E77E99">
              <w:rPr>
                <w:rFonts w:ascii="Times New Roman" w:hAnsi="Times New Roman" w:cs="Times New Roman"/>
              </w:rPr>
              <w:t>Figure 3 - Figure supplement 1</w:t>
            </w:r>
            <w:r>
              <w:rPr>
                <w:rFonts w:ascii="Times New Roman" w:eastAsia="Times New Roman" w:hAnsi="Times New Roman" w:cs="Times New Roman"/>
              </w:rPr>
              <w:t>C</w:t>
            </w:r>
            <w:r w:rsidRPr="00223E68">
              <w:rPr>
                <w:rFonts w:ascii="Times New Roman" w:eastAsia="Times New Roman" w:hAnsi="Times New Roman" w:cs="Times New Roman"/>
              </w:rPr>
              <w:t xml:space="preserve"> and 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 w:rsidRPr="007256F7">
              <w:rPr>
                <w:rFonts w:ascii="Times New Roman" w:eastAsia="Times New Roman" w:hAnsi="Times New Roman" w:cs="Times New Roman"/>
              </w:rPr>
              <w:t>.</w:t>
            </w:r>
            <w:r w:rsidRPr="00223E68">
              <w:rPr>
                <w:rFonts w:ascii="Times New Roman" w:eastAsia="Times New Roman" w:hAnsi="Times New Roman" w:cs="Times New Roman"/>
              </w:rPr>
              <w:t xml:space="preserve"> Fits are analogous to those shown in </w:t>
            </w:r>
            <w:r>
              <w:rPr>
                <w:rFonts w:ascii="Times New Roman" w:eastAsia="Times New Roman" w:hAnsi="Times New Roman" w:cs="Times New Roman"/>
              </w:rPr>
              <w:t>Figure</w:t>
            </w:r>
            <w:r w:rsidRPr="00223E68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223E68">
              <w:rPr>
                <w:rFonts w:ascii="Times New Roman" w:eastAsia="Times New Roman" w:hAnsi="Times New Roman" w:cs="Times New Roman"/>
              </w:rPr>
              <w:t xml:space="preserve"> but for PSG variants Donor only samples colored grey. FRET-sensitized donor decays colored blue for PDZ3-GuK; red for PDZ3-SH3. </w:t>
            </w:r>
            <w:bookmarkStart w:id="0" w:name="_GoBack"/>
            <w:bookmarkEnd w:id="0"/>
          </w:p>
        </w:tc>
      </w:tr>
    </w:tbl>
    <w:p w:rsidR="00526188" w:rsidRPr="00223E68" w:rsidRDefault="00526188" w:rsidP="00526188">
      <w:pPr>
        <w:spacing w:line="276" w:lineRule="auto"/>
        <w:rPr>
          <w:rFonts w:ascii="Times New Roman" w:hAnsi="Times New Roman" w:cs="Times New Roman"/>
        </w:rPr>
      </w:pPr>
    </w:p>
    <w:p w:rsidR="003D5FDA" w:rsidRPr="00526188" w:rsidRDefault="003D5FDA" w:rsidP="00526188"/>
    <w:sectPr w:rsidR="003D5FDA" w:rsidRPr="00526188" w:rsidSect="00DA29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971"/>
    <w:rsid w:val="000B62E3"/>
    <w:rsid w:val="001B074E"/>
    <w:rsid w:val="002E72F8"/>
    <w:rsid w:val="003D5FDA"/>
    <w:rsid w:val="0045302F"/>
    <w:rsid w:val="00526188"/>
    <w:rsid w:val="006B2DA7"/>
    <w:rsid w:val="00AB3F52"/>
    <w:rsid w:val="00D55B57"/>
    <w:rsid w:val="00DA2971"/>
    <w:rsid w:val="00EA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426C1"/>
  <w15:chartTrackingRefBased/>
  <w15:docId w15:val="{35815407-7E09-4A5F-9531-BF460236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Bowen Lab</dc:creator>
  <cp:keywords/>
  <dc:description/>
  <cp:lastModifiedBy>Bowen Lab</cp:lastModifiedBy>
  <cp:revision>5</cp:revision>
  <dcterms:created xsi:type="dcterms:W3CDTF">2022-08-12T17:35:00Z</dcterms:created>
  <dcterms:modified xsi:type="dcterms:W3CDTF">2022-08-24T17:46:00Z</dcterms:modified>
</cp:coreProperties>
</file>