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B76D84">
        <w:fldChar w:fldCharType="begin"/>
      </w:r>
      <w:r w:rsidR="00B76D84">
        <w:instrText xml:space="preserve"> HYPERLINK "https://biosharing.org/" \t "_blank" </w:instrText>
      </w:r>
      <w:r w:rsidR="00B76D84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B76D8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6B4517A0" w14:textId="326AB473" w:rsidR="00ED0FA0" w:rsidRPr="00125190" w:rsidRDefault="008D6DA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details about sample size</w:t>
      </w:r>
      <w:r w:rsidR="004D1597">
        <w:rPr>
          <w:rFonts w:asciiTheme="minorHAnsi" w:hAnsiTheme="minorHAnsi"/>
        </w:rPr>
        <w:t xml:space="preserve"> </w:t>
      </w:r>
      <w:r w:rsidR="00ED0FA0">
        <w:rPr>
          <w:rFonts w:asciiTheme="minorHAnsi" w:hAnsiTheme="minorHAnsi"/>
        </w:rPr>
        <w:t xml:space="preserve">of how many mice are used </w:t>
      </w:r>
      <w:r>
        <w:rPr>
          <w:rFonts w:asciiTheme="minorHAnsi" w:hAnsiTheme="minorHAnsi"/>
        </w:rPr>
        <w:t xml:space="preserve">are given in </w:t>
      </w:r>
      <w:r w:rsidR="007823C4">
        <w:rPr>
          <w:rFonts w:asciiTheme="minorHAnsi" w:hAnsiTheme="minorHAnsi"/>
        </w:rPr>
        <w:t>each</w:t>
      </w:r>
      <w:r>
        <w:rPr>
          <w:rFonts w:asciiTheme="minorHAnsi" w:hAnsiTheme="minorHAnsi"/>
        </w:rPr>
        <w:t xml:space="preserve"> figure legend.</w:t>
      </w:r>
      <w:r w:rsidR="00ED0FA0">
        <w:rPr>
          <w:rFonts w:asciiTheme="minorHAnsi" w:hAnsiTheme="minorHAnsi"/>
        </w:rPr>
        <w:t xml:space="preserve"> The statistical method of each experiment </w:t>
      </w:r>
      <w:proofErr w:type="gramStart"/>
      <w:r w:rsidR="00ED0FA0">
        <w:rPr>
          <w:rFonts w:asciiTheme="minorHAnsi" w:hAnsiTheme="minorHAnsi"/>
        </w:rPr>
        <w:t>are</w:t>
      </w:r>
      <w:proofErr w:type="gramEnd"/>
      <w:r w:rsidR="00ED0FA0">
        <w:rPr>
          <w:rFonts w:asciiTheme="minorHAnsi" w:hAnsiTheme="minorHAnsi"/>
        </w:rPr>
        <w:t xml:space="preserve"> given in each figure legend.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A4F6AFA" w:rsidR="00B330BD" w:rsidRDefault="00ED0FA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Each experiment has been done three to four times. The details are given in each figure legend. </w:t>
      </w:r>
      <w:r w:rsidR="007823C4">
        <w:rPr>
          <w:rFonts w:asciiTheme="minorHAnsi" w:hAnsiTheme="minorHAnsi"/>
        </w:rPr>
        <w:t>The replication number is located within each figure legend.</w:t>
      </w:r>
    </w:p>
    <w:p w14:paraId="12BEC6EE" w14:textId="21DB2611" w:rsidR="00E85C6F" w:rsidRPr="00A1154C" w:rsidRDefault="00517D1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eastAsia="zh-CN"/>
        </w:rPr>
      </w:pPr>
      <w:r>
        <w:rPr>
          <w:rFonts w:asciiTheme="minorHAnsi" w:hAnsiTheme="minorHAnsi"/>
        </w:rPr>
        <w:t>Two o</w:t>
      </w:r>
      <w:r w:rsidR="00E85C6F">
        <w:rPr>
          <w:rFonts w:asciiTheme="minorHAnsi" w:hAnsiTheme="minorHAnsi"/>
        </w:rPr>
        <w:t>utlier</w:t>
      </w:r>
      <w:r>
        <w:rPr>
          <w:rFonts w:asciiTheme="minorHAnsi" w:hAnsiTheme="minorHAnsi"/>
        </w:rPr>
        <w:t>s</w:t>
      </w:r>
      <w:r w:rsidR="00E85C6F">
        <w:rPr>
          <w:rFonts w:asciiTheme="minorHAnsi" w:hAnsiTheme="minorHAnsi"/>
        </w:rPr>
        <w:t xml:space="preserve"> in </w:t>
      </w:r>
      <w:r w:rsidR="007A498F">
        <w:rPr>
          <w:rFonts w:asciiTheme="minorHAnsi" w:hAnsiTheme="minorHAnsi"/>
        </w:rPr>
        <w:t xml:space="preserve">RNA-sequencing data (Figure </w:t>
      </w:r>
      <w:r w:rsidR="00ED0FA0">
        <w:rPr>
          <w:rFonts w:asciiTheme="minorHAnsi" w:hAnsiTheme="minorHAnsi"/>
        </w:rPr>
        <w:t>2</w:t>
      </w:r>
      <w:r w:rsidR="007A498F">
        <w:rPr>
          <w:rFonts w:asciiTheme="minorHAnsi" w:hAnsiTheme="minorHAnsi"/>
        </w:rPr>
        <w:t>) were removed based on PCA analysis</w:t>
      </w:r>
      <w:r w:rsidR="004D1597">
        <w:rPr>
          <w:rFonts w:asciiTheme="minorHAnsi" w:hAnsiTheme="minorHAnsi"/>
        </w:rPr>
        <w:t xml:space="preserve"> result</w:t>
      </w:r>
      <w:r w:rsidR="007A498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The high-throughput sequence data of RNA-seq and ATAC-seq have been uploaded to GEO. The link to RNA-seq </w:t>
      </w:r>
      <w:r w:rsidR="00A1154C">
        <w:rPr>
          <w:rFonts w:asciiTheme="minorHAnsi" w:hAnsiTheme="minorHAnsi"/>
        </w:rPr>
        <w:t xml:space="preserve">data </w:t>
      </w:r>
      <w:r>
        <w:rPr>
          <w:rFonts w:asciiTheme="minorHAnsi" w:hAnsiTheme="minorHAnsi"/>
        </w:rPr>
        <w:t xml:space="preserve">is </w:t>
      </w:r>
      <w:hyperlink r:id="rId11" w:history="1">
        <w:r w:rsidRPr="008B7156">
          <w:rPr>
            <w:rStyle w:val="Hyperlink"/>
          </w:rPr>
          <w:t>https://www.ncbi.nlm.nih.gov/geo/query/acc.cgi?acc=GSE196530</w:t>
        </w:r>
      </w:hyperlink>
      <w:r>
        <w:rPr>
          <w:rStyle w:val="Hyperlink"/>
        </w:rPr>
        <w:t xml:space="preserve">. </w:t>
      </w:r>
      <w:r w:rsidR="00A1154C">
        <w:rPr>
          <w:rStyle w:val="Hyperlink"/>
        </w:rPr>
        <w:t xml:space="preserve"> </w:t>
      </w:r>
      <w:r w:rsidR="00A1154C" w:rsidRPr="00A1154C">
        <w:rPr>
          <w:rStyle w:val="Hyperlink"/>
          <w:color w:val="000000" w:themeColor="text1"/>
          <w:u w:val="none"/>
        </w:rPr>
        <w:t xml:space="preserve">The </w:t>
      </w:r>
      <w:r w:rsidR="00A1154C">
        <w:rPr>
          <w:rStyle w:val="Hyperlink"/>
          <w:color w:val="000000" w:themeColor="text1"/>
          <w:u w:val="none"/>
        </w:rPr>
        <w:t xml:space="preserve">link to ATA-seq data is </w:t>
      </w:r>
      <w:hyperlink r:id="rId12" w:history="1">
        <w:r w:rsidR="00A1154C" w:rsidRPr="00633306">
          <w:rPr>
            <w:rStyle w:val="Hyperlink"/>
          </w:rPr>
          <w:t>https://www.ncbi.nlm.nih.gov/geo/query/acc.cgi?acc=GSE212807</w:t>
        </w:r>
      </w:hyperlink>
      <w:r w:rsidR="00A1154C">
        <w:rPr>
          <w:rStyle w:val="Hyperlink"/>
        </w:rPr>
        <w:t>.</w:t>
      </w:r>
    </w:p>
    <w:p w14:paraId="3E1A6B61" w14:textId="53308083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16A5448" w:rsidR="0015519A" w:rsidRPr="00505C51" w:rsidRDefault="00CB53D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General information on data analysis is given at the Statistical analysis section. </w:t>
      </w:r>
      <w:r w:rsidR="00517D14">
        <w:rPr>
          <w:rFonts w:asciiTheme="minorHAnsi" w:hAnsiTheme="minorHAnsi"/>
          <w:sz w:val="22"/>
          <w:szCs w:val="22"/>
        </w:rPr>
        <w:t>Raw data are presented in figures. Detailed statistical analysis methods are located within each figure legend.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0468639" w14:textId="78661F08" w:rsidR="00241669" w:rsidRPr="00505C51" w:rsidRDefault="0024166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Samples were allocated into experimental or control groups depending on the genotype of the animals studied.</w:t>
      </w:r>
      <w:r w:rsidR="00B44E76">
        <w:rPr>
          <w:rFonts w:asciiTheme="minorHAnsi" w:hAnsiTheme="minorHAnsi"/>
          <w:sz w:val="22"/>
          <w:szCs w:val="22"/>
        </w:rPr>
        <w:t xml:space="preserve"> </w:t>
      </w:r>
      <w:r w:rsidR="00204854">
        <w:rPr>
          <w:rFonts w:asciiTheme="minorHAnsi" w:hAnsiTheme="minorHAnsi"/>
          <w:sz w:val="22"/>
          <w:szCs w:val="22"/>
        </w:rPr>
        <w:t xml:space="preserve">The blind analysis </w:t>
      </w:r>
      <w:proofErr w:type="gramStart"/>
      <w:r w:rsidR="00204854">
        <w:rPr>
          <w:rFonts w:asciiTheme="minorHAnsi" w:hAnsiTheme="minorHAnsi"/>
          <w:sz w:val="22"/>
          <w:szCs w:val="22"/>
        </w:rPr>
        <w:t>were</w:t>
      </w:r>
      <w:proofErr w:type="gramEnd"/>
      <w:r w:rsidR="00204854">
        <w:rPr>
          <w:rFonts w:asciiTheme="minorHAnsi" w:hAnsiTheme="minorHAnsi"/>
          <w:sz w:val="22"/>
          <w:szCs w:val="22"/>
        </w:rPr>
        <w:t xml:space="preserve"> performed when counting tumor </w:t>
      </w:r>
      <w:r w:rsidR="00204854" w:rsidRPr="00204854">
        <w:rPr>
          <w:rFonts w:asciiTheme="minorHAnsi" w:hAnsiTheme="minorHAnsi"/>
          <w:sz w:val="22"/>
          <w:szCs w:val="22"/>
        </w:rPr>
        <w:t xml:space="preserve">metastasis </w:t>
      </w:r>
      <w:proofErr w:type="spellStart"/>
      <w:r w:rsidR="002717FC">
        <w:rPr>
          <w:rFonts w:asciiTheme="minorHAnsi" w:hAnsiTheme="minorHAnsi"/>
          <w:sz w:val="22"/>
          <w:szCs w:val="22"/>
        </w:rPr>
        <w:t>colonies</w:t>
      </w:r>
      <w:r w:rsidR="00204854">
        <w:rPr>
          <w:rFonts w:asciiTheme="minorHAnsi" w:hAnsiTheme="minorHAnsi"/>
          <w:sz w:val="22"/>
          <w:szCs w:val="22"/>
        </w:rPr>
        <w:t>in</w:t>
      </w:r>
      <w:proofErr w:type="spellEnd"/>
      <w:r w:rsidR="00204854">
        <w:rPr>
          <w:rFonts w:asciiTheme="minorHAnsi" w:hAnsiTheme="minorHAnsi"/>
          <w:sz w:val="22"/>
          <w:szCs w:val="22"/>
        </w:rPr>
        <w:t xml:space="preserve"> Figure</w:t>
      </w:r>
      <w:r w:rsidR="00A061B4">
        <w:rPr>
          <w:rFonts w:asciiTheme="minorHAnsi" w:hAnsiTheme="minorHAnsi"/>
          <w:sz w:val="22"/>
          <w:szCs w:val="22"/>
        </w:rPr>
        <w:t>5</w:t>
      </w:r>
      <w:r w:rsidR="00204854">
        <w:rPr>
          <w:rFonts w:asciiTheme="minorHAnsi" w:hAnsiTheme="minorHAnsi"/>
          <w:sz w:val="22"/>
          <w:szCs w:val="22"/>
        </w:rPr>
        <w:t>B.</w:t>
      </w:r>
      <w:r w:rsidR="00B44E76">
        <w:rPr>
          <w:rFonts w:asciiTheme="minorHAnsi" w:hAnsiTheme="minorHAnsi"/>
          <w:sz w:val="22"/>
          <w:szCs w:val="22"/>
        </w:rPr>
        <w:t xml:space="preserve"> The detailed information </w:t>
      </w:r>
      <w:proofErr w:type="gramStart"/>
      <w:r w:rsidR="00B44E76">
        <w:rPr>
          <w:rFonts w:asciiTheme="minorHAnsi" w:hAnsiTheme="minorHAnsi"/>
          <w:sz w:val="22"/>
          <w:szCs w:val="22"/>
        </w:rPr>
        <w:t>are</w:t>
      </w:r>
      <w:proofErr w:type="gramEnd"/>
      <w:r w:rsidR="00B44E76">
        <w:rPr>
          <w:rFonts w:asciiTheme="minorHAnsi" w:hAnsiTheme="minorHAnsi"/>
          <w:sz w:val="22"/>
          <w:szCs w:val="22"/>
        </w:rPr>
        <w:t xml:space="preserve"> given in figure legend and Material</w:t>
      </w:r>
      <w:r w:rsidR="002717FC">
        <w:rPr>
          <w:rFonts w:asciiTheme="minorHAnsi" w:hAnsiTheme="minorHAnsi"/>
          <w:sz w:val="22"/>
          <w:szCs w:val="22"/>
        </w:rPr>
        <w:t>s</w:t>
      </w:r>
      <w:r w:rsidR="00B44E76">
        <w:rPr>
          <w:rFonts w:asciiTheme="minorHAnsi" w:hAnsiTheme="minorHAnsi"/>
          <w:sz w:val="22"/>
          <w:szCs w:val="22"/>
        </w:rPr>
        <w:t xml:space="preserve"> and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7479F09" w:rsidR="00BC3CCE" w:rsidRPr="00505C51" w:rsidRDefault="00B44E76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source data of Figure 1E (western blot) are provided.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60F69" w14:textId="77777777" w:rsidR="00DF3AC0" w:rsidRDefault="00DF3AC0" w:rsidP="004215FE">
      <w:r>
        <w:separator/>
      </w:r>
    </w:p>
  </w:endnote>
  <w:endnote w:type="continuationSeparator" w:id="0">
    <w:p w14:paraId="69D54FA3" w14:textId="77777777" w:rsidR="00DF3AC0" w:rsidRDefault="00DF3AC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638F1" w14:textId="77777777" w:rsidR="00DF3AC0" w:rsidRDefault="00DF3AC0" w:rsidP="004215FE">
      <w:r>
        <w:separator/>
      </w:r>
    </w:p>
  </w:footnote>
  <w:footnote w:type="continuationSeparator" w:id="0">
    <w:p w14:paraId="75B8B9E7" w14:textId="77777777" w:rsidR="00DF3AC0" w:rsidRDefault="00DF3AC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503485">
    <w:abstractNumId w:val="6"/>
  </w:num>
  <w:num w:numId="2" w16cid:durableId="518931270">
    <w:abstractNumId w:val="3"/>
  </w:num>
  <w:num w:numId="3" w16cid:durableId="575213821">
    <w:abstractNumId w:val="0"/>
  </w:num>
  <w:num w:numId="4" w16cid:durableId="1054618393">
    <w:abstractNumId w:val="1"/>
  </w:num>
  <w:num w:numId="5" w16cid:durableId="2074043956">
    <w:abstractNumId w:val="5"/>
  </w:num>
  <w:num w:numId="6" w16cid:durableId="1473524989">
    <w:abstractNumId w:val="2"/>
  </w:num>
  <w:num w:numId="7" w16cid:durableId="1284768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4854"/>
    <w:rsid w:val="00212F30"/>
    <w:rsid w:val="00217B9E"/>
    <w:rsid w:val="002336C6"/>
    <w:rsid w:val="00241081"/>
    <w:rsid w:val="00241669"/>
    <w:rsid w:val="00266462"/>
    <w:rsid w:val="002717FC"/>
    <w:rsid w:val="002A068D"/>
    <w:rsid w:val="002A0ED1"/>
    <w:rsid w:val="002A7487"/>
    <w:rsid w:val="00302264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3BAB"/>
    <w:rsid w:val="004B41D4"/>
    <w:rsid w:val="004D1597"/>
    <w:rsid w:val="004D5E59"/>
    <w:rsid w:val="004D602A"/>
    <w:rsid w:val="004D73CF"/>
    <w:rsid w:val="004E4945"/>
    <w:rsid w:val="004F451D"/>
    <w:rsid w:val="00505C51"/>
    <w:rsid w:val="00516A01"/>
    <w:rsid w:val="00517D14"/>
    <w:rsid w:val="0053000A"/>
    <w:rsid w:val="00531E1B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823C4"/>
    <w:rsid w:val="00795CED"/>
    <w:rsid w:val="007A498F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6DA5"/>
    <w:rsid w:val="008D7885"/>
    <w:rsid w:val="00912B0B"/>
    <w:rsid w:val="009205E9"/>
    <w:rsid w:val="0092438C"/>
    <w:rsid w:val="00941A3E"/>
    <w:rsid w:val="00941D04"/>
    <w:rsid w:val="00963CEF"/>
    <w:rsid w:val="00993065"/>
    <w:rsid w:val="009A0661"/>
    <w:rsid w:val="009D0D28"/>
    <w:rsid w:val="009D312D"/>
    <w:rsid w:val="009E6ACE"/>
    <w:rsid w:val="009E7B13"/>
    <w:rsid w:val="00A061B4"/>
    <w:rsid w:val="00A1154C"/>
    <w:rsid w:val="00A11EC6"/>
    <w:rsid w:val="00A131BD"/>
    <w:rsid w:val="00A32E20"/>
    <w:rsid w:val="00A5368C"/>
    <w:rsid w:val="00A62B52"/>
    <w:rsid w:val="00A84B3E"/>
    <w:rsid w:val="00AB5612"/>
    <w:rsid w:val="00AC49AA"/>
    <w:rsid w:val="00AD40C8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4E76"/>
    <w:rsid w:val="00B57E8A"/>
    <w:rsid w:val="00B64119"/>
    <w:rsid w:val="00B64E2A"/>
    <w:rsid w:val="00B76D84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B53D1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3AC0"/>
    <w:rsid w:val="00E007B4"/>
    <w:rsid w:val="00E234CA"/>
    <w:rsid w:val="00E41364"/>
    <w:rsid w:val="00E61AB4"/>
    <w:rsid w:val="00E70517"/>
    <w:rsid w:val="00E85C6F"/>
    <w:rsid w:val="00E870D1"/>
    <w:rsid w:val="00ED0FA0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DA4CF0EF-0B63-224D-8353-C40CCD17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cbi.nlm.nih.gov/geo/query/acc.cgi?acc=GSE21280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geo/query/acc.cgi?acc=GSE19653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5803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Li, Shasha</cp:lastModifiedBy>
  <cp:revision>9</cp:revision>
  <dcterms:created xsi:type="dcterms:W3CDTF">2022-02-01T18:52:00Z</dcterms:created>
  <dcterms:modified xsi:type="dcterms:W3CDTF">2022-09-07T14:51:00Z</dcterms:modified>
</cp:coreProperties>
</file>