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D16" w:rsidRDefault="00D83D16" w:rsidP="00D83D16">
      <w:pPr>
        <w:spacing w:line="360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Supplementary File 3: Fit parameters</w:t>
      </w:r>
    </w:p>
    <w:p w:rsidR="00D83D16" w:rsidRPr="00EA62FB" w:rsidRDefault="00D83D16" w:rsidP="00D83D16">
      <w:pPr>
        <w:spacing w:line="360" w:lineRule="auto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a</w:t>
      </w:r>
      <w:r w:rsidRPr="00EB0806">
        <w:rPr>
          <w:rFonts w:ascii="Helvetica" w:hAnsi="Helvetica" w:cs="Arial"/>
          <w:b/>
          <w:bCs/>
          <w:color w:val="000000" w:themeColor="text1"/>
          <w:sz w:val="22"/>
          <w:szCs w:val="22"/>
        </w:rPr>
        <w:t>: p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-</w:t>
      </w:r>
      <w:r w:rsidRPr="00EB0806">
        <w:rPr>
          <w:rFonts w:ascii="Helvetica" w:hAnsi="Helvetica" w:cs="Arial"/>
          <w:b/>
          <w:bCs/>
          <w:color w:val="000000" w:themeColor="text1"/>
          <w:sz w:val="22"/>
          <w:szCs w:val="22"/>
        </w:rPr>
        <w:t>values fo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r the difference in lag between each variant and wt.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501"/>
      </w:tblGrid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AL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1.16168E-08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EQ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0.265292515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FW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2.89942E-05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∆h1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0.488388125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∆h2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2.55424E-05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∆h3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0.00045834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IT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0.000186505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KQ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0.00870247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KR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3.87805E-06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LA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0.011269789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LXX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6.15403E-09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∆p1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0.8765962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∆p2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0.158087507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∆p3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0.093423493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QE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0.002919792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QK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1.78073E-05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QR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5.28042E-11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RK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0.124575186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RQ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1.08241E-06</w:t>
            </w:r>
          </w:p>
        </w:tc>
      </w:tr>
      <w:tr w:rsidR="00D83D16" w:rsidRPr="00EA62FB" w:rsidTr="00555E47">
        <w:trPr>
          <w:trHeight w:val="320"/>
        </w:trPr>
        <w:tc>
          <w:tcPr>
            <w:tcW w:w="1300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1501" w:type="dxa"/>
            <w:noWrap/>
            <w:hideMark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1.52642E-06</w:t>
            </w:r>
          </w:p>
        </w:tc>
      </w:tr>
    </w:tbl>
    <w:p w:rsidR="00D83D16" w:rsidRPr="00EA62FB" w:rsidRDefault="00D83D16" w:rsidP="00D83D16">
      <w:pPr>
        <w:spacing w:line="360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:rsidR="00D83D16" w:rsidRPr="00EA62FB" w:rsidRDefault="00D83D16" w:rsidP="00D83D16">
      <w:pPr>
        <w:spacing w:line="360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b</w:t>
      </w:r>
      <w:r w:rsidRPr="00EA62FB">
        <w:rPr>
          <w:rFonts w:ascii="Helvetica" w:hAnsi="Helvetica" w:cs="Arial"/>
          <w:b/>
          <w:bCs/>
          <w:color w:val="000000" w:themeColor="text1"/>
          <w:sz w:val="22"/>
          <w:szCs w:val="22"/>
        </w:rPr>
        <w:t>: List of best fit parameters for all pSpy</w:t>
      </w:r>
      <w:r w:rsidRPr="00EA62FB">
        <w:rPr>
          <w:rFonts w:ascii="Helvetica" w:hAnsi="Helvetica" w:cs="Arial"/>
          <w:b/>
          <w:bCs/>
          <w:color w:val="000000" w:themeColor="text1"/>
          <w:sz w:val="22"/>
          <w:szCs w:val="22"/>
          <w:vertAlign w:val="subscript"/>
        </w:rPr>
        <w:t>XLX</w:t>
      </w:r>
      <w:r w:rsidRPr="00EA62F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variants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41"/>
        <w:gridCol w:w="2073"/>
        <w:gridCol w:w="2268"/>
        <w:gridCol w:w="2126"/>
        <w:gridCol w:w="2268"/>
      </w:tblGrid>
      <w:tr w:rsidR="00D83D16" w:rsidRPr="00EA62FB" w:rsidTr="00555E47">
        <w:trPr>
          <w:trHeight w:val="363"/>
        </w:trPr>
        <w:tc>
          <w:tcPr>
            <w:tcW w:w="1041" w:type="dxa"/>
            <w:shd w:val="pct10" w:color="auto" w:fill="auto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b/>
                <w:bCs/>
                <w:color w:val="000000"/>
              </w:rPr>
              <w:t>variant</w:t>
            </w:r>
          </w:p>
        </w:tc>
        <w:tc>
          <w:tcPr>
            <w:tcW w:w="2073" w:type="dxa"/>
            <w:shd w:val="pct10" w:color="auto" w:fill="auto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b/>
                <w:bCs/>
                <w:color w:val="000000"/>
              </w:rPr>
              <w:t>n</w:t>
            </w:r>
          </w:p>
        </w:tc>
        <w:tc>
          <w:tcPr>
            <w:tcW w:w="2268" w:type="dxa"/>
            <w:shd w:val="pct10" w:color="auto" w:fill="auto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b/>
                <w:bCs/>
                <w:color w:val="000000"/>
              </w:rPr>
              <w:t>k</w:t>
            </w:r>
            <w:r w:rsidRPr="00EA62FB">
              <w:rPr>
                <w:rFonts w:ascii="Helvetica" w:hAnsi="Helvetica" w:cs="Calibri"/>
                <w:b/>
                <w:bCs/>
                <w:color w:val="000000"/>
                <w:vertAlign w:val="subscript"/>
              </w:rPr>
              <w:t>step,var</w:t>
            </w:r>
          </w:p>
        </w:tc>
        <w:tc>
          <w:tcPr>
            <w:tcW w:w="2126" w:type="dxa"/>
            <w:shd w:val="pct10" w:color="auto" w:fill="auto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b/>
                <w:bCs/>
                <w:color w:val="000000"/>
              </w:rPr>
              <w:t>k</w:t>
            </w:r>
            <w:r w:rsidRPr="00EA62FB">
              <w:rPr>
                <w:rFonts w:ascii="Helvetica" w:hAnsi="Helvetica" w:cs="Calibri"/>
                <w:b/>
                <w:bCs/>
                <w:color w:val="000000"/>
                <w:vertAlign w:val="subscript"/>
              </w:rPr>
              <w:t>block,var</w:t>
            </w:r>
          </w:p>
        </w:tc>
        <w:tc>
          <w:tcPr>
            <w:tcW w:w="2268" w:type="dxa"/>
            <w:shd w:val="pct10" w:color="auto" w:fill="auto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b/>
                <w:bCs/>
                <w:color w:val="000000"/>
              </w:rPr>
              <w:t>k</w:t>
            </w:r>
            <w:r w:rsidRPr="00EA62FB">
              <w:rPr>
                <w:rFonts w:ascii="Helvetica" w:hAnsi="Helvetica" w:cs="Calibri"/>
                <w:b/>
                <w:bCs/>
                <w:color w:val="000000"/>
                <w:vertAlign w:val="subscript"/>
              </w:rPr>
              <w:t>fail,var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wt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5.91670 ± 0.19301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6.73570 ± 0.24265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0.31 (fixed)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0.06886 ± 0.01291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LA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5.07013 ± 0.09586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0.31396 ± 0.01771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0.24708 ± 0.01415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AL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5.33333 ± 0.33333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2.73244 ± 0.21073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0.19021 ± 0.00790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0.09855 ± 0.00670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FW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Calibri"/>
                <w:color w:val="000000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2.49783 ± 0.01229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0.32322 ± 0.00468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0.10616 ± 0.00594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IT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7 ± 0.57735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12.27283 ± 1.05754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0.26227 ± 0.02595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0.33184 ± 0.04372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TV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Calibri"/>
                <w:color w:val="000000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3.27936 ± 0.05723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0.22540 ± 0.00883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0.02220 ± 0.00897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EQ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5.66667 ± 0.33333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6.93964 ± 0.83979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0.26707 ± 0.02426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0.15690 ± 0.02525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QE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4.66667 ± 0.33333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5.66993 ± 0.70510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0.19629 ± 0.02956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0.53530 ± 0.04485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lastRenderedPageBreak/>
              <w:t>RQ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≥20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≥64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0.25762 ± 0.01797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0.39651 ± 0.02940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KQ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6.66667 ± 0.66667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11.35220 ± 2.99614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0.28326 ± 0.02741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0.11947 ± 0.04241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RK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6.33333 ±</w:t>
            </w:r>
            <w:r w:rsidRPr="00EA62FB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0.33333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8.11439 ± 0.52564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0.29334 ± 0.02818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0.14943 ± 0.06589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KR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3.28732 ± 0.12557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0.20297 ± 0.01269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0.06205 ± 0.01115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QK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4.33333 ± 0.33333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2.76085 ± 0.24414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0.21420 ± 0.00654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0.04711 ± 0.02008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QR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0.93044 ± 0.06346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0.13110 ± 0.00816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0.05710 ± 0.01269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∆h1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6.48068 ± 0.21797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0.29663 ± 0.01000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0.07904 ± 0.00449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∆h2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5.32258 ± 0.08994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0.22629 ± 0.02141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0.07786 ± 0.02570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∆h3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4.76603 ± 0.29008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0.19169 ± 0.00957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0.11433 ± 0.02188</w:t>
            </w:r>
          </w:p>
        </w:tc>
      </w:tr>
      <w:tr w:rsidR="00D83D16" w:rsidRPr="00EA62FB" w:rsidTr="00555E47">
        <w:trPr>
          <w:trHeight w:val="36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∆φ1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4.33333 ± 0.33333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4.32668 ± 0.34422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0.18862 ± 0.01671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0.21557 ± 0.00606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∆φ2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 ±</w:t>
            </w:r>
            <w:r w:rsidRPr="00EA62FB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0.57735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6.13496 ± 1.20729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0.21340 ± 0.01078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0.27345 ± 0.03692</w:t>
            </w:r>
          </w:p>
        </w:tc>
      </w:tr>
      <w:tr w:rsidR="00D83D16" w:rsidRPr="00EA62FB" w:rsidTr="00555E47">
        <w:trPr>
          <w:trHeight w:val="353"/>
        </w:trPr>
        <w:tc>
          <w:tcPr>
            <w:tcW w:w="1041" w:type="dxa"/>
            <w:vAlign w:val="bottom"/>
          </w:tcPr>
          <w:p w:rsidR="00D83D16" w:rsidRPr="001F4968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</w:rPr>
              <w:t>∆φ3</w:t>
            </w:r>
          </w:p>
        </w:tc>
        <w:tc>
          <w:tcPr>
            <w:tcW w:w="2073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6 ± 0.57735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7.39306 ± 1.17548</w:t>
            </w:r>
          </w:p>
        </w:tc>
        <w:tc>
          <w:tcPr>
            <w:tcW w:w="2126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0.21314 ± 0.02301</w:t>
            </w:r>
          </w:p>
        </w:tc>
        <w:tc>
          <w:tcPr>
            <w:tcW w:w="2268" w:type="dxa"/>
            <w:vAlign w:val="bottom"/>
          </w:tcPr>
          <w:p w:rsidR="00D83D16" w:rsidRPr="00EA62FB" w:rsidRDefault="00D83D16" w:rsidP="00555E47">
            <w:pPr>
              <w:spacing w:line="360" w:lineRule="auto"/>
              <w:rPr>
                <w:rFonts w:ascii="Helvetica" w:hAnsi="Helvetica" w:cs="Arial"/>
                <w:b/>
                <w:bCs/>
                <w:color w:val="000000" w:themeColor="text1"/>
                <w:sz w:val="22"/>
                <w:szCs w:val="22"/>
              </w:rPr>
            </w:pPr>
            <w:r w:rsidRPr="00EA62FB">
              <w:rPr>
                <w:rFonts w:ascii="Helvetica" w:hAnsi="Helvetica" w:cs="Calibri"/>
                <w:color w:val="000000"/>
                <w:sz w:val="22"/>
                <w:szCs w:val="22"/>
              </w:rPr>
              <w:t>0.26077 ± 0.05402</w:t>
            </w:r>
          </w:p>
        </w:tc>
      </w:tr>
    </w:tbl>
    <w:p w:rsidR="00D83D16" w:rsidRDefault="00D83D16" w:rsidP="00D83D16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:rsidR="00D83D16" w:rsidRPr="00EB0806" w:rsidRDefault="00D83D16" w:rsidP="00D83D16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:rsidR="00D83D16" w:rsidRPr="00555E47" w:rsidRDefault="00D83D16" w:rsidP="00D83D16">
      <w:pPr>
        <w:spacing w:line="360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c</w:t>
      </w:r>
      <w:r w:rsidRPr="00290D38">
        <w:rPr>
          <w:rFonts w:ascii="Helvetica" w:hAnsi="Helvetica" w:cs="Arial"/>
          <w:b/>
          <w:bCs/>
          <w:color w:val="000000" w:themeColor="text1"/>
          <w:sz w:val="22"/>
          <w:szCs w:val="22"/>
        </w:rPr>
        <w:t>: p-values for bioinformatic analysis of arginine/lysine ratios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2026"/>
        <w:gridCol w:w="2065"/>
        <w:gridCol w:w="2127"/>
      </w:tblGrid>
      <w:tr w:rsidR="00D83D16" w:rsidTr="00555E47">
        <w:tc>
          <w:tcPr>
            <w:tcW w:w="0" w:type="auto"/>
          </w:tcPr>
          <w:p w:rsidR="00D83D16" w:rsidRDefault="00D83D16" w:rsidP="00555E47">
            <w:pPr>
              <w:spacing w:line="360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:rsidR="00D83D16" w:rsidRDefault="00D83D16" w:rsidP="00555E47">
            <w:pPr>
              <w:spacing w:line="360" w:lineRule="auto"/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Sec vs unsecreted</w:t>
            </w:r>
          </w:p>
        </w:tc>
        <w:tc>
          <w:tcPr>
            <w:tcW w:w="2065" w:type="dxa"/>
          </w:tcPr>
          <w:p w:rsidR="00D83D16" w:rsidRDefault="00D83D16" w:rsidP="00555E47">
            <w:pPr>
              <w:spacing w:line="360" w:lineRule="auto"/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Sec vs Tat</w:t>
            </w:r>
          </w:p>
        </w:tc>
        <w:tc>
          <w:tcPr>
            <w:tcW w:w="2127" w:type="dxa"/>
          </w:tcPr>
          <w:p w:rsidR="00D83D16" w:rsidRDefault="00D83D16" w:rsidP="00555E47">
            <w:pPr>
              <w:spacing w:line="360" w:lineRule="auto"/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Tat vs unsecreted</w:t>
            </w:r>
          </w:p>
        </w:tc>
      </w:tr>
      <w:tr w:rsidR="00D83D16" w:rsidTr="00555E47">
        <w:tc>
          <w:tcPr>
            <w:tcW w:w="0" w:type="auto"/>
          </w:tcPr>
          <w:p w:rsidR="00D83D16" w:rsidRPr="00555E47" w:rsidRDefault="00D83D16" w:rsidP="00555E47">
            <w:pPr>
              <w:spacing w:line="360" w:lineRule="auto"/>
              <w:jc w:val="right"/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</w:pPr>
            <w:r w:rsidRPr="00555E47"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  <w:t>E. coli</w:t>
            </w:r>
          </w:p>
        </w:tc>
        <w:tc>
          <w:tcPr>
            <w:tcW w:w="0" w:type="auto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1.68728E-47</w:t>
            </w:r>
          </w:p>
        </w:tc>
        <w:tc>
          <w:tcPr>
            <w:tcW w:w="2065" w:type="dxa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0.071764886</w:t>
            </w:r>
          </w:p>
        </w:tc>
        <w:tc>
          <w:tcPr>
            <w:tcW w:w="2127" w:type="dxa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0.107526671</w:t>
            </w:r>
          </w:p>
        </w:tc>
      </w:tr>
      <w:tr w:rsidR="00D83D16" w:rsidTr="00555E47">
        <w:tc>
          <w:tcPr>
            <w:tcW w:w="0" w:type="auto"/>
          </w:tcPr>
          <w:p w:rsidR="00D83D16" w:rsidRPr="00555E47" w:rsidRDefault="00D83D16" w:rsidP="00555E47">
            <w:pPr>
              <w:spacing w:line="360" w:lineRule="auto"/>
              <w:jc w:val="right"/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</w:pPr>
            <w:r w:rsidRPr="00555E47"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  <w:t>S. meliloti</w:t>
            </w:r>
          </w:p>
        </w:tc>
        <w:tc>
          <w:tcPr>
            <w:tcW w:w="0" w:type="auto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3.444E-143</w:t>
            </w:r>
          </w:p>
        </w:tc>
        <w:tc>
          <w:tcPr>
            <w:tcW w:w="2065" w:type="dxa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0.009989205</w:t>
            </w:r>
          </w:p>
        </w:tc>
        <w:tc>
          <w:tcPr>
            <w:tcW w:w="2127" w:type="dxa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1.90911E-24</w:t>
            </w:r>
          </w:p>
        </w:tc>
      </w:tr>
      <w:tr w:rsidR="00D83D16" w:rsidTr="00555E47">
        <w:tc>
          <w:tcPr>
            <w:tcW w:w="0" w:type="auto"/>
          </w:tcPr>
          <w:p w:rsidR="00D83D16" w:rsidRPr="00555E47" w:rsidRDefault="00D83D16" w:rsidP="00555E47">
            <w:pPr>
              <w:spacing w:line="360" w:lineRule="auto"/>
              <w:jc w:val="right"/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</w:pPr>
            <w:r w:rsidRPr="00555E47"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  <w:t>B. halodurans</w:t>
            </w:r>
          </w:p>
        </w:tc>
        <w:tc>
          <w:tcPr>
            <w:tcW w:w="0" w:type="auto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0.000433917</w:t>
            </w:r>
          </w:p>
        </w:tc>
        <w:tc>
          <w:tcPr>
            <w:tcW w:w="2065" w:type="dxa"/>
          </w:tcPr>
          <w:p w:rsidR="00D83D16" w:rsidRDefault="00D83D16" w:rsidP="00555E47">
            <w:pPr>
              <w:spacing w:line="360" w:lineRule="auto"/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2127" w:type="dxa"/>
          </w:tcPr>
          <w:p w:rsidR="00D83D16" w:rsidRDefault="00D83D16" w:rsidP="00555E47">
            <w:pPr>
              <w:spacing w:line="360" w:lineRule="auto"/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D83D16" w:rsidTr="00555E47">
        <w:tc>
          <w:tcPr>
            <w:tcW w:w="0" w:type="auto"/>
          </w:tcPr>
          <w:p w:rsidR="00D83D16" w:rsidRPr="00555E47" w:rsidRDefault="00D83D16" w:rsidP="00555E47">
            <w:pPr>
              <w:spacing w:line="360" w:lineRule="auto"/>
              <w:jc w:val="right"/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</w:pPr>
            <w:r w:rsidRPr="00555E47"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  <w:t>B. subtilis</w:t>
            </w:r>
          </w:p>
        </w:tc>
        <w:tc>
          <w:tcPr>
            <w:tcW w:w="0" w:type="auto"/>
          </w:tcPr>
          <w:p w:rsidR="00D83D16" w:rsidRPr="00555E47" w:rsidRDefault="00D83D16" w:rsidP="00555E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2.44192E-50</w:t>
            </w:r>
          </w:p>
        </w:tc>
        <w:tc>
          <w:tcPr>
            <w:tcW w:w="2065" w:type="dxa"/>
          </w:tcPr>
          <w:p w:rsidR="00D83D16" w:rsidRDefault="00D83D16" w:rsidP="00555E47">
            <w:pPr>
              <w:spacing w:line="360" w:lineRule="auto"/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2127" w:type="dxa"/>
          </w:tcPr>
          <w:p w:rsidR="00D83D16" w:rsidRDefault="00D83D16" w:rsidP="00555E47">
            <w:pPr>
              <w:spacing w:line="360" w:lineRule="auto"/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–</w:t>
            </w:r>
          </w:p>
        </w:tc>
      </w:tr>
    </w:tbl>
    <w:p w:rsidR="00D83D16" w:rsidRDefault="00D83D16" w:rsidP="00D83D16">
      <w:pPr>
        <w:spacing w:line="360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:rsidR="00D83D16" w:rsidRDefault="00D83D16" w:rsidP="00D83D16">
      <w:pPr>
        <w:spacing w:line="360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:rsidR="00D83D16" w:rsidRPr="00C92D86" w:rsidRDefault="00D83D16" w:rsidP="00D83D16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</w:t>
      </w:r>
      <w:r w:rsidRPr="00C92D86">
        <w:rPr>
          <w:rFonts w:ascii="Arial" w:hAnsi="Arial" w:cs="Arial"/>
          <w:b/>
          <w:sz w:val="22"/>
          <w:szCs w:val="22"/>
        </w:rPr>
        <w:t>: Comparison of the proton-motive force (PMF) generated by whole cells and inverted membrane vesicles (IMVs)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83D16" w:rsidRPr="00C92D86" w:rsidTr="00555E47"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t>Sample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sym w:font="Symbol" w:char="F044"/>
            </w:r>
            <w:r w:rsidRPr="00C92D86">
              <w:rPr>
                <w:rFonts w:ascii="Arial" w:hAnsi="Arial" w:cs="Arial"/>
                <w:b/>
                <w:sz w:val="22"/>
                <w:szCs w:val="22"/>
              </w:rPr>
              <w:sym w:font="Symbol" w:char="F079"/>
            </w:r>
            <w:r w:rsidRPr="00C92D86">
              <w:rPr>
                <w:rFonts w:ascii="Arial" w:hAnsi="Arial" w:cs="Arial"/>
                <w:b/>
                <w:sz w:val="22"/>
                <w:szCs w:val="22"/>
              </w:rPr>
              <w:t xml:space="preserve"> (mV)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C92D86">
              <w:rPr>
                <w:rFonts w:ascii="Arial" w:hAnsi="Arial" w:cs="Arial"/>
                <w:b/>
                <w:sz w:val="22"/>
                <w:szCs w:val="22"/>
              </w:rPr>
              <w:sym w:font="Symbol" w:char="F044"/>
            </w:r>
            <w:r w:rsidRPr="00C92D86">
              <w:rPr>
                <w:rFonts w:ascii="Arial" w:hAnsi="Arial" w:cs="Arial"/>
                <w:b/>
                <w:sz w:val="22"/>
                <w:szCs w:val="22"/>
              </w:rPr>
              <w:t>pH (mV)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t>PMF (mV)</w:t>
            </w:r>
          </w:p>
        </w:tc>
      </w:tr>
      <w:tr w:rsidR="00D83D16" w:rsidRPr="00C92D86" w:rsidTr="00555E47">
        <w:tc>
          <w:tcPr>
            <w:tcW w:w="2252" w:type="dxa"/>
            <w:tcBorders>
              <w:top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t>pBAD cells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40.7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3.2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86.5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3.3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127.1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6.6</w:t>
            </w:r>
          </w:p>
        </w:tc>
      </w:tr>
      <w:tr w:rsidR="00D83D16" w:rsidRPr="00C92D86" w:rsidTr="00555E47">
        <w:tc>
          <w:tcPr>
            <w:tcW w:w="2252" w:type="dxa"/>
          </w:tcPr>
          <w:p w:rsidR="00D83D16" w:rsidRPr="00C92D86" w:rsidRDefault="00D83D16" w:rsidP="00555E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t>pBAD IMVs</w:t>
            </w:r>
          </w:p>
        </w:tc>
        <w:tc>
          <w:tcPr>
            <w:tcW w:w="2252" w:type="dxa"/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28.9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24.0</w:t>
            </w:r>
          </w:p>
        </w:tc>
        <w:tc>
          <w:tcPr>
            <w:tcW w:w="2253" w:type="dxa"/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52.2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8.1</w:t>
            </w:r>
          </w:p>
        </w:tc>
        <w:tc>
          <w:tcPr>
            <w:tcW w:w="2253" w:type="dxa"/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81.1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32.2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vertAlign w:val="superscript"/>
              </w:rPr>
              <w:t>a</w:t>
            </w:r>
          </w:p>
        </w:tc>
      </w:tr>
      <w:tr w:rsidR="00D83D16" w:rsidRPr="00C92D86" w:rsidTr="00555E47">
        <w:tc>
          <w:tcPr>
            <w:tcW w:w="2252" w:type="dxa"/>
          </w:tcPr>
          <w:p w:rsidR="00D83D16" w:rsidRPr="00C92D86" w:rsidRDefault="00D83D16" w:rsidP="00555E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t>pSEC cells</w:t>
            </w:r>
          </w:p>
        </w:tc>
        <w:tc>
          <w:tcPr>
            <w:tcW w:w="2252" w:type="dxa"/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32.8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5.5</w:t>
            </w:r>
          </w:p>
        </w:tc>
        <w:tc>
          <w:tcPr>
            <w:tcW w:w="2253" w:type="dxa"/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80.8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5.1</w:t>
            </w:r>
          </w:p>
        </w:tc>
        <w:tc>
          <w:tcPr>
            <w:tcW w:w="2253" w:type="dxa"/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113.6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10.6</w:t>
            </w:r>
          </w:p>
        </w:tc>
      </w:tr>
      <w:tr w:rsidR="00D83D16" w:rsidRPr="00C92D86" w:rsidTr="00555E47">
        <w:tc>
          <w:tcPr>
            <w:tcW w:w="2252" w:type="dxa"/>
            <w:tcBorders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2D86">
              <w:rPr>
                <w:rFonts w:ascii="Arial" w:hAnsi="Arial" w:cs="Arial"/>
                <w:b/>
                <w:sz w:val="22"/>
                <w:szCs w:val="22"/>
              </w:rPr>
              <w:t>pSEC IMVs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33.0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22.4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70.9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2.5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D83D16" w:rsidRPr="00C92D86" w:rsidRDefault="00D83D16" w:rsidP="00555E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D86">
              <w:rPr>
                <w:rFonts w:ascii="Arial" w:hAnsi="Arial" w:cs="Arial"/>
                <w:sz w:val="22"/>
                <w:szCs w:val="22"/>
              </w:rPr>
              <w:t xml:space="preserve">103.9 </w:t>
            </w:r>
            <w:r w:rsidRPr="00C92D8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± 24.9</w:t>
            </w:r>
          </w:p>
        </w:tc>
      </w:tr>
    </w:tbl>
    <w:p w:rsidR="00D83D16" w:rsidRPr="00C92D86" w:rsidRDefault="00D83D16" w:rsidP="00D83D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a</w:t>
      </w:r>
      <w:r w:rsidRPr="00C92D86">
        <w:rPr>
          <w:rFonts w:ascii="Arial" w:hAnsi="Arial" w:cs="Arial"/>
          <w:sz w:val="22"/>
          <w:szCs w:val="22"/>
        </w:rPr>
        <w:t>Statistically significant vs pBAD cells (</w:t>
      </w:r>
      <w:r w:rsidRPr="00C92D86">
        <w:rPr>
          <w:rFonts w:ascii="Arial" w:hAnsi="Arial" w:cs="Arial"/>
          <w:i/>
          <w:sz w:val="22"/>
          <w:szCs w:val="22"/>
        </w:rPr>
        <w:t>p</w:t>
      </w:r>
      <w:r w:rsidRPr="00C92D86">
        <w:rPr>
          <w:rFonts w:ascii="Arial" w:hAnsi="Arial" w:cs="Arial"/>
          <w:sz w:val="22"/>
          <w:szCs w:val="22"/>
        </w:rPr>
        <w:t xml:space="preserve"> = 0.0084, two-way ANOVA, Tukey’s multiple comparison test, 95% C.I.)</w:t>
      </w:r>
    </w:p>
    <w:p w:rsidR="00D83D16" w:rsidRPr="00555E47" w:rsidRDefault="00D83D16" w:rsidP="00D83D16">
      <w:pPr>
        <w:spacing w:line="360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:rsidR="00D83D16" w:rsidRDefault="00D83D16"/>
    <w:sectPr w:rsidR="00D83D16" w:rsidSect="00300F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16"/>
    <w:rsid w:val="00300F44"/>
    <w:rsid w:val="00D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FF1C2"/>
  <w15:chartTrackingRefBased/>
  <w15:docId w15:val="{10480939-8E7B-DD4F-96B7-6B21F968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Allen</dc:creator>
  <cp:keywords/>
  <dc:description/>
  <cp:lastModifiedBy>William Allen</cp:lastModifiedBy>
  <cp:revision>1</cp:revision>
  <dcterms:created xsi:type="dcterms:W3CDTF">2022-04-25T13:52:00Z</dcterms:created>
  <dcterms:modified xsi:type="dcterms:W3CDTF">2022-04-25T13:52:00Z</dcterms:modified>
</cp:coreProperties>
</file>