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46C0FA" w:rsidR="00877644" w:rsidRPr="00125190" w:rsidRDefault="0032118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Does not apply as a large number of measurements could be taken for each biological repeat.</w:t>
      </w:r>
      <w:r w:rsidR="00CC2C07">
        <w:rPr>
          <w:rFonts w:asciiTheme="minorHAnsi" w:hAnsiTheme="minorHAnsi"/>
        </w:rPr>
        <w:t xml:space="preserve">  The number of measurements meets the standard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965F456" w:rsidR="00B330BD" w:rsidRPr="00125190" w:rsidRDefault="003211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replicates are found in all figure legends</w:t>
      </w:r>
      <w:r w:rsidR="00CC2C07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2492FDD" w14:textId="675B65F3" w:rsidR="00321189" w:rsidRPr="00125190" w:rsidRDefault="00321189" w:rsidP="0032118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statistical analyses are found in all figure legends</w:t>
      </w:r>
      <w:r w:rsidR="00CC2C07"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853D325" w:rsidR="00BC3CCE" w:rsidRPr="00505C51" w:rsidRDefault="003211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groups were defined by genetic perturbation. Data analysis was automated and thereby no masking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4FC9737" w:rsidR="00BC3CCE" w:rsidRPr="00505C51" w:rsidRDefault="003211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Prior to publication we will make all code available on github and add source files to the figures.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4F01" w14:textId="77777777" w:rsidR="00C80AF1" w:rsidRDefault="00C80AF1" w:rsidP="004215FE">
      <w:r>
        <w:separator/>
      </w:r>
    </w:p>
  </w:endnote>
  <w:endnote w:type="continuationSeparator" w:id="0">
    <w:p w14:paraId="5BBA1AD3" w14:textId="77777777" w:rsidR="00C80AF1" w:rsidRDefault="00C80AF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0948" w14:textId="77777777" w:rsidR="00C80AF1" w:rsidRDefault="00C80AF1" w:rsidP="004215FE">
      <w:r>
        <w:separator/>
      </w:r>
    </w:p>
  </w:footnote>
  <w:footnote w:type="continuationSeparator" w:id="0">
    <w:p w14:paraId="23F6E4AC" w14:textId="77777777" w:rsidR="00C80AF1" w:rsidRDefault="00C80AF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1189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0AF1"/>
    <w:rsid w:val="00C820B0"/>
    <w:rsid w:val="00CC2C07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23EC1B06-94D1-6C4E-B953-29D055C8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Kristian Franze</cp:lastModifiedBy>
  <cp:revision>29</cp:revision>
  <dcterms:created xsi:type="dcterms:W3CDTF">2017-06-13T14:43:00Z</dcterms:created>
  <dcterms:modified xsi:type="dcterms:W3CDTF">2021-08-05T15:21:00Z</dcterms:modified>
</cp:coreProperties>
</file>