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9611F">
        <w:fldChar w:fldCharType="begin"/>
      </w:r>
      <w:r w:rsidR="0099611F">
        <w:instrText xml:space="preserve"> HYPERLINK "https://biosharing.org/" \t "_blank" </w:instrText>
      </w:r>
      <w:r w:rsidR="0099611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9611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E125B65" w:rsidR="00FD4937" w:rsidRPr="00125190" w:rsidRDefault="0088146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Doesn’t apply: </w:t>
      </w:r>
      <w:r w:rsidR="002F226E" w:rsidRPr="002F226E">
        <w:rPr>
          <w:rFonts w:asciiTheme="minorHAnsi" w:hAnsiTheme="minorHAnsi"/>
        </w:rPr>
        <w:t xml:space="preserve">It was also not possible to calculate samples prior to the commencement of the data collection, as we had no reliable estimation of effect sizes and the collection of multiple repeated measures data points per individual specimen makes sample size calculations hard. </w:t>
      </w:r>
      <w:r w:rsidR="00F3103A">
        <w:rPr>
          <w:rFonts w:asciiTheme="minorHAnsi" w:hAnsiTheme="minorHAnsi"/>
        </w:rPr>
        <w:t xml:space="preserve">We </w:t>
      </w:r>
      <w:r w:rsidR="002F1267">
        <w:rPr>
          <w:rFonts w:asciiTheme="minorHAnsi" w:hAnsiTheme="minorHAnsi"/>
        </w:rPr>
        <w:t xml:space="preserve">designed the experiment with numerous measurements </w:t>
      </w:r>
      <w:r w:rsidR="00057B3F">
        <w:rPr>
          <w:rFonts w:asciiTheme="minorHAnsi" w:hAnsiTheme="minorHAnsi"/>
        </w:rPr>
        <w:t>per specimen</w:t>
      </w:r>
      <w:r w:rsidR="00980ABA">
        <w:rPr>
          <w:rFonts w:asciiTheme="minorHAnsi" w:hAnsiTheme="minorHAnsi"/>
        </w:rPr>
        <w:t xml:space="preserve"> to </w:t>
      </w:r>
      <w:proofErr w:type="gramStart"/>
      <w:r w:rsidR="00980ABA">
        <w:rPr>
          <w:rFonts w:asciiTheme="minorHAnsi" w:hAnsiTheme="minorHAnsi"/>
        </w:rPr>
        <w:t>take into account</w:t>
      </w:r>
      <w:proofErr w:type="gramEnd"/>
      <w:r w:rsidR="00980ABA">
        <w:rPr>
          <w:rFonts w:asciiTheme="minorHAnsi" w:hAnsiTheme="minorHAnsi"/>
        </w:rPr>
        <w:t xml:space="preserve"> </w:t>
      </w:r>
      <w:r w:rsidR="004D52FB">
        <w:rPr>
          <w:rFonts w:asciiTheme="minorHAnsi" w:hAnsiTheme="minorHAnsi"/>
        </w:rPr>
        <w:t>the limited availability of neotropical katydids</w:t>
      </w:r>
      <w:r w:rsidR="00F051DA">
        <w:rPr>
          <w:rFonts w:asciiTheme="minorHAnsi" w:hAnsiTheme="minorHAnsi"/>
        </w:rPr>
        <w:t xml:space="preserve"> </w:t>
      </w:r>
      <w:r w:rsidR="00456CE5">
        <w:rPr>
          <w:rFonts w:asciiTheme="minorHAnsi" w:hAnsiTheme="minorHAnsi"/>
        </w:rPr>
        <w:t xml:space="preserve">during the pandemic </w:t>
      </w:r>
      <w:r w:rsidR="00F051DA">
        <w:rPr>
          <w:rFonts w:asciiTheme="minorHAnsi" w:hAnsiTheme="minorHAnsi"/>
        </w:rPr>
        <w:t>and consequent travel restrictions</w:t>
      </w:r>
      <w:r w:rsidR="00D844A1">
        <w:rPr>
          <w:rFonts w:asciiTheme="minorHAnsi" w:hAnsiTheme="minorHAnsi"/>
        </w:rPr>
        <w:t xml:space="preserve">. Experiment design </w:t>
      </w:r>
      <w:r w:rsidR="00D62266">
        <w:rPr>
          <w:rFonts w:asciiTheme="minorHAnsi" w:hAnsiTheme="minorHAnsi"/>
        </w:rPr>
        <w:t>incorporated</w:t>
      </w:r>
      <w:r w:rsidR="00D844A1">
        <w:rPr>
          <w:rFonts w:asciiTheme="minorHAnsi" w:hAnsiTheme="minorHAnsi"/>
        </w:rPr>
        <w:t xml:space="preserve"> </w:t>
      </w:r>
      <w:r w:rsidR="00D62266">
        <w:rPr>
          <w:rFonts w:asciiTheme="minorHAnsi" w:hAnsiTheme="minorHAnsi"/>
        </w:rPr>
        <w:t>appropriate</w:t>
      </w:r>
      <w:r w:rsidR="00D844A1">
        <w:rPr>
          <w:rFonts w:asciiTheme="minorHAnsi" w:hAnsiTheme="minorHAnsi"/>
        </w:rPr>
        <w:t xml:space="preserve"> </w:t>
      </w:r>
      <w:r w:rsidR="00057B3F">
        <w:rPr>
          <w:rFonts w:asciiTheme="minorHAnsi" w:hAnsiTheme="minorHAnsi"/>
        </w:rPr>
        <w:t>statistical</w:t>
      </w:r>
      <w:r w:rsidR="00F3103A">
        <w:rPr>
          <w:rFonts w:asciiTheme="minorHAnsi" w:hAnsiTheme="minorHAnsi"/>
        </w:rPr>
        <w:t xml:space="preserve"> models</w:t>
      </w:r>
      <w:r w:rsidR="009F6EA3">
        <w:rPr>
          <w:rFonts w:asciiTheme="minorHAnsi" w:hAnsiTheme="minorHAnsi"/>
        </w:rPr>
        <w:t>.</w:t>
      </w:r>
      <w:r w:rsidR="00EA680F">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F21033D" w14:textId="40B86CD9" w:rsidR="00233CE5" w:rsidRDefault="00E879DC" w:rsidP="000D59F0">
      <w:pPr>
        <w:framePr w:w="7817" w:h="3106" w:hSpace="180" w:wrap="around" w:vAnchor="text" w:hAnchor="page" w:x="1858" w:y="18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This information is found in the </w:t>
      </w:r>
      <w:r w:rsidR="00B57EBE" w:rsidRPr="00233CE5">
        <w:rPr>
          <w:rFonts w:asciiTheme="minorHAnsi" w:hAnsiTheme="minorHAnsi"/>
          <w:i/>
          <w:iCs/>
        </w:rPr>
        <w:t xml:space="preserve">Materials and </w:t>
      </w:r>
      <w:r w:rsidRPr="00233CE5">
        <w:rPr>
          <w:rFonts w:asciiTheme="minorHAnsi" w:hAnsiTheme="minorHAnsi"/>
          <w:i/>
          <w:iCs/>
        </w:rPr>
        <w:t>Methods</w:t>
      </w:r>
      <w:r>
        <w:rPr>
          <w:rFonts w:asciiTheme="minorHAnsi" w:hAnsiTheme="minorHAnsi"/>
        </w:rPr>
        <w:t xml:space="preserve"> </w:t>
      </w:r>
      <w:r w:rsidR="00B57EBE">
        <w:rPr>
          <w:rFonts w:asciiTheme="minorHAnsi" w:hAnsiTheme="minorHAnsi"/>
        </w:rPr>
        <w:t>sub</w:t>
      </w:r>
      <w:r>
        <w:rPr>
          <w:rFonts w:asciiTheme="minorHAnsi" w:hAnsiTheme="minorHAnsi"/>
        </w:rPr>
        <w:t>section</w:t>
      </w:r>
      <w:r w:rsidR="00B57EBE">
        <w:rPr>
          <w:rFonts w:asciiTheme="minorHAnsi" w:hAnsiTheme="minorHAnsi"/>
        </w:rPr>
        <w:t>s</w:t>
      </w:r>
      <w:r>
        <w:rPr>
          <w:rFonts w:asciiTheme="minorHAnsi" w:hAnsiTheme="minorHAnsi"/>
        </w:rPr>
        <w:t xml:space="preserve"> </w:t>
      </w:r>
      <w:r w:rsidR="00852C8E">
        <w:rPr>
          <w:rFonts w:asciiTheme="minorHAnsi" w:hAnsiTheme="minorHAnsi"/>
        </w:rPr>
        <w:t xml:space="preserve">for individual </w:t>
      </w:r>
      <w:r w:rsidR="0030229A">
        <w:rPr>
          <w:rFonts w:asciiTheme="minorHAnsi" w:hAnsiTheme="minorHAnsi"/>
        </w:rPr>
        <w:t>sets of experiments</w:t>
      </w:r>
      <w:r w:rsidR="00211904">
        <w:rPr>
          <w:rFonts w:asciiTheme="minorHAnsi" w:hAnsiTheme="minorHAnsi"/>
        </w:rPr>
        <w:t xml:space="preserve">. </w:t>
      </w:r>
      <w:r w:rsidR="00233CE5">
        <w:rPr>
          <w:rFonts w:asciiTheme="minorHAnsi" w:hAnsiTheme="minorHAnsi"/>
        </w:rPr>
        <w:t>Specific subsections:</w:t>
      </w:r>
    </w:p>
    <w:p w14:paraId="617788FD" w14:textId="4A3251C8" w:rsidR="00F42641" w:rsidRPr="00F42641" w:rsidRDefault="008112BF" w:rsidP="000D59F0">
      <w:pPr>
        <w:framePr w:w="7817" w:h="3106" w:hSpace="180" w:wrap="around" w:vAnchor="text" w:hAnchor="page" w:x="1858" w:y="181"/>
        <w:pBdr>
          <w:top w:val="single" w:sz="6" w:space="1" w:color="auto"/>
          <w:left w:val="single" w:sz="6" w:space="1" w:color="auto"/>
          <w:bottom w:val="single" w:sz="6" w:space="1" w:color="auto"/>
          <w:right w:val="single" w:sz="6" w:space="1" w:color="auto"/>
        </w:pBdr>
        <w:rPr>
          <w:rFonts w:asciiTheme="minorHAnsi" w:hAnsiTheme="minorHAnsi"/>
          <w:b/>
        </w:rPr>
      </w:pPr>
      <w:r w:rsidRPr="008112BF">
        <w:rPr>
          <w:rFonts w:asciiTheme="minorHAnsi" w:hAnsiTheme="minorHAnsi"/>
          <w:i/>
          <w:iCs/>
        </w:rPr>
        <w:t>Specimens</w:t>
      </w:r>
      <w:r w:rsidRPr="008112BF">
        <w:rPr>
          <w:rFonts w:asciiTheme="minorHAnsi" w:hAnsiTheme="minorHAnsi"/>
        </w:rPr>
        <w:t xml:space="preserve"> </w:t>
      </w:r>
      <w:r w:rsidR="00233CE5">
        <w:rPr>
          <w:rFonts w:asciiTheme="minorHAnsi" w:hAnsiTheme="minorHAnsi"/>
        </w:rPr>
        <w:t>(line 589)</w:t>
      </w:r>
      <w:r w:rsidR="001E27B3">
        <w:rPr>
          <w:rFonts w:asciiTheme="minorHAnsi" w:hAnsiTheme="minorHAnsi"/>
        </w:rPr>
        <w:t xml:space="preserve">, </w:t>
      </w:r>
      <w:r w:rsidR="00C23215" w:rsidRPr="00233CE5">
        <w:rPr>
          <w:rFonts w:asciiTheme="minorHAnsi" w:hAnsiTheme="minorHAnsi"/>
          <w:i/>
          <w:iCs/>
        </w:rPr>
        <w:t>Morphological studies of the ear</w:t>
      </w:r>
      <w:r w:rsidR="00C23215">
        <w:rPr>
          <w:rFonts w:asciiTheme="minorHAnsi" w:hAnsiTheme="minorHAnsi"/>
        </w:rPr>
        <w:t xml:space="preserve"> (</w:t>
      </w:r>
      <w:r w:rsidR="00160EC9">
        <w:rPr>
          <w:rFonts w:asciiTheme="minorHAnsi" w:hAnsiTheme="minorHAnsi"/>
        </w:rPr>
        <w:t>line 678</w:t>
      </w:r>
      <w:r w:rsidR="00C23215">
        <w:rPr>
          <w:rFonts w:asciiTheme="minorHAnsi" w:hAnsiTheme="minorHAnsi"/>
        </w:rPr>
        <w:t>)</w:t>
      </w:r>
      <w:r w:rsidR="001E27B3">
        <w:rPr>
          <w:rFonts w:asciiTheme="minorHAnsi" w:hAnsiTheme="minorHAnsi"/>
        </w:rPr>
        <w:t xml:space="preserve">, </w:t>
      </w:r>
      <w:r>
        <w:rPr>
          <w:rFonts w:asciiTheme="minorHAnsi" w:hAnsiTheme="minorHAnsi"/>
          <w:i/>
          <w:iCs/>
        </w:rPr>
        <w:t xml:space="preserve">Bat and insect call recordings </w:t>
      </w:r>
      <w:r>
        <w:rPr>
          <w:rFonts w:asciiTheme="minorHAnsi" w:hAnsiTheme="minorHAnsi"/>
        </w:rPr>
        <w:t xml:space="preserve">(line </w:t>
      </w:r>
      <w:r w:rsidRPr="00677B45">
        <w:rPr>
          <w:rFonts w:asciiTheme="minorHAnsi" w:hAnsiTheme="minorHAnsi"/>
        </w:rPr>
        <w:t>696</w:t>
      </w:r>
      <w:proofErr w:type="gramStart"/>
      <w:r w:rsidRPr="00677B45">
        <w:rPr>
          <w:rFonts w:asciiTheme="minorHAnsi" w:hAnsiTheme="minorHAnsi"/>
        </w:rPr>
        <w:t>)</w:t>
      </w:r>
      <w:r w:rsidR="001E27B3" w:rsidRPr="00677B45">
        <w:rPr>
          <w:rFonts w:asciiTheme="minorHAnsi" w:hAnsiTheme="minorHAnsi"/>
        </w:rPr>
        <w:t xml:space="preserve"> </w:t>
      </w:r>
      <w:r w:rsidR="00C23215" w:rsidRPr="00677B45">
        <w:rPr>
          <w:rFonts w:asciiTheme="minorHAnsi" w:hAnsiTheme="minorHAnsi"/>
        </w:rPr>
        <w:t xml:space="preserve"> </w:t>
      </w:r>
      <w:r w:rsidR="001E27B3" w:rsidRPr="00677B45">
        <w:rPr>
          <w:rFonts w:asciiTheme="minorHAnsi" w:hAnsiTheme="minorHAnsi"/>
          <w:i/>
          <w:iCs/>
        </w:rPr>
        <w:t>Acoustics</w:t>
      </w:r>
      <w:proofErr w:type="gramEnd"/>
      <w:r w:rsidR="001E27B3" w:rsidRPr="001E27B3">
        <w:rPr>
          <w:rFonts w:asciiTheme="minorHAnsi" w:hAnsiTheme="minorHAnsi"/>
          <w:i/>
          <w:iCs/>
        </w:rPr>
        <w:t xml:space="preserve"> measurements of synthetic 3D-printed scaled ear models</w:t>
      </w:r>
      <w:r w:rsidR="001E27B3">
        <w:rPr>
          <w:rFonts w:asciiTheme="minorHAnsi" w:hAnsiTheme="minorHAnsi"/>
          <w:i/>
          <w:iCs/>
        </w:rPr>
        <w:t xml:space="preserve"> </w:t>
      </w:r>
      <w:r w:rsidR="001E27B3">
        <w:rPr>
          <w:rFonts w:asciiTheme="minorHAnsi" w:hAnsiTheme="minorHAnsi"/>
        </w:rPr>
        <w:t xml:space="preserve">(line 711), </w:t>
      </w:r>
      <w:r w:rsidR="008E69AF" w:rsidRPr="008E69AF">
        <w:rPr>
          <w:rFonts w:asciiTheme="minorHAnsi" w:hAnsiTheme="minorHAnsi"/>
          <w:i/>
          <w:iCs/>
        </w:rPr>
        <w:t>Behavioural and tympanal response to broadband stimulation</w:t>
      </w:r>
      <w:r w:rsidR="008E69AF">
        <w:rPr>
          <w:rFonts w:asciiTheme="minorHAnsi" w:hAnsiTheme="minorHAnsi"/>
        </w:rPr>
        <w:t xml:space="preserve"> (line 786), </w:t>
      </w:r>
      <w:r w:rsidR="008E69AF">
        <w:rPr>
          <w:rFonts w:asciiTheme="minorHAnsi" w:hAnsiTheme="minorHAnsi"/>
          <w:i/>
          <w:iCs/>
        </w:rPr>
        <w:t xml:space="preserve">neural audiograms </w:t>
      </w:r>
      <w:r w:rsidR="008E69AF">
        <w:rPr>
          <w:rFonts w:asciiTheme="minorHAnsi" w:hAnsiTheme="minorHAnsi"/>
        </w:rPr>
        <w:t>(line 804)</w:t>
      </w:r>
      <w:r w:rsidR="0026681B">
        <w:rPr>
          <w:rFonts w:asciiTheme="minorHAnsi" w:hAnsiTheme="minorHAnsi"/>
        </w:rPr>
        <w:t xml:space="preserve">, and </w:t>
      </w:r>
      <w:r w:rsidR="00CA6A96">
        <w:rPr>
          <w:rFonts w:asciiTheme="minorHAnsi" w:hAnsiTheme="minorHAnsi"/>
        </w:rPr>
        <w:t>explained</w:t>
      </w:r>
      <w:r w:rsidR="000D59F0">
        <w:rPr>
          <w:rFonts w:asciiTheme="minorHAnsi" w:hAnsiTheme="minorHAnsi"/>
        </w:rPr>
        <w:t xml:space="preserve"> further when referenced in the</w:t>
      </w:r>
      <w:r w:rsidR="0026681B">
        <w:rPr>
          <w:rFonts w:asciiTheme="minorHAnsi" w:hAnsiTheme="minorHAnsi"/>
        </w:rPr>
        <w:t xml:space="preserve"> </w:t>
      </w:r>
      <w:bookmarkStart w:id="1" w:name="_Hlk80959799"/>
      <w:r w:rsidR="00F42641" w:rsidRPr="00F42641">
        <w:rPr>
          <w:rFonts w:asciiTheme="minorHAnsi" w:hAnsiTheme="minorHAnsi"/>
          <w:bCs/>
          <w:i/>
          <w:iCs/>
        </w:rPr>
        <w:t>Supplementary Materials</w:t>
      </w:r>
      <w:bookmarkEnd w:id="1"/>
      <w:r w:rsidR="00F42641" w:rsidRPr="00F42641">
        <w:rPr>
          <w:rFonts w:asciiTheme="minorHAnsi" w:hAnsiTheme="minorHAnsi"/>
          <w:bCs/>
          <w:i/>
          <w:iCs/>
        </w:rPr>
        <w:t xml:space="preserve"> and Methods Text</w:t>
      </w:r>
      <w:r w:rsidR="000D59F0">
        <w:rPr>
          <w:rFonts w:asciiTheme="minorHAnsi" w:hAnsiTheme="minorHAnsi"/>
          <w:bCs/>
        </w:rPr>
        <w:t>.</w:t>
      </w:r>
    </w:p>
    <w:p w14:paraId="2B9639A9" w14:textId="41CF3EC8" w:rsidR="001E27B3" w:rsidRPr="008E69AF" w:rsidRDefault="001E27B3" w:rsidP="000D59F0">
      <w:pPr>
        <w:framePr w:w="7817" w:h="3106" w:hSpace="180" w:wrap="around" w:vAnchor="text" w:hAnchor="page" w:x="1858" w:y="181"/>
        <w:pBdr>
          <w:top w:val="single" w:sz="6" w:space="1" w:color="auto"/>
          <w:left w:val="single" w:sz="6" w:space="1" w:color="auto"/>
          <w:bottom w:val="single" w:sz="6" w:space="1" w:color="auto"/>
          <w:right w:val="single" w:sz="6" w:space="1" w:color="auto"/>
        </w:pBdr>
        <w:rPr>
          <w:rFonts w:asciiTheme="minorHAnsi" w:hAnsiTheme="minorHAnsi"/>
          <w:b/>
          <w:bCs/>
        </w:rPr>
      </w:pPr>
    </w:p>
    <w:p w14:paraId="11A05F2F" w14:textId="2CC6AA30" w:rsidR="00072588" w:rsidRDefault="000D59F0" w:rsidP="000D59F0">
      <w:pPr>
        <w:framePr w:w="7817" w:h="3106" w:hSpace="180" w:wrap="around" w:vAnchor="text" w:hAnchor="page" w:x="1858" w:y="18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w:t>
      </w:r>
      <w:r w:rsidR="00072588">
        <w:rPr>
          <w:rFonts w:asciiTheme="minorHAnsi" w:hAnsiTheme="minorHAnsi"/>
        </w:rPr>
        <w:t>nformation is also provided in</w:t>
      </w:r>
      <w:r>
        <w:rPr>
          <w:rFonts w:asciiTheme="minorHAnsi" w:hAnsiTheme="minorHAnsi"/>
        </w:rPr>
        <w:t xml:space="preserve"> legends:</w:t>
      </w:r>
      <w:r w:rsidR="00072588">
        <w:rPr>
          <w:rFonts w:asciiTheme="minorHAnsi" w:hAnsiTheme="minorHAnsi"/>
        </w:rPr>
        <w:t xml:space="preserve"> Figure </w:t>
      </w:r>
      <w:r w:rsidR="001051BD">
        <w:rPr>
          <w:rFonts w:asciiTheme="minorHAnsi" w:hAnsiTheme="minorHAnsi"/>
        </w:rPr>
        <w:t>(Fig</w:t>
      </w:r>
      <w:r w:rsidR="005A7711">
        <w:rPr>
          <w:rFonts w:asciiTheme="minorHAnsi" w:hAnsiTheme="minorHAnsi"/>
        </w:rPr>
        <w:t>s</w:t>
      </w:r>
      <w:r w:rsidR="001051BD">
        <w:rPr>
          <w:rFonts w:asciiTheme="minorHAnsi" w:hAnsiTheme="minorHAnsi"/>
        </w:rPr>
        <w:t xml:space="preserve">. </w:t>
      </w:r>
      <w:r w:rsidR="005A7711">
        <w:rPr>
          <w:rFonts w:asciiTheme="minorHAnsi" w:hAnsiTheme="minorHAnsi"/>
        </w:rPr>
        <w:t>2</w:t>
      </w:r>
      <w:r w:rsidR="00924707">
        <w:rPr>
          <w:rFonts w:asciiTheme="minorHAnsi" w:hAnsiTheme="minorHAnsi"/>
        </w:rPr>
        <w:t xml:space="preserve"> and </w:t>
      </w:r>
      <w:r w:rsidR="00924707" w:rsidRPr="00677B45">
        <w:rPr>
          <w:rFonts w:asciiTheme="minorHAnsi" w:hAnsiTheme="minorHAnsi"/>
        </w:rPr>
        <w:t>5</w:t>
      </w:r>
      <w:r w:rsidR="001051BD" w:rsidRPr="00677B45">
        <w:rPr>
          <w:rFonts w:asciiTheme="minorHAnsi" w:hAnsiTheme="minorHAnsi"/>
        </w:rPr>
        <w:t>)</w:t>
      </w:r>
      <w:r w:rsidR="00007E78">
        <w:rPr>
          <w:rFonts w:asciiTheme="minorHAnsi" w:hAnsiTheme="minorHAnsi"/>
        </w:rPr>
        <w:t xml:space="preserve"> and</w:t>
      </w:r>
      <w:r w:rsidR="00924707">
        <w:rPr>
          <w:rFonts w:asciiTheme="minorHAnsi" w:hAnsiTheme="minorHAnsi"/>
        </w:rPr>
        <w:t xml:space="preserve"> Tables </w:t>
      </w:r>
      <w:r w:rsidR="00007E78">
        <w:rPr>
          <w:rFonts w:asciiTheme="minorHAnsi" w:hAnsiTheme="minorHAnsi"/>
        </w:rPr>
        <w:t>S1-S3</w:t>
      </w:r>
      <w:r>
        <w:rPr>
          <w:rFonts w:asciiTheme="minorHAnsi" w:hAnsiTheme="minorHAnsi"/>
        </w:rPr>
        <w:t>.</w:t>
      </w:r>
    </w:p>
    <w:p w14:paraId="70D77154" w14:textId="77777777" w:rsidR="001E27B3" w:rsidRPr="00211904" w:rsidRDefault="001E27B3" w:rsidP="000D59F0">
      <w:pPr>
        <w:framePr w:w="7817" w:h="3106" w:hSpace="180" w:wrap="around" w:vAnchor="text" w:hAnchor="page" w:x="1858" w:y="18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4323C79" w:rsidR="00FD4937" w:rsidRPr="00B627B0" w:rsidRDefault="000F14D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iCs/>
          <w:sz w:val="22"/>
          <w:szCs w:val="22"/>
        </w:rPr>
      </w:pPr>
      <w:r>
        <w:rPr>
          <w:rFonts w:asciiTheme="minorHAnsi" w:hAnsiTheme="minorHAnsi"/>
          <w:sz w:val="22"/>
          <w:szCs w:val="22"/>
        </w:rPr>
        <w:t xml:space="preserve">Statistical reporting is found in the </w:t>
      </w:r>
      <w:bookmarkStart w:id="2" w:name="_Hlk95572318"/>
      <w:r w:rsidRPr="00B627B0">
        <w:rPr>
          <w:rFonts w:asciiTheme="minorHAnsi" w:hAnsiTheme="minorHAnsi"/>
          <w:i/>
          <w:iCs/>
          <w:sz w:val="22"/>
          <w:szCs w:val="22"/>
        </w:rPr>
        <w:t>Materials and Methods</w:t>
      </w:r>
      <w:r>
        <w:rPr>
          <w:rFonts w:asciiTheme="minorHAnsi" w:hAnsiTheme="minorHAnsi"/>
          <w:sz w:val="22"/>
          <w:szCs w:val="22"/>
        </w:rPr>
        <w:t xml:space="preserve"> subsection </w:t>
      </w:r>
      <w:r w:rsidR="00B627B0">
        <w:rPr>
          <w:rFonts w:asciiTheme="minorHAnsi" w:hAnsiTheme="minorHAnsi"/>
          <w:i/>
          <w:sz w:val="22"/>
          <w:szCs w:val="22"/>
        </w:rPr>
        <w:t>Statistical analyses</w:t>
      </w:r>
      <w:r w:rsidR="00A539B7">
        <w:rPr>
          <w:rFonts w:asciiTheme="minorHAnsi" w:hAnsiTheme="minorHAnsi"/>
          <w:iCs/>
          <w:sz w:val="22"/>
          <w:szCs w:val="22"/>
        </w:rPr>
        <w:t xml:space="preserve"> and Table S1</w:t>
      </w:r>
      <w:bookmarkEnd w:id="2"/>
      <w:r w:rsidR="00323317">
        <w:rPr>
          <w:rFonts w:asciiTheme="minorHAnsi" w:hAnsiTheme="minorHAnsi"/>
          <w:iCs/>
          <w:sz w:val="22"/>
          <w:szCs w:val="22"/>
        </w:rPr>
        <w:t>.</w:t>
      </w:r>
    </w:p>
    <w:p w14:paraId="77BEC252" w14:textId="77777777" w:rsidR="00FD4937" w:rsidRDefault="00FD4937" w:rsidP="00FD4937">
      <w:pPr>
        <w:rPr>
          <w:rFonts w:asciiTheme="minorHAnsi" w:hAnsiTheme="minorHAnsi"/>
          <w:bCs/>
          <w:sz w:val="22"/>
          <w:szCs w:val="22"/>
        </w:rPr>
      </w:pPr>
    </w:p>
    <w:p w14:paraId="40A75A42" w14:textId="77777777" w:rsidR="00AB787F" w:rsidRDefault="00AB787F" w:rsidP="00FD4937">
      <w:pPr>
        <w:rPr>
          <w:rFonts w:asciiTheme="minorHAnsi" w:hAnsiTheme="minorHAnsi"/>
          <w:bCs/>
          <w:sz w:val="22"/>
          <w:szCs w:val="22"/>
        </w:rPr>
      </w:pPr>
    </w:p>
    <w:p w14:paraId="4A4BAB7A" w14:textId="77777777" w:rsidR="00AB787F" w:rsidRDefault="00AB787F" w:rsidP="00FD4937">
      <w:pPr>
        <w:rPr>
          <w:rFonts w:asciiTheme="minorHAnsi" w:hAnsiTheme="minorHAnsi"/>
          <w:bCs/>
          <w:sz w:val="22"/>
          <w:szCs w:val="22"/>
        </w:rPr>
      </w:pPr>
    </w:p>
    <w:p w14:paraId="5AA6A41E" w14:textId="77777777" w:rsidR="00AB787F" w:rsidRDefault="00AB787F" w:rsidP="00FD4937">
      <w:pPr>
        <w:rPr>
          <w:rFonts w:asciiTheme="minorHAnsi" w:hAnsiTheme="minorHAnsi"/>
          <w:bCs/>
          <w:sz w:val="22"/>
          <w:szCs w:val="22"/>
        </w:rPr>
      </w:pPr>
    </w:p>
    <w:p w14:paraId="17AF6F73" w14:textId="77777777" w:rsidR="00AB787F" w:rsidRDefault="00AB787F" w:rsidP="00FD4937">
      <w:pPr>
        <w:rPr>
          <w:rFonts w:asciiTheme="minorHAnsi" w:hAnsiTheme="minorHAnsi"/>
          <w:bCs/>
          <w:sz w:val="22"/>
          <w:szCs w:val="22"/>
        </w:rPr>
      </w:pPr>
    </w:p>
    <w:p w14:paraId="6C31C530" w14:textId="45F3090F"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BED3C36" w14:textId="0D8BBB33" w:rsidR="00B12A1D" w:rsidRPr="00505C51" w:rsidRDefault="00067BF7" w:rsidP="000F283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Groups are samples</w:t>
      </w:r>
      <w:r w:rsidR="00DD4A8B">
        <w:rPr>
          <w:rFonts w:asciiTheme="minorHAnsi" w:hAnsiTheme="minorHAnsi"/>
          <w:sz w:val="22"/>
          <w:szCs w:val="22"/>
        </w:rPr>
        <w:t xml:space="preserve"> </w:t>
      </w:r>
      <w:r w:rsidR="007C2BF4">
        <w:rPr>
          <w:rFonts w:asciiTheme="minorHAnsi" w:hAnsiTheme="minorHAnsi"/>
          <w:sz w:val="22"/>
          <w:szCs w:val="22"/>
        </w:rPr>
        <w:t>of live specimens</w:t>
      </w:r>
      <w:r>
        <w:rPr>
          <w:rFonts w:asciiTheme="minorHAnsi" w:hAnsiTheme="minorHAnsi"/>
          <w:sz w:val="22"/>
          <w:szCs w:val="22"/>
        </w:rPr>
        <w:t xml:space="preserve"> </w:t>
      </w:r>
      <w:r w:rsidR="00BB28FA">
        <w:rPr>
          <w:rFonts w:asciiTheme="minorHAnsi" w:hAnsiTheme="minorHAnsi"/>
          <w:sz w:val="22"/>
          <w:szCs w:val="22"/>
        </w:rPr>
        <w:t xml:space="preserve">and 3D </w:t>
      </w:r>
      <w:r w:rsidR="00651387">
        <w:rPr>
          <w:rFonts w:asciiTheme="minorHAnsi" w:hAnsiTheme="minorHAnsi"/>
          <w:sz w:val="22"/>
          <w:szCs w:val="22"/>
        </w:rPr>
        <w:t xml:space="preserve">generated </w:t>
      </w:r>
      <w:r w:rsidR="00B7404F" w:rsidRPr="00677B45">
        <w:rPr>
          <w:rFonts w:asciiTheme="minorHAnsi" w:hAnsiTheme="minorHAnsi"/>
          <w:sz w:val="22"/>
          <w:szCs w:val="22"/>
        </w:rPr>
        <w:t>ears</w:t>
      </w:r>
      <w:r w:rsidR="009F6EA3">
        <w:rPr>
          <w:rFonts w:asciiTheme="minorHAnsi" w:hAnsiTheme="minorHAnsi"/>
          <w:sz w:val="22"/>
          <w:szCs w:val="22"/>
        </w:rPr>
        <w:t xml:space="preserve"> (in print or simulations)</w:t>
      </w:r>
      <w:r w:rsidR="001F5BF4">
        <w:rPr>
          <w:rFonts w:asciiTheme="minorHAnsi" w:hAnsiTheme="minorHAnsi"/>
          <w:sz w:val="22"/>
          <w:szCs w:val="22"/>
        </w:rPr>
        <w:t xml:space="preserve"> allocated to experimental group.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6C2D8B4" w14:textId="77777777" w:rsidR="0031180E" w:rsidRPr="0031180E" w:rsidRDefault="00933E3E" w:rsidP="0031180E">
      <w:pPr>
        <w:framePr w:w="7891" w:h="1531" w:hRule="exact" w:hSpace="180" w:wrap="around" w:vAnchor="text" w:hAnchor="page" w:x="1904" w:y="5"/>
        <w:pBdr>
          <w:top w:val="single" w:sz="6" w:space="1" w:color="auto"/>
          <w:left w:val="single" w:sz="6" w:space="1" w:color="auto"/>
          <w:bottom w:val="single" w:sz="6" w:space="1" w:color="auto"/>
          <w:right w:val="single" w:sz="6" w:space="1" w:color="auto"/>
        </w:pBdr>
        <w:rPr>
          <w:rFonts w:asciiTheme="minorHAnsi" w:hAnsiTheme="minorHAnsi"/>
          <w:bCs/>
          <w:iCs/>
          <w:sz w:val="22"/>
          <w:szCs w:val="22"/>
        </w:rPr>
      </w:pPr>
      <w:r>
        <w:rPr>
          <w:rFonts w:asciiTheme="minorHAnsi" w:hAnsiTheme="minorHAnsi"/>
          <w:sz w:val="22"/>
          <w:szCs w:val="22"/>
        </w:rPr>
        <w:t>Statistical models (</w:t>
      </w:r>
      <w:proofErr w:type="gramStart"/>
      <w:r>
        <w:rPr>
          <w:rFonts w:asciiTheme="minorHAnsi" w:hAnsiTheme="minorHAnsi"/>
          <w:sz w:val="22"/>
          <w:szCs w:val="22"/>
        </w:rPr>
        <w:t>in particular LMM</w:t>
      </w:r>
      <w:r w:rsidR="00241DCB">
        <w:rPr>
          <w:rFonts w:asciiTheme="minorHAnsi" w:hAnsiTheme="minorHAnsi"/>
          <w:sz w:val="22"/>
          <w:szCs w:val="22"/>
        </w:rPr>
        <w:t>s</w:t>
      </w:r>
      <w:proofErr w:type="gramEnd"/>
      <w:r w:rsidR="00241DCB">
        <w:rPr>
          <w:rFonts w:asciiTheme="minorHAnsi" w:hAnsiTheme="minorHAnsi"/>
          <w:sz w:val="22"/>
          <w:szCs w:val="22"/>
        </w:rPr>
        <w:t xml:space="preserve">) are described in the </w:t>
      </w:r>
      <w:r w:rsidR="00241DCB" w:rsidRPr="00241DCB">
        <w:rPr>
          <w:rFonts w:asciiTheme="minorHAnsi" w:hAnsiTheme="minorHAnsi"/>
          <w:i/>
          <w:iCs/>
          <w:sz w:val="22"/>
          <w:szCs w:val="22"/>
        </w:rPr>
        <w:t>Materials and Methods</w:t>
      </w:r>
      <w:r w:rsidR="00241DCB" w:rsidRPr="00241DCB">
        <w:rPr>
          <w:rFonts w:asciiTheme="minorHAnsi" w:hAnsiTheme="minorHAnsi"/>
          <w:sz w:val="22"/>
          <w:szCs w:val="22"/>
        </w:rPr>
        <w:t xml:space="preserve"> subsection </w:t>
      </w:r>
      <w:r w:rsidR="00241DCB" w:rsidRPr="00241DCB">
        <w:rPr>
          <w:rFonts w:asciiTheme="minorHAnsi" w:hAnsiTheme="minorHAnsi"/>
          <w:i/>
          <w:sz w:val="22"/>
          <w:szCs w:val="22"/>
        </w:rPr>
        <w:t>Statistical analyses</w:t>
      </w:r>
      <w:r w:rsidR="00241DCB" w:rsidRPr="00241DCB">
        <w:rPr>
          <w:rFonts w:asciiTheme="minorHAnsi" w:hAnsiTheme="minorHAnsi"/>
          <w:iCs/>
          <w:sz w:val="22"/>
          <w:szCs w:val="22"/>
        </w:rPr>
        <w:t xml:space="preserve"> </w:t>
      </w:r>
      <w:r w:rsidR="00235F19">
        <w:rPr>
          <w:rFonts w:asciiTheme="minorHAnsi" w:hAnsiTheme="minorHAnsi"/>
          <w:iCs/>
          <w:sz w:val="22"/>
          <w:szCs w:val="22"/>
        </w:rPr>
        <w:t>and</w:t>
      </w:r>
      <w:r w:rsidR="007D4301">
        <w:rPr>
          <w:rFonts w:asciiTheme="minorHAnsi" w:hAnsiTheme="minorHAnsi"/>
          <w:iCs/>
          <w:sz w:val="22"/>
          <w:szCs w:val="22"/>
        </w:rPr>
        <w:t xml:space="preserve"> intended to be coded</w:t>
      </w:r>
      <w:r w:rsidR="00235F19">
        <w:rPr>
          <w:rFonts w:asciiTheme="minorHAnsi" w:hAnsiTheme="minorHAnsi"/>
          <w:iCs/>
          <w:sz w:val="22"/>
          <w:szCs w:val="22"/>
        </w:rPr>
        <w:t xml:space="preserve"> from </w:t>
      </w:r>
      <w:r w:rsidR="00312614">
        <w:rPr>
          <w:rFonts w:asciiTheme="minorHAnsi" w:hAnsiTheme="minorHAnsi"/>
          <w:iCs/>
          <w:sz w:val="22"/>
          <w:szCs w:val="22"/>
        </w:rPr>
        <w:t xml:space="preserve">description. </w:t>
      </w:r>
      <w:r w:rsidR="0031180E" w:rsidRPr="0031180E">
        <w:rPr>
          <w:rFonts w:asciiTheme="minorHAnsi" w:hAnsiTheme="minorHAnsi"/>
          <w:bCs/>
          <w:iCs/>
          <w:sz w:val="22"/>
          <w:szCs w:val="22"/>
        </w:rPr>
        <w:t xml:space="preserve">Experimental data (LDV recordings), numerical simulations, </w:t>
      </w:r>
      <w:proofErr w:type="spellStart"/>
      <w:r w:rsidR="0031180E" w:rsidRPr="0031180E">
        <w:rPr>
          <w:rFonts w:asciiTheme="minorHAnsi" w:hAnsiTheme="minorHAnsi"/>
          <w:bCs/>
          <w:iCs/>
          <w:sz w:val="22"/>
          <w:szCs w:val="22"/>
        </w:rPr>
        <w:t>Comsol</w:t>
      </w:r>
      <w:proofErr w:type="spellEnd"/>
      <w:r w:rsidR="0031180E" w:rsidRPr="0031180E">
        <w:rPr>
          <w:rFonts w:asciiTheme="minorHAnsi" w:hAnsiTheme="minorHAnsi"/>
          <w:bCs/>
          <w:iCs/>
          <w:sz w:val="22"/>
          <w:szCs w:val="22"/>
        </w:rPr>
        <w:t xml:space="preserve"> model files, and µ-CT stereolithography files (</w:t>
      </w:r>
      <w:proofErr w:type="gramStart"/>
      <w:r w:rsidR="0031180E" w:rsidRPr="0031180E">
        <w:rPr>
          <w:rFonts w:asciiTheme="minorHAnsi" w:hAnsiTheme="minorHAnsi"/>
          <w:bCs/>
          <w:iCs/>
          <w:sz w:val="22"/>
          <w:szCs w:val="22"/>
        </w:rPr>
        <w:t>in .</w:t>
      </w:r>
      <w:proofErr w:type="spellStart"/>
      <w:r w:rsidR="0031180E" w:rsidRPr="0031180E">
        <w:rPr>
          <w:rFonts w:asciiTheme="minorHAnsi" w:hAnsiTheme="minorHAnsi"/>
          <w:bCs/>
          <w:iCs/>
          <w:sz w:val="22"/>
          <w:szCs w:val="22"/>
        </w:rPr>
        <w:t>stl</w:t>
      </w:r>
      <w:proofErr w:type="spellEnd"/>
      <w:proofErr w:type="gramEnd"/>
      <w:r w:rsidR="0031180E" w:rsidRPr="0031180E">
        <w:rPr>
          <w:rFonts w:asciiTheme="minorHAnsi" w:hAnsiTheme="minorHAnsi"/>
          <w:bCs/>
          <w:iCs/>
          <w:sz w:val="22"/>
          <w:szCs w:val="22"/>
        </w:rPr>
        <w:t xml:space="preserve"> format) are available in Dryad (</w:t>
      </w:r>
      <w:hyperlink r:id="rId11" w:history="1">
        <w:r w:rsidR="0031180E" w:rsidRPr="0031180E">
          <w:rPr>
            <w:rStyle w:val="Hyperlink"/>
            <w:rFonts w:asciiTheme="minorHAnsi" w:hAnsiTheme="minorHAnsi"/>
            <w:bCs/>
            <w:iCs/>
            <w:sz w:val="22"/>
            <w:szCs w:val="22"/>
          </w:rPr>
          <w:t>https://doi.org/10.5061/dryad.k0p2ngf8x</w:t>
        </w:r>
      </w:hyperlink>
      <w:r w:rsidR="0031180E" w:rsidRPr="0031180E">
        <w:rPr>
          <w:rFonts w:asciiTheme="minorHAnsi" w:hAnsiTheme="minorHAnsi"/>
          <w:bCs/>
          <w:iCs/>
          <w:sz w:val="22"/>
          <w:szCs w:val="22"/>
        </w:rPr>
        <w:t>; deposited 9 September 2021).</w:t>
      </w:r>
    </w:p>
    <w:p w14:paraId="4E472B0E" w14:textId="7C00137B" w:rsidR="00FD4937" w:rsidRPr="00505C51" w:rsidRDefault="00FD4937" w:rsidP="0031180E">
      <w:pPr>
        <w:framePr w:w="7891" w:h="1531" w:hRule="exact" w:hSpace="180" w:wrap="around" w:vAnchor="text" w:hAnchor="page" w:x="1904" w:y="5"/>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EDAC2" w14:textId="77777777" w:rsidR="00CF61BB" w:rsidRDefault="00CF61BB">
      <w:r>
        <w:separator/>
      </w:r>
    </w:p>
  </w:endnote>
  <w:endnote w:type="continuationSeparator" w:id="0">
    <w:p w14:paraId="5284DF2E" w14:textId="77777777" w:rsidR="00CF61BB" w:rsidRDefault="00CF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F1F7" w14:textId="77777777" w:rsidR="00CF61BB" w:rsidRDefault="00CF61BB">
      <w:r>
        <w:separator/>
      </w:r>
    </w:p>
  </w:footnote>
  <w:footnote w:type="continuationSeparator" w:id="0">
    <w:p w14:paraId="27C6A28D" w14:textId="77777777" w:rsidR="00CF61BB" w:rsidRDefault="00CF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7E78"/>
    <w:rsid w:val="00015653"/>
    <w:rsid w:val="00057B3F"/>
    <w:rsid w:val="00057F17"/>
    <w:rsid w:val="00067BF7"/>
    <w:rsid w:val="00071903"/>
    <w:rsid w:val="00072588"/>
    <w:rsid w:val="000D59F0"/>
    <w:rsid w:val="000F14D5"/>
    <w:rsid w:val="000F2833"/>
    <w:rsid w:val="001051BD"/>
    <w:rsid w:val="00160EC9"/>
    <w:rsid w:val="001E0F4C"/>
    <w:rsid w:val="001E27B3"/>
    <w:rsid w:val="001F5BF4"/>
    <w:rsid w:val="00211904"/>
    <w:rsid w:val="00233CE5"/>
    <w:rsid w:val="00235F19"/>
    <w:rsid w:val="00241DCB"/>
    <w:rsid w:val="0026681B"/>
    <w:rsid w:val="002F1267"/>
    <w:rsid w:val="002F226E"/>
    <w:rsid w:val="0030229A"/>
    <w:rsid w:val="0031180E"/>
    <w:rsid w:val="00312614"/>
    <w:rsid w:val="00323317"/>
    <w:rsid w:val="00332DC6"/>
    <w:rsid w:val="003407F8"/>
    <w:rsid w:val="003D0E60"/>
    <w:rsid w:val="003D164E"/>
    <w:rsid w:val="00426D0E"/>
    <w:rsid w:val="00436E56"/>
    <w:rsid w:val="00456CE5"/>
    <w:rsid w:val="004D52FB"/>
    <w:rsid w:val="00525BA3"/>
    <w:rsid w:val="00534485"/>
    <w:rsid w:val="00535909"/>
    <w:rsid w:val="00541DB3"/>
    <w:rsid w:val="005A7711"/>
    <w:rsid w:val="00646B7A"/>
    <w:rsid w:val="00651387"/>
    <w:rsid w:val="00677B45"/>
    <w:rsid w:val="0070323F"/>
    <w:rsid w:val="00727AB1"/>
    <w:rsid w:val="00747F55"/>
    <w:rsid w:val="007748C3"/>
    <w:rsid w:val="007C2BF4"/>
    <w:rsid w:val="007D4301"/>
    <w:rsid w:val="00803650"/>
    <w:rsid w:val="008112BF"/>
    <w:rsid w:val="008116BB"/>
    <w:rsid w:val="00852C8E"/>
    <w:rsid w:val="00881467"/>
    <w:rsid w:val="008E69AF"/>
    <w:rsid w:val="009158AA"/>
    <w:rsid w:val="00916838"/>
    <w:rsid w:val="00924707"/>
    <w:rsid w:val="00933E3E"/>
    <w:rsid w:val="00980ABA"/>
    <w:rsid w:val="0099611F"/>
    <w:rsid w:val="009D75AE"/>
    <w:rsid w:val="009F6EA3"/>
    <w:rsid w:val="00A0248A"/>
    <w:rsid w:val="00A41FC4"/>
    <w:rsid w:val="00A539B7"/>
    <w:rsid w:val="00A66B3C"/>
    <w:rsid w:val="00AB787F"/>
    <w:rsid w:val="00B12A1D"/>
    <w:rsid w:val="00B57EBE"/>
    <w:rsid w:val="00B627B0"/>
    <w:rsid w:val="00B7404F"/>
    <w:rsid w:val="00BA38E3"/>
    <w:rsid w:val="00BB28FA"/>
    <w:rsid w:val="00BE5736"/>
    <w:rsid w:val="00C15336"/>
    <w:rsid w:val="00C23215"/>
    <w:rsid w:val="00C3323C"/>
    <w:rsid w:val="00CA6A96"/>
    <w:rsid w:val="00CF61BB"/>
    <w:rsid w:val="00D20CF4"/>
    <w:rsid w:val="00D62266"/>
    <w:rsid w:val="00D844A1"/>
    <w:rsid w:val="00DB4AEB"/>
    <w:rsid w:val="00DD4A8B"/>
    <w:rsid w:val="00E0747D"/>
    <w:rsid w:val="00E276EE"/>
    <w:rsid w:val="00E879DC"/>
    <w:rsid w:val="00EA680F"/>
    <w:rsid w:val="00EA6DB3"/>
    <w:rsid w:val="00EE37A5"/>
    <w:rsid w:val="00F051DA"/>
    <w:rsid w:val="00F3103A"/>
    <w:rsid w:val="00F42641"/>
    <w:rsid w:val="00F44996"/>
    <w:rsid w:val="00FD49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31180E"/>
    <w:rPr>
      <w:color w:val="605E5C"/>
      <w:shd w:val="clear" w:color="auto" w:fill="E1DFDD"/>
    </w:rPr>
  </w:style>
  <w:style w:type="paragraph" w:styleId="Revision">
    <w:name w:val="Revision"/>
    <w:hidden/>
    <w:uiPriority w:val="99"/>
    <w:semiHidden/>
    <w:rsid w:val="00B74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61/dryad.k0p2ngf8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Fernando Montealegre-Z</cp:lastModifiedBy>
  <cp:revision>2</cp:revision>
  <dcterms:created xsi:type="dcterms:W3CDTF">2022-02-15T09:46:00Z</dcterms:created>
  <dcterms:modified xsi:type="dcterms:W3CDTF">2022-02-15T09:46:00Z</dcterms:modified>
</cp:coreProperties>
</file>