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7DC88" w14:textId="77777777" w:rsidR="00A35CDC" w:rsidRPr="00990108" w:rsidRDefault="00A35CDC" w:rsidP="00A35CDC">
      <w:pPr>
        <w:rPr>
          <w:rFonts w:ascii="Times New Roman" w:hAnsi="Times New Roman" w:cs="Times New Roman"/>
          <w:b/>
          <w:szCs w:val="18"/>
        </w:rPr>
      </w:pPr>
      <w:r w:rsidRPr="00990108">
        <w:rPr>
          <w:rFonts w:ascii="Times New Roman" w:hAnsi="Times New Roman" w:cs="Times New Roman"/>
          <w:b/>
          <w:szCs w:val="18"/>
        </w:rPr>
        <w:t>Figure 6 (C)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1417"/>
        <w:gridCol w:w="1418"/>
        <w:gridCol w:w="1366"/>
      </w:tblGrid>
      <w:tr w:rsidR="00A35CDC" w:rsidRPr="00990108" w14:paraId="492EBD4C" w14:textId="77777777" w:rsidTr="00DD35F5">
        <w:tc>
          <w:tcPr>
            <w:tcW w:w="3256" w:type="dxa"/>
            <w:shd w:val="clear" w:color="auto" w:fill="E7E6E6" w:themeFill="background2"/>
          </w:tcPr>
          <w:p w14:paraId="04441B43" w14:textId="77777777" w:rsidR="00A35CDC" w:rsidRPr="00990108" w:rsidRDefault="00A35CDC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>Column statistics</w:t>
            </w:r>
          </w:p>
        </w:tc>
        <w:tc>
          <w:tcPr>
            <w:tcW w:w="1559" w:type="dxa"/>
            <w:shd w:val="clear" w:color="auto" w:fill="E7E6E6" w:themeFill="background2"/>
          </w:tcPr>
          <w:p w14:paraId="43D68240" w14:textId="77777777" w:rsidR="00A35CDC" w:rsidRPr="00990108" w:rsidRDefault="00A35CDC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Control </w:t>
            </w:r>
          </w:p>
        </w:tc>
        <w:tc>
          <w:tcPr>
            <w:tcW w:w="1417" w:type="dxa"/>
            <w:shd w:val="clear" w:color="auto" w:fill="E7E6E6" w:themeFill="background2"/>
          </w:tcPr>
          <w:p w14:paraId="174FB1D6" w14:textId="77777777" w:rsidR="00A35CDC" w:rsidRPr="00990108" w:rsidRDefault="00A35CDC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>24hrs</w:t>
            </w:r>
          </w:p>
        </w:tc>
        <w:tc>
          <w:tcPr>
            <w:tcW w:w="1418" w:type="dxa"/>
            <w:shd w:val="clear" w:color="auto" w:fill="E7E6E6" w:themeFill="background2"/>
          </w:tcPr>
          <w:p w14:paraId="67661763" w14:textId="77777777" w:rsidR="00A35CDC" w:rsidRPr="00990108" w:rsidRDefault="00A35CDC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48hrs </w:t>
            </w:r>
          </w:p>
        </w:tc>
        <w:tc>
          <w:tcPr>
            <w:tcW w:w="1366" w:type="dxa"/>
            <w:shd w:val="clear" w:color="auto" w:fill="E7E6E6" w:themeFill="background2"/>
          </w:tcPr>
          <w:p w14:paraId="529C1717" w14:textId="77777777" w:rsidR="00A35CDC" w:rsidRPr="00990108" w:rsidRDefault="00A35CDC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72hrs </w:t>
            </w:r>
          </w:p>
        </w:tc>
      </w:tr>
      <w:tr w:rsidR="00A35CDC" w:rsidRPr="00990108" w14:paraId="431D69C5" w14:textId="77777777" w:rsidTr="00DD35F5">
        <w:tc>
          <w:tcPr>
            <w:tcW w:w="3256" w:type="dxa"/>
          </w:tcPr>
          <w:p w14:paraId="2120F4B0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Number of values</w:t>
            </w:r>
          </w:p>
        </w:tc>
        <w:tc>
          <w:tcPr>
            <w:tcW w:w="1559" w:type="dxa"/>
          </w:tcPr>
          <w:p w14:paraId="0857C2E2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14:paraId="29DBFB65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14:paraId="77481A5E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66" w:type="dxa"/>
          </w:tcPr>
          <w:p w14:paraId="24288FB2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A35CDC" w:rsidRPr="00990108" w14:paraId="23255185" w14:textId="77777777" w:rsidTr="00DD35F5">
        <w:tc>
          <w:tcPr>
            <w:tcW w:w="3256" w:type="dxa"/>
          </w:tcPr>
          <w:p w14:paraId="5A6F76B1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Minimum</w:t>
            </w:r>
          </w:p>
        </w:tc>
        <w:tc>
          <w:tcPr>
            <w:tcW w:w="1559" w:type="dxa"/>
          </w:tcPr>
          <w:p w14:paraId="01295320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0.037</w:t>
            </w:r>
          </w:p>
        </w:tc>
        <w:tc>
          <w:tcPr>
            <w:tcW w:w="1417" w:type="dxa"/>
          </w:tcPr>
          <w:p w14:paraId="2966988A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15.18</w:t>
            </w:r>
          </w:p>
        </w:tc>
        <w:tc>
          <w:tcPr>
            <w:tcW w:w="1418" w:type="dxa"/>
          </w:tcPr>
          <w:p w14:paraId="5FF6BC86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0.142</w:t>
            </w:r>
          </w:p>
        </w:tc>
        <w:tc>
          <w:tcPr>
            <w:tcW w:w="1366" w:type="dxa"/>
          </w:tcPr>
          <w:p w14:paraId="17AB5695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35CDC" w:rsidRPr="00990108" w14:paraId="026F1D05" w14:textId="77777777" w:rsidTr="00DD35F5">
        <w:tc>
          <w:tcPr>
            <w:tcW w:w="3256" w:type="dxa"/>
          </w:tcPr>
          <w:p w14:paraId="69B5286A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25% Percentile</w:t>
            </w:r>
          </w:p>
        </w:tc>
        <w:tc>
          <w:tcPr>
            <w:tcW w:w="1559" w:type="dxa"/>
          </w:tcPr>
          <w:p w14:paraId="65DC6730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0.215</w:t>
            </w:r>
          </w:p>
        </w:tc>
        <w:tc>
          <w:tcPr>
            <w:tcW w:w="1417" w:type="dxa"/>
          </w:tcPr>
          <w:p w14:paraId="536F7FDE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16.32</w:t>
            </w:r>
          </w:p>
        </w:tc>
        <w:tc>
          <w:tcPr>
            <w:tcW w:w="1418" w:type="dxa"/>
          </w:tcPr>
          <w:p w14:paraId="778942E8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0.345</w:t>
            </w:r>
          </w:p>
        </w:tc>
        <w:tc>
          <w:tcPr>
            <w:tcW w:w="1366" w:type="dxa"/>
          </w:tcPr>
          <w:p w14:paraId="67D8C79F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0.1005</w:t>
            </w:r>
          </w:p>
        </w:tc>
      </w:tr>
      <w:tr w:rsidR="00A35CDC" w:rsidRPr="00990108" w14:paraId="1406C0C5" w14:textId="77777777" w:rsidTr="00DD35F5">
        <w:tc>
          <w:tcPr>
            <w:tcW w:w="3256" w:type="dxa"/>
          </w:tcPr>
          <w:p w14:paraId="7BB8FEC3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Median</w:t>
            </w:r>
          </w:p>
        </w:tc>
        <w:tc>
          <w:tcPr>
            <w:tcW w:w="1559" w:type="dxa"/>
          </w:tcPr>
          <w:p w14:paraId="031276A8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0.27</w:t>
            </w:r>
          </w:p>
        </w:tc>
        <w:tc>
          <w:tcPr>
            <w:tcW w:w="1417" w:type="dxa"/>
          </w:tcPr>
          <w:p w14:paraId="765EC027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20.81</w:t>
            </w:r>
          </w:p>
        </w:tc>
        <w:tc>
          <w:tcPr>
            <w:tcW w:w="1418" w:type="dxa"/>
          </w:tcPr>
          <w:p w14:paraId="2BFE900F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0.98</w:t>
            </w:r>
          </w:p>
        </w:tc>
        <w:tc>
          <w:tcPr>
            <w:tcW w:w="1366" w:type="dxa"/>
          </w:tcPr>
          <w:p w14:paraId="5FE94B9D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0.23</w:t>
            </w:r>
          </w:p>
        </w:tc>
      </w:tr>
      <w:tr w:rsidR="00A35CDC" w:rsidRPr="00990108" w14:paraId="22542901" w14:textId="77777777" w:rsidTr="00DD35F5">
        <w:tc>
          <w:tcPr>
            <w:tcW w:w="3256" w:type="dxa"/>
          </w:tcPr>
          <w:p w14:paraId="621E0D45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75% Percentile</w:t>
            </w:r>
          </w:p>
        </w:tc>
        <w:tc>
          <w:tcPr>
            <w:tcW w:w="1559" w:type="dxa"/>
          </w:tcPr>
          <w:p w14:paraId="35F009C0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0.49</w:t>
            </w:r>
          </w:p>
        </w:tc>
        <w:tc>
          <w:tcPr>
            <w:tcW w:w="1417" w:type="dxa"/>
          </w:tcPr>
          <w:p w14:paraId="54B2E3FD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22.15</w:t>
            </w:r>
          </w:p>
        </w:tc>
        <w:tc>
          <w:tcPr>
            <w:tcW w:w="1418" w:type="dxa"/>
          </w:tcPr>
          <w:p w14:paraId="6DE1478F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1.66</w:t>
            </w:r>
          </w:p>
        </w:tc>
        <w:tc>
          <w:tcPr>
            <w:tcW w:w="1366" w:type="dxa"/>
          </w:tcPr>
          <w:p w14:paraId="7683334E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0.93</w:t>
            </w:r>
          </w:p>
        </w:tc>
      </w:tr>
      <w:tr w:rsidR="00A35CDC" w:rsidRPr="00990108" w14:paraId="4890F968" w14:textId="77777777" w:rsidTr="00DD35F5">
        <w:tc>
          <w:tcPr>
            <w:tcW w:w="3256" w:type="dxa"/>
          </w:tcPr>
          <w:p w14:paraId="11B5D3F9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Maximum</w:t>
            </w:r>
          </w:p>
        </w:tc>
        <w:tc>
          <w:tcPr>
            <w:tcW w:w="1559" w:type="dxa"/>
          </w:tcPr>
          <w:p w14:paraId="0791AB50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1.77</w:t>
            </w:r>
          </w:p>
        </w:tc>
        <w:tc>
          <w:tcPr>
            <w:tcW w:w="1417" w:type="dxa"/>
          </w:tcPr>
          <w:p w14:paraId="7A65C3D9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22.24</w:t>
            </w:r>
          </w:p>
        </w:tc>
        <w:tc>
          <w:tcPr>
            <w:tcW w:w="1418" w:type="dxa"/>
          </w:tcPr>
          <w:p w14:paraId="2D1746FB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1.77</w:t>
            </w:r>
          </w:p>
        </w:tc>
        <w:tc>
          <w:tcPr>
            <w:tcW w:w="1366" w:type="dxa"/>
          </w:tcPr>
          <w:p w14:paraId="710ADB6E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</w:tr>
      <w:tr w:rsidR="00A35CDC" w:rsidRPr="00990108" w14:paraId="7356EAD9" w14:textId="77777777" w:rsidTr="00DD35F5">
        <w:tc>
          <w:tcPr>
            <w:tcW w:w="3256" w:type="dxa"/>
          </w:tcPr>
          <w:p w14:paraId="7CBCDABA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Mean</w:t>
            </w:r>
          </w:p>
        </w:tc>
        <w:tc>
          <w:tcPr>
            <w:tcW w:w="1559" w:type="dxa"/>
          </w:tcPr>
          <w:p w14:paraId="74200A80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0.4541</w:t>
            </w:r>
          </w:p>
        </w:tc>
        <w:tc>
          <w:tcPr>
            <w:tcW w:w="1417" w:type="dxa"/>
          </w:tcPr>
          <w:p w14:paraId="0C3FD74D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19.76</w:t>
            </w:r>
          </w:p>
        </w:tc>
        <w:tc>
          <w:tcPr>
            <w:tcW w:w="1418" w:type="dxa"/>
          </w:tcPr>
          <w:p w14:paraId="08334FC3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0.9636</w:t>
            </w:r>
          </w:p>
        </w:tc>
        <w:tc>
          <w:tcPr>
            <w:tcW w:w="1366" w:type="dxa"/>
          </w:tcPr>
          <w:p w14:paraId="33879474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0.4824</w:t>
            </w:r>
          </w:p>
        </w:tc>
      </w:tr>
      <w:tr w:rsidR="00A35CDC" w:rsidRPr="00990108" w14:paraId="0BD94C35" w14:textId="77777777" w:rsidTr="00DD35F5">
        <w:tc>
          <w:tcPr>
            <w:tcW w:w="3256" w:type="dxa"/>
          </w:tcPr>
          <w:p w14:paraId="687C7653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Std. Deviation</w:t>
            </w:r>
          </w:p>
        </w:tc>
        <w:tc>
          <w:tcPr>
            <w:tcW w:w="1559" w:type="dxa"/>
          </w:tcPr>
          <w:p w14:paraId="09D432C9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0.5141</w:t>
            </w:r>
          </w:p>
        </w:tc>
        <w:tc>
          <w:tcPr>
            <w:tcW w:w="1417" w:type="dxa"/>
          </w:tcPr>
          <w:p w14:paraId="2CACFA53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3.242</w:t>
            </w:r>
          </w:p>
        </w:tc>
        <w:tc>
          <w:tcPr>
            <w:tcW w:w="1418" w:type="dxa"/>
          </w:tcPr>
          <w:p w14:paraId="030C0990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0.6402</w:t>
            </w:r>
          </w:p>
        </w:tc>
        <w:tc>
          <w:tcPr>
            <w:tcW w:w="1366" w:type="dxa"/>
          </w:tcPr>
          <w:p w14:paraId="7FD790C2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0.5426</w:t>
            </w:r>
          </w:p>
        </w:tc>
      </w:tr>
      <w:tr w:rsidR="00A35CDC" w:rsidRPr="00990108" w14:paraId="65388337" w14:textId="77777777" w:rsidTr="00DD35F5">
        <w:tc>
          <w:tcPr>
            <w:tcW w:w="3256" w:type="dxa"/>
          </w:tcPr>
          <w:p w14:paraId="2A4D3CAF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Std. Error of Mean</w:t>
            </w:r>
          </w:p>
        </w:tc>
        <w:tc>
          <w:tcPr>
            <w:tcW w:w="1559" w:type="dxa"/>
          </w:tcPr>
          <w:p w14:paraId="701DDE96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0.1714</w:t>
            </w:r>
          </w:p>
        </w:tc>
        <w:tc>
          <w:tcPr>
            <w:tcW w:w="1417" w:type="dxa"/>
          </w:tcPr>
          <w:p w14:paraId="44F1189A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1.621</w:t>
            </w:r>
          </w:p>
        </w:tc>
        <w:tc>
          <w:tcPr>
            <w:tcW w:w="1418" w:type="dxa"/>
          </w:tcPr>
          <w:p w14:paraId="7049AC60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0.2134</w:t>
            </w:r>
          </w:p>
        </w:tc>
        <w:tc>
          <w:tcPr>
            <w:tcW w:w="1366" w:type="dxa"/>
          </w:tcPr>
          <w:p w14:paraId="5566D64F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0.1505</w:t>
            </w:r>
          </w:p>
        </w:tc>
      </w:tr>
      <w:tr w:rsidR="00A35CDC" w:rsidRPr="00990108" w14:paraId="00371E5B" w14:textId="77777777" w:rsidTr="00DD35F5">
        <w:tc>
          <w:tcPr>
            <w:tcW w:w="3256" w:type="dxa"/>
          </w:tcPr>
          <w:p w14:paraId="440ED21C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Lower 95% CI of mean</w:t>
            </w:r>
          </w:p>
        </w:tc>
        <w:tc>
          <w:tcPr>
            <w:tcW w:w="1559" w:type="dxa"/>
          </w:tcPr>
          <w:p w14:paraId="079F630D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0.05893</w:t>
            </w:r>
          </w:p>
        </w:tc>
        <w:tc>
          <w:tcPr>
            <w:tcW w:w="1417" w:type="dxa"/>
          </w:tcPr>
          <w:p w14:paraId="08A7AC43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14.6</w:t>
            </w:r>
          </w:p>
        </w:tc>
        <w:tc>
          <w:tcPr>
            <w:tcW w:w="1418" w:type="dxa"/>
          </w:tcPr>
          <w:p w14:paraId="23884535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0.4714</w:t>
            </w:r>
          </w:p>
        </w:tc>
        <w:tc>
          <w:tcPr>
            <w:tcW w:w="1366" w:type="dxa"/>
          </w:tcPr>
          <w:p w14:paraId="3DD3C4F1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0.1545</w:t>
            </w:r>
          </w:p>
        </w:tc>
      </w:tr>
      <w:tr w:rsidR="00A35CDC" w:rsidRPr="00990108" w14:paraId="108D1112" w14:textId="77777777" w:rsidTr="00DD35F5">
        <w:tc>
          <w:tcPr>
            <w:tcW w:w="3256" w:type="dxa"/>
          </w:tcPr>
          <w:p w14:paraId="5D944380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Upper 95% CI of mean</w:t>
            </w:r>
          </w:p>
        </w:tc>
        <w:tc>
          <w:tcPr>
            <w:tcW w:w="1559" w:type="dxa"/>
          </w:tcPr>
          <w:p w14:paraId="1BEE796B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0.8493</w:t>
            </w:r>
          </w:p>
        </w:tc>
        <w:tc>
          <w:tcPr>
            <w:tcW w:w="1417" w:type="dxa"/>
          </w:tcPr>
          <w:p w14:paraId="26B4BFA9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24.92</w:t>
            </w:r>
          </w:p>
        </w:tc>
        <w:tc>
          <w:tcPr>
            <w:tcW w:w="1418" w:type="dxa"/>
          </w:tcPr>
          <w:p w14:paraId="7F297C4D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1.456</w:t>
            </w:r>
          </w:p>
        </w:tc>
        <w:tc>
          <w:tcPr>
            <w:tcW w:w="1366" w:type="dxa"/>
          </w:tcPr>
          <w:p w14:paraId="759281DE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0.8103</w:t>
            </w:r>
          </w:p>
        </w:tc>
      </w:tr>
      <w:tr w:rsidR="00A35CDC" w:rsidRPr="00990108" w14:paraId="599C96D7" w14:textId="77777777" w:rsidTr="00DD35F5">
        <w:tc>
          <w:tcPr>
            <w:tcW w:w="3256" w:type="dxa"/>
          </w:tcPr>
          <w:p w14:paraId="0ED496EA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Sum</w:t>
            </w:r>
          </w:p>
        </w:tc>
        <w:tc>
          <w:tcPr>
            <w:tcW w:w="1559" w:type="dxa"/>
          </w:tcPr>
          <w:p w14:paraId="0CAE4B67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4.087</w:t>
            </w:r>
          </w:p>
        </w:tc>
        <w:tc>
          <w:tcPr>
            <w:tcW w:w="1417" w:type="dxa"/>
          </w:tcPr>
          <w:p w14:paraId="158F7155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79.03</w:t>
            </w:r>
          </w:p>
        </w:tc>
        <w:tc>
          <w:tcPr>
            <w:tcW w:w="1418" w:type="dxa"/>
          </w:tcPr>
          <w:p w14:paraId="3AFB8539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8.672</w:t>
            </w:r>
          </w:p>
        </w:tc>
        <w:tc>
          <w:tcPr>
            <w:tcW w:w="1366" w:type="dxa"/>
          </w:tcPr>
          <w:p w14:paraId="5E32B026" w14:textId="77777777" w:rsidR="00A35CDC" w:rsidRPr="00990108" w:rsidRDefault="00A35CDC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6.271</w:t>
            </w:r>
          </w:p>
        </w:tc>
      </w:tr>
    </w:tbl>
    <w:p w14:paraId="2322F052" w14:textId="77777777" w:rsidR="00325C90" w:rsidRDefault="00325C90"/>
    <w:sectPr w:rsidR="00325C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DC"/>
    <w:rsid w:val="00101C32"/>
    <w:rsid w:val="00325C90"/>
    <w:rsid w:val="0093103D"/>
    <w:rsid w:val="00A3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62AF5A"/>
  <w15:chartTrackingRefBased/>
  <w15:docId w15:val="{3622FC48-B6C3-474D-900E-CAA84E28C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CD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5CD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Saunders</dc:creator>
  <cp:keywords/>
  <dc:description/>
  <cp:lastModifiedBy>Philippa Saunders</cp:lastModifiedBy>
  <cp:revision>1</cp:revision>
  <dcterms:created xsi:type="dcterms:W3CDTF">2022-10-24T17:04:00Z</dcterms:created>
  <dcterms:modified xsi:type="dcterms:W3CDTF">2022-10-24T17:05:00Z</dcterms:modified>
</cp:coreProperties>
</file>