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3029" w14:textId="77777777" w:rsidR="0064688D" w:rsidRPr="00CE5C3D" w:rsidRDefault="0064688D" w:rsidP="0064688D">
      <w:pPr>
        <w:spacing w:line="360" w:lineRule="auto"/>
        <w:jc w:val="both"/>
        <w:rPr>
          <w:rFonts w:ascii="Times New Roman" w:hAnsi="Times New Roman" w:cs="Times New Roman"/>
          <w:b/>
          <w:bCs/>
          <w:sz w:val="24"/>
          <w:szCs w:val="24"/>
        </w:rPr>
      </w:pPr>
      <w:r w:rsidRPr="00CE5C3D">
        <w:rPr>
          <w:rFonts w:ascii="Times New Roman" w:hAnsi="Times New Roman" w:cs="Times New Roman"/>
          <w:b/>
          <w:bCs/>
          <w:sz w:val="24"/>
          <w:szCs w:val="24"/>
        </w:rPr>
        <w:t xml:space="preserve">Supplementary Table 4: </w:t>
      </w:r>
      <w:r w:rsidRPr="00CE5C3D">
        <w:rPr>
          <w:rFonts w:ascii="Times New Roman" w:hAnsi="Times New Roman" w:cs="Times New Roman"/>
          <w:sz w:val="24"/>
          <w:szCs w:val="24"/>
        </w:rPr>
        <w:t>List of plasmids</w:t>
      </w:r>
      <w:r>
        <w:rPr>
          <w:rFonts w:ascii="Times New Roman" w:hAnsi="Times New Roman" w:cs="Times New Roman"/>
          <w:sz w:val="24"/>
          <w:szCs w:val="24"/>
        </w:rPr>
        <w:t>.</w:t>
      </w:r>
    </w:p>
    <w:tbl>
      <w:tblPr>
        <w:tblStyle w:val="TableGrid"/>
        <w:tblW w:w="9527" w:type="dxa"/>
        <w:tblLook w:val="04A0" w:firstRow="1" w:lastRow="0" w:firstColumn="1" w:lastColumn="0" w:noHBand="0" w:noVBand="1"/>
      </w:tblPr>
      <w:tblGrid>
        <w:gridCol w:w="1781"/>
        <w:gridCol w:w="5014"/>
        <w:gridCol w:w="2732"/>
      </w:tblGrid>
      <w:tr w:rsidR="0064688D" w:rsidRPr="00CE5C3D" w14:paraId="7AFB0BDA" w14:textId="77777777" w:rsidTr="007473CB">
        <w:trPr>
          <w:trHeight w:val="477"/>
        </w:trPr>
        <w:tc>
          <w:tcPr>
            <w:tcW w:w="1781" w:type="dxa"/>
            <w:shd w:val="clear" w:color="auto" w:fill="E7E6E6" w:themeFill="background2"/>
          </w:tcPr>
          <w:p w14:paraId="19CF8EBB" w14:textId="77777777" w:rsidR="0064688D" w:rsidRPr="00CE5C3D" w:rsidRDefault="0064688D" w:rsidP="007473CB">
            <w:pPr>
              <w:spacing w:line="360" w:lineRule="auto"/>
              <w:jc w:val="both"/>
              <w:rPr>
                <w:rFonts w:ascii="Times New Roman" w:hAnsi="Times New Roman" w:cs="Times New Roman"/>
                <w:b/>
                <w:sz w:val="24"/>
                <w:szCs w:val="24"/>
              </w:rPr>
            </w:pPr>
            <w:r w:rsidRPr="00CE5C3D">
              <w:rPr>
                <w:rFonts w:ascii="Times New Roman" w:hAnsi="Times New Roman" w:cs="Times New Roman"/>
                <w:b/>
                <w:sz w:val="24"/>
                <w:szCs w:val="24"/>
              </w:rPr>
              <w:t>Plasmid ID</w:t>
            </w:r>
          </w:p>
        </w:tc>
        <w:tc>
          <w:tcPr>
            <w:tcW w:w="5014" w:type="dxa"/>
            <w:shd w:val="clear" w:color="auto" w:fill="E7E6E6" w:themeFill="background2"/>
          </w:tcPr>
          <w:p w14:paraId="4AA35CBF" w14:textId="77777777" w:rsidR="0064688D" w:rsidRPr="00CE5C3D" w:rsidRDefault="0064688D" w:rsidP="007473CB">
            <w:pPr>
              <w:spacing w:line="360" w:lineRule="auto"/>
              <w:jc w:val="both"/>
              <w:rPr>
                <w:rFonts w:ascii="Times New Roman" w:hAnsi="Times New Roman" w:cs="Times New Roman"/>
                <w:b/>
                <w:sz w:val="24"/>
                <w:szCs w:val="24"/>
              </w:rPr>
            </w:pPr>
            <w:r w:rsidRPr="00CE5C3D">
              <w:rPr>
                <w:rFonts w:ascii="Times New Roman" w:hAnsi="Times New Roman" w:cs="Times New Roman"/>
                <w:b/>
                <w:sz w:val="24"/>
                <w:szCs w:val="24"/>
              </w:rPr>
              <w:t>Description</w:t>
            </w:r>
          </w:p>
        </w:tc>
        <w:tc>
          <w:tcPr>
            <w:tcW w:w="2732" w:type="dxa"/>
            <w:shd w:val="clear" w:color="auto" w:fill="E7E6E6" w:themeFill="background2"/>
          </w:tcPr>
          <w:p w14:paraId="7829E9CB" w14:textId="77777777" w:rsidR="0064688D" w:rsidRPr="00CE5C3D" w:rsidRDefault="0064688D" w:rsidP="007473CB">
            <w:pPr>
              <w:spacing w:line="360" w:lineRule="auto"/>
              <w:jc w:val="both"/>
              <w:rPr>
                <w:rFonts w:ascii="Times New Roman" w:hAnsi="Times New Roman" w:cs="Times New Roman"/>
                <w:b/>
                <w:sz w:val="24"/>
                <w:szCs w:val="24"/>
              </w:rPr>
            </w:pPr>
            <w:r w:rsidRPr="00CE5C3D">
              <w:rPr>
                <w:rFonts w:ascii="Times New Roman" w:hAnsi="Times New Roman" w:cs="Times New Roman"/>
                <w:b/>
                <w:sz w:val="24"/>
                <w:szCs w:val="24"/>
              </w:rPr>
              <w:t>Reference</w:t>
            </w:r>
          </w:p>
        </w:tc>
      </w:tr>
      <w:tr w:rsidR="0064688D" w:rsidRPr="00CE5C3D" w14:paraId="19D86F17" w14:textId="77777777" w:rsidTr="007473CB">
        <w:trPr>
          <w:trHeight w:val="451"/>
        </w:trPr>
        <w:tc>
          <w:tcPr>
            <w:tcW w:w="1781" w:type="dxa"/>
          </w:tcPr>
          <w:p w14:paraId="0C0294D2"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color w:val="000000"/>
                <w:sz w:val="24"/>
                <w:szCs w:val="24"/>
                <w:shd w:val="clear" w:color="auto" w:fill="FFFFFF"/>
              </w:rPr>
              <w:t>pYSM8</w:t>
            </w:r>
          </w:p>
        </w:tc>
        <w:tc>
          <w:tcPr>
            <w:tcW w:w="5014" w:type="dxa"/>
          </w:tcPr>
          <w:p w14:paraId="5A14020C"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pPPM90-CEN-URA3-YcpLac33</w:t>
            </w:r>
          </w:p>
        </w:tc>
        <w:tc>
          <w:tcPr>
            <w:tcW w:w="2732" w:type="dxa"/>
          </w:tcPr>
          <w:p w14:paraId="4C9F6452"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Dr. Palani Murugan (CSIR-CCMB)</w:t>
            </w:r>
          </w:p>
        </w:tc>
      </w:tr>
      <w:tr w:rsidR="0064688D" w:rsidRPr="00CE5C3D" w14:paraId="3B2FD813" w14:textId="77777777" w:rsidTr="007473CB">
        <w:trPr>
          <w:trHeight w:val="477"/>
        </w:trPr>
        <w:tc>
          <w:tcPr>
            <w:tcW w:w="1781" w:type="dxa"/>
          </w:tcPr>
          <w:p w14:paraId="1F2A7BE8"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pYSM1</w:t>
            </w:r>
          </w:p>
        </w:tc>
        <w:tc>
          <w:tcPr>
            <w:tcW w:w="5014" w:type="dxa"/>
          </w:tcPr>
          <w:p w14:paraId="3BE02FC0"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pLE124</w:t>
            </w:r>
          </w:p>
        </w:tc>
        <w:tc>
          <w:tcPr>
            <w:tcW w:w="2732" w:type="dxa"/>
          </w:tcPr>
          <w:p w14:paraId="2294A2A2"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Dr. Palani Murugan (CSIR-CCMB)</w:t>
            </w:r>
          </w:p>
        </w:tc>
      </w:tr>
      <w:tr w:rsidR="0064688D" w:rsidRPr="00CE5C3D" w14:paraId="10B883BB" w14:textId="77777777" w:rsidTr="007473CB">
        <w:trPr>
          <w:trHeight w:val="730"/>
        </w:trPr>
        <w:tc>
          <w:tcPr>
            <w:tcW w:w="1781" w:type="dxa"/>
          </w:tcPr>
          <w:p w14:paraId="358125B9"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pYSM6</w:t>
            </w:r>
          </w:p>
        </w:tc>
        <w:tc>
          <w:tcPr>
            <w:tcW w:w="5014" w:type="dxa"/>
          </w:tcPr>
          <w:p w14:paraId="3690F55C" w14:textId="77777777" w:rsidR="0064688D" w:rsidRPr="00CE5C3D" w:rsidRDefault="0064688D" w:rsidP="007473CB">
            <w:pPr>
              <w:tabs>
                <w:tab w:val="left" w:pos="900"/>
              </w:tabs>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pFA6a-GFP(S65T)-KanMX6</w:t>
            </w:r>
            <w:r w:rsidRPr="00CE5C3D">
              <w:rPr>
                <w:rFonts w:ascii="Times New Roman" w:hAnsi="Times New Roman" w:cs="Times New Roman"/>
                <w:sz w:val="24"/>
                <w:szCs w:val="24"/>
              </w:rPr>
              <w:tab/>
            </w:r>
          </w:p>
        </w:tc>
        <w:tc>
          <w:tcPr>
            <w:tcW w:w="2732" w:type="dxa"/>
          </w:tcPr>
          <w:p w14:paraId="7221AB60"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 xml:space="preserve">Dr. Venkat </w:t>
            </w:r>
            <w:proofErr w:type="spellStart"/>
            <w:r w:rsidRPr="00CE5C3D">
              <w:rPr>
                <w:rFonts w:ascii="Times New Roman" w:hAnsi="Times New Roman" w:cs="Times New Roman"/>
                <w:sz w:val="24"/>
                <w:szCs w:val="24"/>
              </w:rPr>
              <w:t>Chalamcharla</w:t>
            </w:r>
            <w:proofErr w:type="spellEnd"/>
            <w:r w:rsidRPr="00CE5C3D">
              <w:rPr>
                <w:rFonts w:ascii="Times New Roman" w:hAnsi="Times New Roman" w:cs="Times New Roman"/>
                <w:sz w:val="24"/>
                <w:szCs w:val="24"/>
              </w:rPr>
              <w:t xml:space="preserve"> (CSIR-CCMB)</w:t>
            </w:r>
          </w:p>
        </w:tc>
      </w:tr>
      <w:tr w:rsidR="0064688D" w:rsidRPr="00CE5C3D" w14:paraId="44EB5F59" w14:textId="77777777" w:rsidTr="007473CB">
        <w:trPr>
          <w:trHeight w:val="477"/>
        </w:trPr>
        <w:tc>
          <w:tcPr>
            <w:tcW w:w="1781" w:type="dxa"/>
          </w:tcPr>
          <w:p w14:paraId="11A2482C" w14:textId="77777777" w:rsidR="0064688D" w:rsidRPr="00CE5C3D" w:rsidRDefault="0064688D" w:rsidP="007473CB">
            <w:pPr>
              <w:spacing w:line="360" w:lineRule="auto"/>
              <w:jc w:val="both"/>
              <w:rPr>
                <w:rFonts w:ascii="Times New Roman" w:hAnsi="Times New Roman" w:cs="Times New Roman"/>
                <w:sz w:val="24"/>
                <w:szCs w:val="24"/>
              </w:rPr>
            </w:pPr>
            <w:bookmarkStart w:id="0" w:name="_Hlk76986619"/>
            <w:r w:rsidRPr="00CE5C3D">
              <w:rPr>
                <w:rFonts w:ascii="Times New Roman" w:hAnsi="Times New Roman" w:cs="Times New Roman"/>
                <w:color w:val="000000"/>
                <w:sz w:val="24"/>
                <w:szCs w:val="24"/>
                <w:shd w:val="clear" w:color="auto" w:fill="FFFFFF"/>
              </w:rPr>
              <w:t>pYSM5</w:t>
            </w:r>
            <w:bookmarkEnd w:id="0"/>
          </w:p>
        </w:tc>
        <w:tc>
          <w:tcPr>
            <w:tcW w:w="5014" w:type="dxa"/>
          </w:tcPr>
          <w:p w14:paraId="19B76C0B"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pGAL1-MCS-TEV-GFP-8XHis-2XHA</w:t>
            </w:r>
          </w:p>
        </w:tc>
        <w:tc>
          <w:tcPr>
            <w:tcW w:w="2732" w:type="dxa"/>
          </w:tcPr>
          <w:p w14:paraId="2CB8B458"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 xml:space="preserve">This study </w:t>
            </w:r>
          </w:p>
        </w:tc>
      </w:tr>
      <w:tr w:rsidR="0064688D" w:rsidRPr="00CE5C3D" w14:paraId="27D4DF7B" w14:textId="77777777" w:rsidTr="007473CB">
        <w:trPr>
          <w:trHeight w:val="451"/>
        </w:trPr>
        <w:tc>
          <w:tcPr>
            <w:tcW w:w="1781" w:type="dxa"/>
          </w:tcPr>
          <w:p w14:paraId="14B5A8D5"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color w:val="000000"/>
                <w:sz w:val="24"/>
                <w:szCs w:val="24"/>
                <w:shd w:val="clear" w:color="auto" w:fill="FFFFFF"/>
              </w:rPr>
              <w:t>pYSM7</w:t>
            </w:r>
          </w:p>
        </w:tc>
        <w:tc>
          <w:tcPr>
            <w:tcW w:w="5014" w:type="dxa"/>
          </w:tcPr>
          <w:p w14:paraId="181AC282"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pPPM90-PROMOTER-ScDIP2-TERMINATOR</w:t>
            </w:r>
          </w:p>
        </w:tc>
        <w:tc>
          <w:tcPr>
            <w:tcW w:w="2732" w:type="dxa"/>
          </w:tcPr>
          <w:p w14:paraId="55A4A182"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 xml:space="preserve">This study </w:t>
            </w:r>
          </w:p>
        </w:tc>
      </w:tr>
      <w:tr w:rsidR="0064688D" w:rsidRPr="00CE5C3D" w14:paraId="4AAF3CA0" w14:textId="77777777" w:rsidTr="007473CB">
        <w:trPr>
          <w:trHeight w:val="477"/>
        </w:trPr>
        <w:tc>
          <w:tcPr>
            <w:tcW w:w="1781" w:type="dxa"/>
          </w:tcPr>
          <w:p w14:paraId="2C8E30B3"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color w:val="000000"/>
                <w:sz w:val="24"/>
                <w:szCs w:val="24"/>
                <w:shd w:val="clear" w:color="auto" w:fill="FFFFFF"/>
              </w:rPr>
              <w:t>pYSM10</w:t>
            </w:r>
          </w:p>
        </w:tc>
        <w:tc>
          <w:tcPr>
            <w:tcW w:w="5014" w:type="dxa"/>
          </w:tcPr>
          <w:p w14:paraId="65EF13A6"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pGAL1-ScDIP2-TEV-GFP-8XHis-2XHA</w:t>
            </w:r>
          </w:p>
        </w:tc>
        <w:tc>
          <w:tcPr>
            <w:tcW w:w="2732" w:type="dxa"/>
          </w:tcPr>
          <w:p w14:paraId="1FD1B23B"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This study</w:t>
            </w:r>
          </w:p>
        </w:tc>
      </w:tr>
      <w:tr w:rsidR="0064688D" w:rsidRPr="00CE5C3D" w14:paraId="2BFEE6EE" w14:textId="77777777" w:rsidTr="007473CB">
        <w:trPr>
          <w:trHeight w:val="451"/>
        </w:trPr>
        <w:tc>
          <w:tcPr>
            <w:tcW w:w="1781" w:type="dxa"/>
            <w:vMerge w:val="restart"/>
          </w:tcPr>
          <w:p w14:paraId="3FB5B2FF"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ScDIp2 Domain truncated constructs</w:t>
            </w:r>
          </w:p>
        </w:tc>
        <w:tc>
          <w:tcPr>
            <w:tcW w:w="5014" w:type="dxa"/>
          </w:tcPr>
          <w:p w14:paraId="38A0B78E"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pGAL1-ScDBD1-TEV-GFP-8XHis-2XHA</w:t>
            </w:r>
          </w:p>
        </w:tc>
        <w:tc>
          <w:tcPr>
            <w:tcW w:w="2732" w:type="dxa"/>
          </w:tcPr>
          <w:p w14:paraId="08AE910A"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This study</w:t>
            </w:r>
          </w:p>
        </w:tc>
      </w:tr>
      <w:tr w:rsidR="0064688D" w:rsidRPr="00CE5C3D" w14:paraId="24411824" w14:textId="77777777" w:rsidTr="007473CB">
        <w:trPr>
          <w:trHeight w:val="451"/>
        </w:trPr>
        <w:tc>
          <w:tcPr>
            <w:tcW w:w="1781" w:type="dxa"/>
            <w:vMerge/>
          </w:tcPr>
          <w:p w14:paraId="6CEDF813" w14:textId="77777777" w:rsidR="0064688D" w:rsidRPr="00CE5C3D" w:rsidRDefault="0064688D" w:rsidP="007473CB">
            <w:pPr>
              <w:spacing w:line="360" w:lineRule="auto"/>
              <w:jc w:val="both"/>
              <w:rPr>
                <w:rFonts w:ascii="Times New Roman" w:hAnsi="Times New Roman" w:cs="Times New Roman"/>
                <w:sz w:val="24"/>
                <w:szCs w:val="24"/>
              </w:rPr>
            </w:pPr>
          </w:p>
        </w:tc>
        <w:tc>
          <w:tcPr>
            <w:tcW w:w="5014" w:type="dxa"/>
          </w:tcPr>
          <w:p w14:paraId="0052D2EA"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pGAL1-ScDBD1-TEV-GFP-8XHis-2XHA</w:t>
            </w:r>
          </w:p>
        </w:tc>
        <w:tc>
          <w:tcPr>
            <w:tcW w:w="2732" w:type="dxa"/>
          </w:tcPr>
          <w:p w14:paraId="0471FE9A"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This study</w:t>
            </w:r>
          </w:p>
        </w:tc>
      </w:tr>
      <w:tr w:rsidR="0064688D" w:rsidRPr="00CE5C3D" w14:paraId="56ECC6B7" w14:textId="77777777" w:rsidTr="007473CB">
        <w:trPr>
          <w:trHeight w:val="451"/>
        </w:trPr>
        <w:tc>
          <w:tcPr>
            <w:tcW w:w="1781" w:type="dxa"/>
            <w:vMerge/>
          </w:tcPr>
          <w:p w14:paraId="7047D5C8" w14:textId="77777777" w:rsidR="0064688D" w:rsidRPr="00CE5C3D" w:rsidRDefault="0064688D" w:rsidP="007473CB">
            <w:pPr>
              <w:spacing w:line="360" w:lineRule="auto"/>
              <w:jc w:val="both"/>
              <w:rPr>
                <w:rFonts w:ascii="Times New Roman" w:hAnsi="Times New Roman" w:cs="Times New Roman"/>
                <w:sz w:val="24"/>
                <w:szCs w:val="24"/>
              </w:rPr>
            </w:pPr>
          </w:p>
        </w:tc>
        <w:tc>
          <w:tcPr>
            <w:tcW w:w="5014" w:type="dxa"/>
          </w:tcPr>
          <w:p w14:paraId="0EE1563A"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pGAL1-ScFLD1-TEV-GFP-8XHis-2XHA</w:t>
            </w:r>
          </w:p>
        </w:tc>
        <w:tc>
          <w:tcPr>
            <w:tcW w:w="2732" w:type="dxa"/>
          </w:tcPr>
          <w:p w14:paraId="75B5B4FA"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This study</w:t>
            </w:r>
          </w:p>
        </w:tc>
      </w:tr>
      <w:tr w:rsidR="0064688D" w:rsidRPr="00CE5C3D" w14:paraId="534E8B99" w14:textId="77777777" w:rsidTr="007473CB">
        <w:trPr>
          <w:trHeight w:val="451"/>
        </w:trPr>
        <w:tc>
          <w:tcPr>
            <w:tcW w:w="1781" w:type="dxa"/>
            <w:vMerge/>
          </w:tcPr>
          <w:p w14:paraId="549049E6" w14:textId="77777777" w:rsidR="0064688D" w:rsidRPr="00CE5C3D" w:rsidRDefault="0064688D" w:rsidP="007473CB">
            <w:pPr>
              <w:spacing w:line="360" w:lineRule="auto"/>
              <w:jc w:val="both"/>
              <w:rPr>
                <w:rFonts w:ascii="Times New Roman" w:hAnsi="Times New Roman" w:cs="Times New Roman"/>
                <w:sz w:val="24"/>
                <w:szCs w:val="24"/>
              </w:rPr>
            </w:pPr>
          </w:p>
        </w:tc>
        <w:tc>
          <w:tcPr>
            <w:tcW w:w="5014" w:type="dxa"/>
          </w:tcPr>
          <w:p w14:paraId="3E6FDA37"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pGAL1-ScFLD2-TEV-GFP-8XHis-2XHA</w:t>
            </w:r>
          </w:p>
        </w:tc>
        <w:tc>
          <w:tcPr>
            <w:tcW w:w="2732" w:type="dxa"/>
          </w:tcPr>
          <w:p w14:paraId="64134BC4"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This study</w:t>
            </w:r>
          </w:p>
        </w:tc>
      </w:tr>
      <w:tr w:rsidR="0064688D" w:rsidRPr="00CE5C3D" w14:paraId="068C4FFD" w14:textId="77777777" w:rsidTr="007473CB">
        <w:trPr>
          <w:trHeight w:val="451"/>
        </w:trPr>
        <w:tc>
          <w:tcPr>
            <w:tcW w:w="1781" w:type="dxa"/>
            <w:vMerge/>
          </w:tcPr>
          <w:p w14:paraId="074E4DEB" w14:textId="77777777" w:rsidR="0064688D" w:rsidRPr="00CE5C3D" w:rsidRDefault="0064688D" w:rsidP="007473CB">
            <w:pPr>
              <w:spacing w:line="360" w:lineRule="auto"/>
              <w:jc w:val="both"/>
              <w:rPr>
                <w:rFonts w:ascii="Times New Roman" w:hAnsi="Times New Roman" w:cs="Times New Roman"/>
                <w:sz w:val="24"/>
                <w:szCs w:val="24"/>
              </w:rPr>
            </w:pPr>
          </w:p>
        </w:tc>
        <w:tc>
          <w:tcPr>
            <w:tcW w:w="5014" w:type="dxa"/>
          </w:tcPr>
          <w:p w14:paraId="620FE1F9"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pGAL1-ScFLD1FLD2-TEV-GFP-8XHis-2XHA</w:t>
            </w:r>
          </w:p>
        </w:tc>
        <w:tc>
          <w:tcPr>
            <w:tcW w:w="2732" w:type="dxa"/>
          </w:tcPr>
          <w:p w14:paraId="165CF0BD"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This study</w:t>
            </w:r>
          </w:p>
        </w:tc>
      </w:tr>
      <w:tr w:rsidR="0064688D" w:rsidRPr="00CE5C3D" w14:paraId="6F36D493" w14:textId="77777777" w:rsidTr="007473CB">
        <w:trPr>
          <w:trHeight w:val="451"/>
        </w:trPr>
        <w:tc>
          <w:tcPr>
            <w:tcW w:w="1781" w:type="dxa"/>
            <w:vMerge/>
          </w:tcPr>
          <w:p w14:paraId="4FE561C5" w14:textId="77777777" w:rsidR="0064688D" w:rsidRPr="00CE5C3D" w:rsidRDefault="0064688D" w:rsidP="007473CB">
            <w:pPr>
              <w:spacing w:line="360" w:lineRule="auto"/>
              <w:jc w:val="both"/>
              <w:rPr>
                <w:rFonts w:ascii="Times New Roman" w:hAnsi="Times New Roman" w:cs="Times New Roman"/>
                <w:sz w:val="24"/>
                <w:szCs w:val="24"/>
              </w:rPr>
            </w:pPr>
          </w:p>
        </w:tc>
        <w:tc>
          <w:tcPr>
            <w:tcW w:w="5014" w:type="dxa"/>
          </w:tcPr>
          <w:p w14:paraId="2DE499A2"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pGAL1-ScDBD1FLD1-TEV-GFP-8XHis-2XHA</w:t>
            </w:r>
          </w:p>
        </w:tc>
        <w:tc>
          <w:tcPr>
            <w:tcW w:w="2732" w:type="dxa"/>
          </w:tcPr>
          <w:p w14:paraId="35E6B83D"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This study</w:t>
            </w:r>
          </w:p>
        </w:tc>
      </w:tr>
      <w:tr w:rsidR="0064688D" w:rsidRPr="00CE5C3D" w14:paraId="2C897294" w14:textId="77777777" w:rsidTr="007473CB">
        <w:trPr>
          <w:trHeight w:val="477"/>
        </w:trPr>
        <w:tc>
          <w:tcPr>
            <w:tcW w:w="1781" w:type="dxa"/>
          </w:tcPr>
          <w:p w14:paraId="2585F222"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pPM47 (4xUPRE-RFP)</w:t>
            </w:r>
          </w:p>
        </w:tc>
        <w:tc>
          <w:tcPr>
            <w:tcW w:w="5014" w:type="dxa"/>
          </w:tcPr>
          <w:p w14:paraId="1EA6B707"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pPM47 (UPR-RFP CEN/ARS URA3)</w:t>
            </w:r>
          </w:p>
        </w:tc>
        <w:tc>
          <w:tcPr>
            <w:tcW w:w="2732" w:type="dxa"/>
          </w:tcPr>
          <w:p w14:paraId="7CC8559D"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fldChar w:fldCharType="begin" w:fldLock="1"/>
            </w:r>
            <w:r w:rsidRPr="00CE5C3D">
              <w:rPr>
                <w:rFonts w:ascii="Times New Roman" w:hAnsi="Times New Roman" w:cs="Times New Roman"/>
                <w:sz w:val="24"/>
                <w:szCs w:val="24"/>
              </w:rPr>
              <w:instrText>ADDIN CSL_CITATION {"citationItems":[{"id":"ITEM-1","itemData":{"DOI":"10.1016/j.cell.2008.10.011","ISSN":"00928674","PMID":"19026441","abstract":"Disruption of protein folding in the endoplasmic reticulum (ER) causes unfolded proteins to accumulate, triggering the unfolded protein response (UPR). UPR outputs in turn decrease ER unfolded proteins to close a negative feedback loop. However, because it is infeasible to directly measure the concentration of unfolded proteins in vivo, cells are generically described as experiencing \"ER stress\" whenever the UPR is active. Because ER redox potential is optimized for oxidative protein folding, we reasoned that measureable redox changes should accompany unfolded protein accumulation. To test this concept, we employed fluorescent protein reporters to dynamically measure ER redox status and UPR activity in single cells. Using these tools, we show that diverse stressors, both experimental and physiological, compromise ER protein oxidation when UPR-imposed homeostatic control is lost. Using genetic analysis we uncovered redox heterogeneities in isogenic cell populations, and revealed functional interlinks between ER protein folding, modification, and quality control systems. © 2008 Elsevier Inc. All rights reserved.","author":[{"dropping-particle":"","family":"Merksamer","given":"Philip I.","non-dropping-particle":"","parse-names":false,"suffix":""},{"dropping-particle":"","family":"Trusina","given":"Ala","non-dropping-particle":"","parse-names":false,"suffix":""},{"dropping-particle":"","family":"Papa","given":"Feroz R.","non-dropping-particle":"","parse-names":false,"suffix":""}],"container-title":"Cell","id":"ITEM-1","issue":"5","issued":{"date-parts":[["2008"]]},"page":"933-947","publisher":"Elsevier Inc.","title":"Real-Time Redox Measurements during Endoplasmic Reticulum Stress Reveal Interlinked Protein Folding Functions","type":"article-journal","volume":"135"},"uris":["http://www.mendeley.com/documents/?uuid=413f07bf-30ac-40df-864b-4696c449fcd5"]}],"mendeley":{"formattedCitation":"(Merksamer, Trusina and Papa, 2008)","plainTextFormattedCitation":"(Merksamer, Trusina and Papa, 2008)","previouslyFormattedCitation":"(Merksamer, Trusina and Papa, 2008)"},"properties":{"noteIndex":0},"schema":"https://github.com/citation-style-language/schema/raw/master/csl-citation.json"}</w:instrText>
            </w:r>
            <w:r>
              <w:rPr>
                <w:rFonts w:ascii="Times New Roman" w:hAnsi="Times New Roman" w:cs="Times New Roman"/>
                <w:sz w:val="24"/>
                <w:szCs w:val="24"/>
              </w:rPr>
              <w:fldChar w:fldCharType="separate"/>
            </w:r>
            <w:r w:rsidRPr="00CE5C3D">
              <w:rPr>
                <w:rFonts w:ascii="Times New Roman" w:hAnsi="Times New Roman" w:cs="Times New Roman"/>
                <w:sz w:val="24"/>
                <w:szCs w:val="24"/>
              </w:rPr>
              <w:fldChar w:fldCharType="end"/>
            </w:r>
            <w:r w:rsidRPr="00CE5C3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&lt;EndNote&gt;&lt;Cite&gt;&lt;Author&gt;Merksamer&lt;/Author&gt;&lt;Year&gt;2008&lt;/Year&gt;&lt;RecNum&gt;45&lt;/RecNum&gt;&lt;DisplayText&gt;(Merksamer et al., 2008)&lt;/DisplayText&gt;&lt;record&gt;&lt;rec-number&gt;45&lt;/rec-number&gt;&lt;foreign-keys&gt;&lt;key app="EN" db-id="5zx5vstw4pfesue5zxqvxetf2vet59z5r95d" timestamp="1626055593"&gt;45&lt;/key&gt;&lt;/foreign-keys&gt;&lt;ref-type name="Journal Article"&gt;17&lt;/ref-type&gt;&lt;contributors&gt;&lt;authors&gt;&lt;author&gt;Merksamer, P. I.&lt;/author&gt;&lt;author&gt;Trusina, A.&lt;/author&gt;&lt;author&gt;Papa, F. R.&lt;/author&gt;&lt;/authors&gt;&lt;/contributors&gt;&lt;auth-address&gt;Department of Medicine, University of California, San Francisco, San Francisco, CA 94143, USA.&lt;/auth-address&gt;&lt;titles&gt;&lt;title&gt;Real-time redox measurements during endoplasmic reticulum stress reveal interlinked protein folding functions&lt;/title&gt;&lt;secondary-title&gt;Cell&lt;/secondary-title&gt;&lt;/titles&gt;&lt;periodical&gt;&lt;full-title&gt;Cell&lt;/full-title&gt;&lt;/periodical&gt;&lt;pages&gt;933-47&lt;/pages&gt;&lt;volume&gt;135&lt;/volume&gt;&lt;number&gt;5&lt;/number&gt;&lt;edition&gt;2008/11/26&lt;/edition&gt;&lt;keywords&gt;&lt;keyword&gt;Endoplasmic Reticulum/*physiology&lt;/keyword&gt;&lt;keyword&gt;Green Fluorescent Proteins/metabolism&lt;/keyword&gt;&lt;keyword&gt;Oxidation-Reduction&lt;/keyword&gt;&lt;keyword&gt;*Protein Folding&lt;/keyword&gt;&lt;keyword&gt;Saccharomyces cerevisiae/*cytology/physiology&lt;/keyword&gt;&lt;keyword&gt;Stress, Physiological&lt;/keyword&gt;&lt;/keywords&gt;&lt;dates&gt;&lt;year&gt;2008&lt;/year&gt;&lt;pub-dates&gt;&lt;date&gt;Nov 28&lt;/date&gt;&lt;/pub-dates&gt;&lt;/dates&gt;&lt;isbn&gt;1097-4172 (Electronic)&amp;#xD;0092-8674 (Linking)&lt;/isbn&gt;&lt;accession-num&gt;19026441&lt;/accession-num&gt;&lt;urls&gt;&lt;related-urls&gt;&lt;url&gt;https://www.ncbi.nlm.nih.gov/pubmed/19026441&lt;/url&gt;&lt;/related-urls&gt;&lt;/urls&gt;&lt;custom2&gt;PMC2739138&lt;/custom2&gt;&lt;electronic-resource-num&gt;10.1016/j.cell.2008.10.011&lt;/electronic-resource-num&gt;&lt;/record&gt;&lt;/Cite&gt;&lt;/EndNote&gt;</w:instrText>
            </w:r>
            <w:r w:rsidRPr="00CE5C3D">
              <w:rPr>
                <w:rFonts w:ascii="Times New Roman" w:hAnsi="Times New Roman" w:cs="Times New Roman"/>
                <w:sz w:val="24"/>
                <w:szCs w:val="24"/>
              </w:rPr>
              <w:fldChar w:fldCharType="separate"/>
            </w:r>
            <w:r>
              <w:rPr>
                <w:rFonts w:ascii="Times New Roman" w:hAnsi="Times New Roman" w:cs="Times New Roman"/>
                <w:noProof/>
                <w:sz w:val="24"/>
                <w:szCs w:val="24"/>
              </w:rPr>
              <w:t>(Merksamer et al., 2008)</w:t>
            </w:r>
            <w:r w:rsidRPr="00CE5C3D">
              <w:rPr>
                <w:rFonts w:ascii="Times New Roman" w:hAnsi="Times New Roman" w:cs="Times New Roman"/>
                <w:sz w:val="24"/>
                <w:szCs w:val="24"/>
              </w:rPr>
              <w:fldChar w:fldCharType="end"/>
            </w:r>
          </w:p>
        </w:tc>
      </w:tr>
      <w:tr w:rsidR="0064688D" w:rsidRPr="00CE5C3D" w14:paraId="39935CA0" w14:textId="77777777" w:rsidTr="007473CB">
        <w:trPr>
          <w:trHeight w:val="477"/>
        </w:trPr>
        <w:tc>
          <w:tcPr>
            <w:tcW w:w="1781" w:type="dxa"/>
          </w:tcPr>
          <w:p w14:paraId="2FFD6C10"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pSM1960</w:t>
            </w:r>
          </w:p>
        </w:tc>
        <w:tc>
          <w:tcPr>
            <w:tcW w:w="5014" w:type="dxa"/>
          </w:tcPr>
          <w:p w14:paraId="2827628D"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t>pRS426-SEC63-mRFP</w:t>
            </w:r>
          </w:p>
        </w:tc>
        <w:tc>
          <w:tcPr>
            <w:tcW w:w="2732" w:type="dxa"/>
          </w:tcPr>
          <w:p w14:paraId="09FC92AB" w14:textId="77777777" w:rsidR="0064688D" w:rsidRPr="00CE5C3D" w:rsidRDefault="0064688D" w:rsidP="007473CB">
            <w:pPr>
              <w:spacing w:line="360" w:lineRule="auto"/>
              <w:jc w:val="both"/>
              <w:rPr>
                <w:rFonts w:ascii="Times New Roman" w:hAnsi="Times New Roman" w:cs="Times New Roman"/>
                <w:sz w:val="24"/>
                <w:szCs w:val="24"/>
              </w:rPr>
            </w:pPr>
            <w:r w:rsidRPr="00CE5C3D">
              <w:rPr>
                <w:rFonts w:ascii="Times New Roman" w:hAnsi="Times New Roman" w:cs="Times New Roman"/>
                <w:sz w:val="24"/>
                <w:szCs w:val="24"/>
              </w:rPr>
              <w:fldChar w:fldCharType="begin">
                <w:fldData xml:space="preserve">PEVuZE5vdGU+PENpdGU+PEF1dGhvcj5NZXR6Z2VyPC9BdXRob3I+PFllYXI+MjAwODwvWWVhcj48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PEVuZE5vdGU+PENpdGU+PEF1dGhvcj5NZXR6Z2VyPC9BdXRob3I+PFllYXI+MjAwODwvWWVhcj48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E5C3D">
              <w:rPr>
                <w:rFonts w:ascii="Times New Roman" w:hAnsi="Times New Roman" w:cs="Times New Roman"/>
                <w:sz w:val="24"/>
                <w:szCs w:val="24"/>
              </w:rPr>
            </w:r>
            <w:r w:rsidRPr="00CE5C3D">
              <w:rPr>
                <w:rFonts w:ascii="Times New Roman" w:hAnsi="Times New Roman" w:cs="Times New Roman"/>
                <w:sz w:val="24"/>
                <w:szCs w:val="24"/>
              </w:rPr>
              <w:fldChar w:fldCharType="separate"/>
            </w:r>
            <w:r>
              <w:rPr>
                <w:rFonts w:ascii="Times New Roman" w:hAnsi="Times New Roman" w:cs="Times New Roman"/>
                <w:noProof/>
                <w:sz w:val="24"/>
                <w:szCs w:val="24"/>
              </w:rPr>
              <w:t>(Metzger et al., 2008)</w:t>
            </w:r>
            <w:r w:rsidRPr="00CE5C3D">
              <w:rPr>
                <w:rFonts w:ascii="Times New Roman" w:hAnsi="Times New Roman" w:cs="Times New Roman"/>
                <w:sz w:val="24"/>
                <w:szCs w:val="24"/>
              </w:rPr>
              <w:fldChar w:fldCharType="end"/>
            </w:r>
          </w:p>
        </w:tc>
      </w:tr>
    </w:tbl>
    <w:p w14:paraId="2E820FE5" w14:textId="77777777" w:rsidR="00257DBA" w:rsidRDefault="00257DBA"/>
    <w:sectPr w:rsidR="00257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8D"/>
    <w:rsid w:val="00257DBA"/>
    <w:rsid w:val="006468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1592"/>
  <w15:chartTrackingRefBased/>
  <w15:docId w15:val="{D00A5329-C168-4FFC-8029-E8264B5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88D"/>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688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Mondal</dc:creator>
  <cp:keywords/>
  <dc:description/>
  <cp:lastModifiedBy>Sudipta Mondal</cp:lastModifiedBy>
  <cp:revision>1</cp:revision>
  <dcterms:created xsi:type="dcterms:W3CDTF">2022-05-13T08:22:00Z</dcterms:created>
  <dcterms:modified xsi:type="dcterms:W3CDTF">2022-05-13T08:28:00Z</dcterms:modified>
</cp:coreProperties>
</file>