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B93DC68" w:rsidR="00FD4937" w:rsidRPr="00125190" w:rsidRDefault="00F553B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not computed prior to performing the experiments but based on our prior observations on the levels of heterogeneity across and within individuals. To avoid batch effects, dataset</w:t>
      </w:r>
      <w:r w:rsidR="00B766BF">
        <w:rPr>
          <w:rFonts w:asciiTheme="minorHAnsi" w:hAnsiTheme="minorHAnsi"/>
        </w:rPr>
        <w:t>s</w:t>
      </w:r>
      <w:r>
        <w:rPr>
          <w:rFonts w:asciiTheme="minorHAnsi" w:hAnsiTheme="minorHAnsi"/>
        </w:rPr>
        <w:t xml:space="preserve"> were collected from at least two independent </w:t>
      </w:r>
      <w:proofErr w:type="spellStart"/>
      <w:r>
        <w:rPr>
          <w:rFonts w:asciiTheme="minorHAnsi" w:hAnsiTheme="minorHAnsi"/>
        </w:rPr>
        <w:t>breedings</w:t>
      </w:r>
      <w:proofErr w:type="spellEnd"/>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294723A" w:rsidR="00FD4937" w:rsidRDefault="00C16DB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numbers of replicates (n) are indicated in the figure legends and represent independent biological replicates (different animals).</w:t>
      </w:r>
    </w:p>
    <w:p w14:paraId="2B7B0599" w14:textId="214F11C1" w:rsidR="00C16DB1" w:rsidRDefault="00C16DB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Only recordings of good quality (clear ciliary beating, no drift, healthy animals</w:t>
      </w:r>
      <w:r w:rsidR="00B766BF">
        <w:rPr>
          <w:rFonts w:asciiTheme="minorHAnsi" w:hAnsiTheme="minorHAnsi"/>
        </w:rPr>
        <w:t>, good dissolution of solutes</w:t>
      </w:r>
      <w:r>
        <w:rPr>
          <w:rFonts w:asciiTheme="minorHAnsi" w:hAnsiTheme="minorHAnsi"/>
        </w:rPr>
        <w:t xml:space="preserve">) and with similar positioning were included in the manuscript. These were </w:t>
      </w:r>
      <w:r w:rsidR="00D75EEB">
        <w:rPr>
          <w:rFonts w:asciiTheme="minorHAnsi" w:hAnsiTheme="minorHAnsi"/>
        </w:rPr>
        <w:t xml:space="preserve">selected </w:t>
      </w:r>
      <w:r>
        <w:rPr>
          <w:rFonts w:asciiTheme="minorHAnsi" w:hAnsiTheme="minorHAnsi"/>
        </w:rPr>
        <w:t>prior to performing the analys</w:t>
      </w:r>
      <w:r w:rsidR="00F553B7">
        <w:rPr>
          <w:rFonts w:asciiTheme="minorHAnsi" w:hAnsiTheme="minorHAnsi"/>
        </w:rPr>
        <w:t>e</w:t>
      </w:r>
      <w:r>
        <w:rPr>
          <w:rFonts w:asciiTheme="minorHAnsi" w:hAnsiTheme="minorHAnsi"/>
        </w:rPr>
        <w:t>s.</w:t>
      </w:r>
    </w:p>
    <w:p w14:paraId="1A7D7018" w14:textId="77777777" w:rsidR="00C16DB1" w:rsidRPr="00125190" w:rsidRDefault="00C16DB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A637954" w:rsidR="00FD4937" w:rsidRPr="00505C51" w:rsidRDefault="00F553B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in the figure legends, together with </w:t>
      </w:r>
      <w:r w:rsidRPr="00B766BF">
        <w:rPr>
          <w:rFonts w:asciiTheme="minorHAnsi" w:hAnsiTheme="minorHAnsi"/>
          <w:i/>
          <w:sz w:val="22"/>
          <w:szCs w:val="22"/>
        </w:rPr>
        <w:t>p</w:t>
      </w:r>
      <w:r>
        <w:rPr>
          <w:rFonts w:asciiTheme="minorHAnsi" w:hAnsiTheme="minorHAnsi"/>
          <w:sz w:val="22"/>
          <w:szCs w:val="22"/>
        </w:rPr>
        <w:t xml:space="preserve"> values, </w:t>
      </w:r>
      <w:r w:rsidR="00D75EEB">
        <w:rPr>
          <w:rFonts w:asciiTheme="minorHAnsi" w:hAnsiTheme="minorHAnsi"/>
          <w:sz w:val="22"/>
          <w:szCs w:val="22"/>
        </w:rPr>
        <w:t xml:space="preserve">number </w:t>
      </w:r>
      <w:r w:rsidR="00D75EEB" w:rsidRPr="00B766BF">
        <w:rPr>
          <w:rFonts w:asciiTheme="minorHAnsi" w:hAnsiTheme="minorHAnsi"/>
          <w:i/>
          <w:sz w:val="22"/>
          <w:szCs w:val="22"/>
        </w:rPr>
        <w:t>n</w:t>
      </w:r>
      <w:r w:rsidR="00D75EEB">
        <w:rPr>
          <w:rFonts w:asciiTheme="minorHAnsi" w:hAnsiTheme="minorHAnsi"/>
          <w:sz w:val="22"/>
          <w:szCs w:val="22"/>
        </w:rPr>
        <w:t xml:space="preserve"> of datasets, </w:t>
      </w:r>
      <w:r>
        <w:rPr>
          <w:rFonts w:asciiTheme="minorHAnsi" w:hAnsiTheme="minorHAnsi"/>
          <w:sz w:val="22"/>
          <w:szCs w:val="22"/>
        </w:rPr>
        <w:t>and precision measures.</w:t>
      </w:r>
    </w:p>
    <w:p w14:paraId="77BEC252" w14:textId="77777777" w:rsidR="00FD4937" w:rsidRDefault="00FD4937" w:rsidP="00FD4937">
      <w:pPr>
        <w:rPr>
          <w:rFonts w:asciiTheme="minorHAnsi" w:hAnsiTheme="minorHAnsi"/>
          <w:bCs/>
          <w:sz w:val="22"/>
          <w:szCs w:val="22"/>
        </w:rPr>
      </w:pPr>
    </w:p>
    <w:p w14:paraId="6074668F" w14:textId="77777777" w:rsidR="00B766BF" w:rsidRDefault="00B766BF" w:rsidP="00FD4937">
      <w:pPr>
        <w:rPr>
          <w:rFonts w:asciiTheme="minorHAnsi" w:hAnsiTheme="minorHAnsi"/>
          <w:bCs/>
          <w:sz w:val="22"/>
          <w:szCs w:val="22"/>
        </w:rPr>
      </w:pPr>
    </w:p>
    <w:p w14:paraId="5B8037F9" w14:textId="77777777" w:rsidR="00B766BF" w:rsidRDefault="00B766BF" w:rsidP="00FD4937">
      <w:pPr>
        <w:rPr>
          <w:rFonts w:asciiTheme="minorHAnsi" w:hAnsiTheme="minorHAnsi"/>
          <w:bCs/>
          <w:sz w:val="22"/>
          <w:szCs w:val="22"/>
        </w:rPr>
      </w:pPr>
    </w:p>
    <w:p w14:paraId="4FC86A81" w14:textId="77777777" w:rsidR="00B766BF" w:rsidRDefault="00B766BF" w:rsidP="00FD4937">
      <w:pPr>
        <w:rPr>
          <w:rFonts w:asciiTheme="minorHAnsi" w:hAnsiTheme="minorHAnsi"/>
          <w:bCs/>
          <w:sz w:val="22"/>
          <w:szCs w:val="22"/>
        </w:rPr>
      </w:pPr>
    </w:p>
    <w:p w14:paraId="30B17DB1" w14:textId="77777777" w:rsidR="00B766BF" w:rsidRDefault="00B766BF" w:rsidP="00FD4937">
      <w:pPr>
        <w:rPr>
          <w:rFonts w:asciiTheme="minorHAnsi" w:hAnsiTheme="minorHAnsi"/>
          <w:bCs/>
          <w:sz w:val="22"/>
          <w:szCs w:val="22"/>
        </w:rPr>
      </w:pPr>
    </w:p>
    <w:p w14:paraId="6C31C530" w14:textId="3C98102E"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5990958" w:rsidR="00FD4937" w:rsidRPr="00505C51" w:rsidRDefault="00154E3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randomize e</w:t>
      </w:r>
      <w:r w:rsidR="00F553B7">
        <w:rPr>
          <w:rFonts w:asciiTheme="minorHAnsi" w:hAnsiTheme="minorHAnsi"/>
          <w:sz w:val="22"/>
          <w:szCs w:val="22"/>
        </w:rPr>
        <w:t xml:space="preserve">xperimental </w:t>
      </w:r>
      <w:r>
        <w:rPr>
          <w:rFonts w:asciiTheme="minorHAnsi" w:hAnsiTheme="minorHAnsi"/>
          <w:sz w:val="22"/>
          <w:szCs w:val="22"/>
        </w:rPr>
        <w:t>groups</w:t>
      </w:r>
      <w:r w:rsidR="00F553B7">
        <w:rPr>
          <w:rFonts w:asciiTheme="minorHAnsi" w:hAnsiTheme="minorHAnsi"/>
          <w:sz w:val="22"/>
          <w:szCs w:val="22"/>
        </w:rPr>
        <w:t xml:space="preserve"> </w:t>
      </w:r>
      <w:r>
        <w:rPr>
          <w:rFonts w:asciiTheme="minorHAnsi" w:hAnsiTheme="minorHAnsi"/>
          <w:sz w:val="22"/>
          <w:szCs w:val="22"/>
        </w:rPr>
        <w:t>nor did we analyse our experiments</w:t>
      </w:r>
      <w:r w:rsidR="00F553B7">
        <w:rPr>
          <w:rFonts w:asciiTheme="minorHAnsi" w:hAnsiTheme="minorHAnsi"/>
          <w:sz w:val="22"/>
          <w:szCs w:val="22"/>
        </w:rPr>
        <w:t xml:space="preserve"> blinded. </w:t>
      </w:r>
      <w:r>
        <w:rPr>
          <w:rFonts w:asciiTheme="minorHAnsi" w:hAnsiTheme="minorHAnsi"/>
          <w:sz w:val="22"/>
          <w:szCs w:val="22"/>
        </w:rPr>
        <w:t xml:space="preserve">The experiments were however carefully selected prior to analysis based on quality criteria, including position of the animal and lack of </w:t>
      </w:r>
      <w:r w:rsidR="00D75EEB">
        <w:rPr>
          <w:rFonts w:asciiTheme="minorHAnsi" w:hAnsiTheme="minorHAnsi"/>
          <w:sz w:val="22"/>
          <w:szCs w:val="22"/>
        </w:rPr>
        <w:t xml:space="preserve">spatial </w:t>
      </w:r>
      <w:r>
        <w:rPr>
          <w:rFonts w:asciiTheme="minorHAnsi" w:hAnsiTheme="minorHAnsi"/>
          <w:sz w:val="22"/>
          <w:szCs w:val="22"/>
        </w:rPr>
        <w:t xml:space="preserve">drift in the recording. All our </w:t>
      </w:r>
      <w:r w:rsidR="00B766BF">
        <w:rPr>
          <w:rFonts w:asciiTheme="minorHAnsi" w:hAnsiTheme="minorHAnsi"/>
          <w:sz w:val="22"/>
          <w:szCs w:val="22"/>
        </w:rPr>
        <w:t>high-quality</w:t>
      </w:r>
      <w:r>
        <w:rPr>
          <w:rFonts w:asciiTheme="minorHAnsi" w:hAnsiTheme="minorHAnsi"/>
          <w:sz w:val="22"/>
          <w:szCs w:val="22"/>
        </w:rPr>
        <w:t xml:space="preserve"> recordings were the analysed using the same </w:t>
      </w:r>
      <w:r w:rsidR="00D75EEB">
        <w:rPr>
          <w:rFonts w:asciiTheme="minorHAnsi" w:hAnsiTheme="minorHAnsi"/>
          <w:sz w:val="22"/>
          <w:szCs w:val="22"/>
        </w:rPr>
        <w:t xml:space="preserve">custom-made </w:t>
      </w:r>
      <w:proofErr w:type="spellStart"/>
      <w:r w:rsidR="00D75EEB">
        <w:rPr>
          <w:rFonts w:asciiTheme="minorHAnsi" w:hAnsiTheme="minorHAnsi"/>
          <w:sz w:val="22"/>
          <w:szCs w:val="22"/>
        </w:rPr>
        <w:t>Matlab</w:t>
      </w:r>
      <w:proofErr w:type="spellEnd"/>
      <w:r w:rsidR="00D75EEB">
        <w:rPr>
          <w:rFonts w:asciiTheme="minorHAnsi" w:hAnsiTheme="minorHAnsi"/>
          <w:sz w:val="22"/>
          <w:szCs w:val="22"/>
        </w:rPr>
        <w:t xml:space="preserve"> </w:t>
      </w:r>
      <w:r>
        <w:rPr>
          <w:rFonts w:asciiTheme="minorHAnsi" w:hAnsiTheme="minorHAnsi"/>
          <w:sz w:val="22"/>
          <w:szCs w:val="22"/>
        </w:rPr>
        <w:t>code</w:t>
      </w:r>
      <w:r w:rsidR="00D75EEB">
        <w:rPr>
          <w:rFonts w:asciiTheme="minorHAnsi" w:hAnsiTheme="minorHAnsi"/>
          <w:sz w:val="22"/>
          <w:szCs w:val="22"/>
        </w:rPr>
        <w:t xml:space="preserve"> (available online)</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01A9F99" w:rsidR="00FD4937" w:rsidRPr="00505C51" w:rsidRDefault="00154E3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Many figures show a single representative example, which is included in our Mendeley Data Repository together with the </w:t>
      </w:r>
      <w:r w:rsidR="00D75EEB">
        <w:rPr>
          <w:rFonts w:asciiTheme="minorHAnsi" w:hAnsiTheme="minorHAnsi"/>
          <w:sz w:val="22"/>
          <w:szCs w:val="22"/>
        </w:rPr>
        <w:t xml:space="preserve">custom-made </w:t>
      </w:r>
      <w:proofErr w:type="spellStart"/>
      <w:r w:rsidR="00D75EEB">
        <w:rPr>
          <w:rFonts w:asciiTheme="minorHAnsi" w:hAnsiTheme="minorHAnsi"/>
          <w:sz w:val="22"/>
          <w:szCs w:val="22"/>
        </w:rPr>
        <w:t>Matlab</w:t>
      </w:r>
      <w:proofErr w:type="spellEnd"/>
      <w:r w:rsidR="00D75EEB">
        <w:rPr>
          <w:rFonts w:asciiTheme="minorHAnsi" w:hAnsiTheme="minorHAnsi"/>
          <w:sz w:val="22"/>
          <w:szCs w:val="22"/>
        </w:rPr>
        <w:t xml:space="preserve"> </w:t>
      </w:r>
      <w:r>
        <w:rPr>
          <w:rFonts w:asciiTheme="minorHAnsi" w:hAnsiTheme="minorHAnsi"/>
          <w:sz w:val="22"/>
          <w:szCs w:val="22"/>
        </w:rPr>
        <w:t>code</w:t>
      </w:r>
      <w:r w:rsidR="00D75EEB">
        <w:rPr>
          <w:rFonts w:asciiTheme="minorHAnsi" w:hAnsiTheme="minorHAnsi"/>
          <w:sz w:val="22"/>
          <w:szCs w:val="22"/>
        </w:rPr>
        <w:t xml:space="preserve"> for data analysis</w:t>
      </w:r>
      <w:r>
        <w:rPr>
          <w:rFonts w:asciiTheme="minorHAnsi" w:hAnsiTheme="minorHAnsi"/>
          <w:sz w:val="22"/>
          <w:szCs w:val="22"/>
        </w:rPr>
        <w:t xml:space="preserve">. Additional examples are shown in the supplementary figures and videos. When possible, all datasets were included in the figures and histograms were used to represent the data. </w:t>
      </w:r>
      <w:r w:rsidR="00D75EEB">
        <w:rPr>
          <w:rFonts w:asciiTheme="minorHAnsi" w:hAnsiTheme="minorHAnsi"/>
          <w:sz w:val="22"/>
          <w:szCs w:val="22"/>
        </w:rPr>
        <w:t xml:space="preserve">Python </w:t>
      </w:r>
      <w:r>
        <w:rPr>
          <w:rFonts w:asciiTheme="minorHAnsi" w:hAnsiTheme="minorHAnsi"/>
          <w:sz w:val="22"/>
          <w:szCs w:val="22"/>
        </w:rPr>
        <w:t xml:space="preserve">code for the computational model of Figure 6 </w:t>
      </w:r>
      <w:r w:rsidR="00D75EEB">
        <w:rPr>
          <w:rFonts w:asciiTheme="minorHAnsi" w:hAnsiTheme="minorHAnsi"/>
          <w:sz w:val="22"/>
          <w:szCs w:val="22"/>
        </w:rPr>
        <w:t>is</w:t>
      </w:r>
      <w:r>
        <w:rPr>
          <w:rFonts w:asciiTheme="minorHAnsi" w:hAnsiTheme="minorHAnsi"/>
          <w:sz w:val="22"/>
          <w:szCs w:val="22"/>
        </w:rPr>
        <w:t xml:space="preserve"> available on </w:t>
      </w:r>
      <w:proofErr w:type="spellStart"/>
      <w:r>
        <w:rPr>
          <w:rFonts w:asciiTheme="minorHAnsi" w:hAnsiTheme="minorHAnsi"/>
          <w:sz w:val="22"/>
          <w:szCs w:val="22"/>
        </w:rPr>
        <w:t>Github</w:t>
      </w:r>
      <w:proofErr w:type="spellEnd"/>
      <w:r>
        <w:rPr>
          <w:rFonts w:asciiTheme="minorHAnsi" w:hAnsiTheme="minorHAnsi"/>
          <w:sz w:val="22"/>
          <w:szCs w:val="22"/>
        </w:rPr>
        <w:t xml:space="preserve"> at the links provided within the manuscript.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D081" w14:textId="77777777" w:rsidR="000B6298" w:rsidRDefault="000B6298">
      <w:r>
        <w:separator/>
      </w:r>
    </w:p>
  </w:endnote>
  <w:endnote w:type="continuationSeparator" w:id="0">
    <w:p w14:paraId="2E0B1373" w14:textId="77777777" w:rsidR="000B6298" w:rsidRDefault="000B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37E6" w14:textId="77777777" w:rsidR="000B6298" w:rsidRDefault="000B6298">
      <w:r>
        <w:separator/>
      </w:r>
    </w:p>
  </w:footnote>
  <w:footnote w:type="continuationSeparator" w:id="0">
    <w:p w14:paraId="02D8EFAA" w14:textId="77777777" w:rsidR="000B6298" w:rsidRDefault="000B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6298"/>
    <w:rsid w:val="00154E3A"/>
    <w:rsid w:val="001F3345"/>
    <w:rsid w:val="002A71A4"/>
    <w:rsid w:val="00332DC6"/>
    <w:rsid w:val="003B5ED6"/>
    <w:rsid w:val="00A0248A"/>
    <w:rsid w:val="00B766BF"/>
    <w:rsid w:val="00BE5736"/>
    <w:rsid w:val="00C16DB1"/>
    <w:rsid w:val="00D75EEB"/>
    <w:rsid w:val="00F553B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Revision">
    <w:name w:val="Revision"/>
    <w:hidden/>
    <w:uiPriority w:val="99"/>
    <w:semiHidden/>
    <w:rsid w:val="003B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2022-02-10T15:28:00Z</dcterms:created>
  <dcterms:modified xsi:type="dcterms:W3CDTF">2022-02-10T15:28:00Z</dcterms:modified>
</cp:coreProperties>
</file>