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3E3829">
        <w:fldChar w:fldCharType="begin"/>
      </w:r>
      <w:r w:rsidR="003E3829">
        <w:instrText xml:space="preserve"> HYPERLINK "https://biosharing.org/" \t "_blank" </w:instrText>
      </w:r>
      <w:r w:rsidR="003E382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3E382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B6FA095" w14:textId="77777777" w:rsidR="003A5088" w:rsidRDefault="003A50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power analysis </w:t>
      </w:r>
      <w:proofErr w:type="gramStart"/>
      <w:r>
        <w:rPr>
          <w:rFonts w:asciiTheme="minorHAnsi" w:hAnsiTheme="minorHAnsi"/>
        </w:rPr>
        <w:t>was performed</w:t>
      </w:r>
      <w:proofErr w:type="gramEnd"/>
      <w:r>
        <w:rPr>
          <w:rFonts w:asciiTheme="minorHAnsi" w:hAnsiTheme="minorHAnsi"/>
        </w:rPr>
        <w:t>.</w:t>
      </w:r>
    </w:p>
    <w:p w14:paraId="140CAB30" w14:textId="1766E89B" w:rsidR="003A5088" w:rsidRPr="00125190" w:rsidRDefault="0006296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Due to the descriptive nature of our imaging approached, which included extensive sample preparation, imaging, and post-imaging analysis we do not include statistical analysis of the observed interactions. We aimed to validate our results via different imaging approaches (srAT, ExM) and conditions (</w:t>
      </w:r>
      <w:r w:rsidRPr="0006296D">
        <w:rPr>
          <w:rFonts w:asciiTheme="minorHAnsi" w:hAnsiTheme="minorHAnsi"/>
          <w:i/>
        </w:rPr>
        <w:t>ex vivo</w:t>
      </w:r>
      <w:r>
        <w:rPr>
          <w:rFonts w:asciiTheme="minorHAnsi" w:hAnsiTheme="minorHAnsi"/>
        </w:rPr>
        <w:t xml:space="preserve"> tissue, </w:t>
      </w:r>
      <w:r w:rsidRPr="0006296D">
        <w:rPr>
          <w:rFonts w:asciiTheme="minorHAnsi" w:hAnsiTheme="minorHAnsi"/>
          <w:i/>
        </w:rPr>
        <w:t>in vitro</w:t>
      </w:r>
      <w:r>
        <w:rPr>
          <w:rFonts w:asciiTheme="minorHAnsi" w:hAnsiTheme="minorHAnsi"/>
        </w:rPr>
        <w:t xml:space="preserve"> model)</w:t>
      </w:r>
      <w:r w:rsidR="00A17EC1">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944F505" w14:textId="624D0E4E" w:rsidR="0006296D" w:rsidRDefault="0066311C" w:rsidP="000629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SrAT</w:t>
      </w:r>
      <w:r w:rsidR="0006296D">
        <w:rPr>
          <w:rFonts w:asciiTheme="minorHAnsi" w:hAnsiTheme="minorHAnsi"/>
        </w:rPr>
        <w:t xml:space="preserve"> was applied to tissue samples derived from n=</w:t>
      </w:r>
      <w:proofErr w:type="gramStart"/>
      <w:r w:rsidR="0006296D">
        <w:rPr>
          <w:rFonts w:asciiTheme="minorHAnsi" w:hAnsiTheme="minorHAnsi"/>
        </w:rPr>
        <w:t>3</w:t>
      </w:r>
      <w:proofErr w:type="gramEnd"/>
      <w:r w:rsidR="0006296D">
        <w:rPr>
          <w:rFonts w:asciiTheme="minorHAnsi" w:hAnsiTheme="minorHAnsi"/>
        </w:rPr>
        <w:t xml:space="preserve"> (one female and two males) due to extensive sample preparation and image analysis.</w:t>
      </w:r>
    </w:p>
    <w:p w14:paraId="557882AD" w14:textId="61609190" w:rsidR="0006296D" w:rsidRDefault="0066311C" w:rsidP="000629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Initial </w:t>
      </w:r>
      <w:r w:rsidR="0006296D">
        <w:rPr>
          <w:rFonts w:asciiTheme="minorHAnsi" w:hAnsiTheme="minorHAnsi"/>
        </w:rPr>
        <w:t xml:space="preserve">ExM (Figure 3 &amp; 5) was applied to at least </w:t>
      </w:r>
      <w:proofErr w:type="gramStart"/>
      <w:r w:rsidR="0006296D">
        <w:rPr>
          <w:rFonts w:asciiTheme="minorHAnsi" w:hAnsiTheme="minorHAnsi"/>
        </w:rPr>
        <w:t>2</w:t>
      </w:r>
      <w:proofErr w:type="gramEnd"/>
      <w:r w:rsidR="0006296D">
        <w:rPr>
          <w:rFonts w:asciiTheme="minorHAnsi" w:hAnsiTheme="minorHAnsi"/>
        </w:rPr>
        <w:t xml:space="preserve"> clinical sections each from 3 healthy controls due to extensive sample preparation and image analysis.</w:t>
      </w:r>
      <w:r>
        <w:rPr>
          <w:rFonts w:asciiTheme="minorHAnsi" w:hAnsiTheme="minorHAnsi"/>
        </w:rPr>
        <w:t xml:space="preserve"> Quantitative assessment of ExM ROIs was performed with </w:t>
      </w:r>
      <w:proofErr w:type="gramStart"/>
      <w:r>
        <w:rPr>
          <w:rFonts w:asciiTheme="minorHAnsi" w:hAnsiTheme="minorHAnsi"/>
        </w:rPr>
        <w:t>5</w:t>
      </w:r>
      <w:proofErr w:type="gramEnd"/>
      <w:r>
        <w:rPr>
          <w:rFonts w:asciiTheme="minorHAnsi" w:hAnsiTheme="minorHAnsi"/>
        </w:rPr>
        <w:t xml:space="preserve"> healthy control samples (n = 13 ROIs) versus 4 SFN samples (n = 10 ROIs).</w:t>
      </w:r>
    </w:p>
    <w:p w14:paraId="50BD2E2F" w14:textId="77777777" w:rsidR="0066311C" w:rsidRDefault="0066311C" w:rsidP="000629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48895F8" w14:textId="232784A4" w:rsidR="0066311C" w:rsidRDefault="0006296D" w:rsidP="000629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the </w:t>
      </w:r>
      <w:r w:rsidRPr="00A01B36">
        <w:rPr>
          <w:rFonts w:asciiTheme="minorHAnsi" w:hAnsiTheme="minorHAnsi"/>
          <w:i/>
        </w:rPr>
        <w:t>in vitro</w:t>
      </w:r>
      <w:r>
        <w:rPr>
          <w:rFonts w:asciiTheme="minorHAnsi" w:hAnsiTheme="minorHAnsi"/>
        </w:rPr>
        <w:t xml:space="preserve"> </w:t>
      </w:r>
      <w:proofErr w:type="gramStart"/>
      <w:r>
        <w:rPr>
          <w:rFonts w:asciiTheme="minorHAnsi" w:hAnsiTheme="minorHAnsi"/>
        </w:rPr>
        <w:t>model</w:t>
      </w:r>
      <w:proofErr w:type="gramEnd"/>
      <w:r>
        <w:rPr>
          <w:rFonts w:asciiTheme="minorHAnsi" w:hAnsiTheme="minorHAnsi"/>
        </w:rPr>
        <w:t xml:space="preserve"> 6 rounds of co-culturing with each several coverslips were performe</w:t>
      </w:r>
      <w:r w:rsidR="004B594C">
        <w:rPr>
          <w:rFonts w:asciiTheme="minorHAnsi" w:hAnsiTheme="minorHAnsi"/>
        </w:rPr>
        <w:t xml:space="preserve">d for various target labeling. </w:t>
      </w:r>
      <w:proofErr w:type="gramStart"/>
      <w:r w:rsidR="004B594C">
        <w:rPr>
          <w:rFonts w:asciiTheme="minorHAnsi" w:hAnsiTheme="minorHAnsi"/>
        </w:rPr>
        <w:t>6</w:t>
      </w:r>
      <w:proofErr w:type="gramEnd"/>
      <w:r w:rsidR="004B594C">
        <w:rPr>
          <w:rFonts w:asciiTheme="minorHAnsi" w:hAnsiTheme="minorHAnsi"/>
        </w:rPr>
        <w:t xml:space="preserve"> n</w:t>
      </w:r>
      <w:r>
        <w:rPr>
          <w:rFonts w:asciiTheme="minorHAnsi" w:hAnsiTheme="minorHAnsi"/>
        </w:rPr>
        <w:t>euronal differentiation</w:t>
      </w:r>
      <w:r w:rsidR="004B594C">
        <w:rPr>
          <w:rFonts w:asciiTheme="minorHAnsi" w:hAnsiTheme="minorHAnsi"/>
        </w:rPr>
        <w:t>s</w:t>
      </w:r>
      <w:r>
        <w:rPr>
          <w:rFonts w:asciiTheme="minorHAnsi" w:hAnsiTheme="minorHAnsi"/>
        </w:rPr>
        <w:t xml:space="preserve"> from one clone of </w:t>
      </w:r>
      <w:r w:rsidR="004B594C">
        <w:rPr>
          <w:rFonts w:asciiTheme="minorHAnsi" w:hAnsiTheme="minorHAnsi"/>
        </w:rPr>
        <w:t>1 healthy iPSC line and 1</w:t>
      </w:r>
      <w:r>
        <w:rPr>
          <w:rFonts w:asciiTheme="minorHAnsi" w:hAnsiTheme="minorHAnsi"/>
        </w:rPr>
        <w:t xml:space="preserve"> keratinocyte line from a healthy control were used to minimize variability. For labeling panels of C</w:t>
      </w:r>
      <w:r w:rsidR="004B594C">
        <w:rPr>
          <w:rFonts w:asciiTheme="minorHAnsi" w:hAnsiTheme="minorHAnsi"/>
        </w:rPr>
        <w:t xml:space="preserve">x43, Ctx, and WGA (Figure 7) </w:t>
      </w:r>
      <w:r>
        <w:rPr>
          <w:rFonts w:asciiTheme="minorHAnsi" w:hAnsiTheme="minorHAnsi"/>
        </w:rPr>
        <w:t xml:space="preserve">two coverslips were used, while for panels of </w:t>
      </w:r>
      <w:bookmarkStart w:id="0" w:name="_GoBack"/>
      <w:r>
        <w:rPr>
          <w:rFonts w:asciiTheme="minorHAnsi" w:hAnsiTheme="minorHAnsi"/>
        </w:rPr>
        <w:t xml:space="preserve">Ctx, SYP,WGA </w:t>
      </w:r>
      <w:bookmarkEnd w:id="0"/>
      <w:r>
        <w:rPr>
          <w:rFonts w:asciiTheme="minorHAnsi" w:hAnsiTheme="minorHAnsi"/>
        </w:rPr>
        <w:t xml:space="preserve">(Figure 8) and </w:t>
      </w:r>
      <w:proofErr w:type="spellStart"/>
      <w:r>
        <w:rPr>
          <w:rFonts w:asciiTheme="minorHAnsi" w:hAnsiTheme="minorHAnsi"/>
        </w:rPr>
        <w:t>Ctx</w:t>
      </w:r>
      <w:proofErr w:type="spellEnd"/>
      <w:r>
        <w:rPr>
          <w:rFonts w:asciiTheme="minorHAnsi" w:hAnsiTheme="minorHAnsi"/>
        </w:rPr>
        <w:t xml:space="preserve">, </w:t>
      </w:r>
      <w:proofErr w:type="spellStart"/>
      <w:r>
        <w:rPr>
          <w:rFonts w:asciiTheme="minorHAnsi" w:hAnsiTheme="minorHAnsi"/>
        </w:rPr>
        <w:t>panNF</w:t>
      </w:r>
      <w:proofErr w:type="spellEnd"/>
      <w:r>
        <w:rPr>
          <w:rFonts w:asciiTheme="minorHAnsi" w:hAnsiTheme="minorHAnsi"/>
        </w:rPr>
        <w:t>, SYP (</w:t>
      </w:r>
      <w:r w:rsidR="003E3829" w:rsidRPr="003E3829">
        <w:rPr>
          <w:rFonts w:asciiTheme="minorHAnsi" w:hAnsiTheme="minorHAnsi"/>
        </w:rPr>
        <w:t>Figure 8—figure supplement 1</w:t>
      </w:r>
      <w:r w:rsidR="004B594C">
        <w:rPr>
          <w:rFonts w:asciiTheme="minorHAnsi" w:hAnsiTheme="minorHAnsi"/>
        </w:rPr>
        <w:t xml:space="preserve">) each one coverslips was used. </w:t>
      </w:r>
    </w:p>
    <w:p w14:paraId="3C3446B7" w14:textId="77777777" w:rsidR="0066311C" w:rsidRDefault="0066311C" w:rsidP="000629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F07A5C4" w14:textId="4B8EB14A" w:rsidR="0006296D" w:rsidRDefault="0066311C" w:rsidP="0006296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Ca2+ imaging one neuronal differentiation and one keratinocyte line was used with </w:t>
      </w:r>
      <w:proofErr w:type="gramStart"/>
      <w:r>
        <w:rPr>
          <w:rFonts w:asciiTheme="minorHAnsi" w:hAnsiTheme="minorHAnsi"/>
        </w:rPr>
        <w:t>7</w:t>
      </w:r>
      <w:proofErr w:type="gramEnd"/>
      <w:r>
        <w:rPr>
          <w:rFonts w:asciiTheme="minorHAnsi" w:hAnsiTheme="minorHAnsi"/>
        </w:rPr>
        <w:t xml:space="preserve"> wells as technical replicates.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w:t>
      </w:r>
      <w:proofErr w:type="gramStart"/>
      <w:r w:rsidRPr="00505C51">
        <w:rPr>
          <w:rFonts w:asciiTheme="minorHAnsi" w:hAnsiTheme="minorHAnsi"/>
          <w:sz w:val="22"/>
          <w:szCs w:val="22"/>
        </w:rPr>
        <w:t>should be reported</w:t>
      </w:r>
      <w:proofErr w:type="gramEnd"/>
      <w:r w:rsidRPr="00505C51">
        <w:rPr>
          <w:rFonts w:asciiTheme="minorHAnsi" w:hAnsiTheme="minorHAnsi"/>
          <w:sz w:val="22"/>
          <w:szCs w:val="22"/>
        </w:rPr>
        <w:t xml:space="preserve">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6C921DBF" w:rsidR="0015519A" w:rsidRPr="00505C51" w:rsidRDefault="0066311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statistical methods </w:t>
      </w:r>
      <w:proofErr w:type="gramStart"/>
      <w:r>
        <w:rPr>
          <w:rFonts w:asciiTheme="minorHAnsi" w:hAnsiTheme="minorHAnsi"/>
          <w:sz w:val="22"/>
          <w:szCs w:val="22"/>
        </w:rPr>
        <w:t>are reported</w:t>
      </w:r>
      <w:proofErr w:type="gramEnd"/>
      <w:r>
        <w:rPr>
          <w:rFonts w:asciiTheme="minorHAnsi" w:hAnsiTheme="minorHAnsi"/>
          <w:sz w:val="22"/>
          <w:szCs w:val="22"/>
        </w:rPr>
        <w:t xml:space="preserve"> at methods section. Input data and statistical details (median; SD; SEM, etc.)</w:t>
      </w:r>
      <w:r w:rsidR="00D204F8">
        <w:rPr>
          <w:rFonts w:asciiTheme="minorHAnsi" w:hAnsiTheme="minorHAnsi"/>
          <w:sz w:val="22"/>
          <w:szCs w:val="22"/>
        </w:rPr>
        <w:t xml:space="preserve"> for Figure 5</w:t>
      </w:r>
      <w:r w:rsidR="00791B0D">
        <w:rPr>
          <w:rFonts w:asciiTheme="minorHAnsi" w:hAnsiTheme="minorHAnsi"/>
          <w:sz w:val="22"/>
          <w:szCs w:val="22"/>
        </w:rPr>
        <w:t xml:space="preserve"> </w:t>
      </w:r>
      <w:r>
        <w:rPr>
          <w:rFonts w:asciiTheme="minorHAnsi" w:hAnsiTheme="minorHAnsi"/>
          <w:sz w:val="22"/>
          <w:szCs w:val="22"/>
        </w:rPr>
        <w:t>are summarized</w:t>
      </w:r>
      <w:r w:rsidR="00D204F8">
        <w:rPr>
          <w:rFonts w:asciiTheme="minorHAnsi" w:hAnsiTheme="minorHAnsi"/>
          <w:sz w:val="22"/>
          <w:szCs w:val="22"/>
        </w:rPr>
        <w:t xml:space="preserve"> in </w:t>
      </w:r>
      <w:r w:rsidR="00D204F8" w:rsidRPr="00D204F8">
        <w:rPr>
          <w:rFonts w:asciiTheme="minorHAnsi" w:hAnsiTheme="minorHAnsi"/>
          <w:sz w:val="22"/>
          <w:szCs w:val="22"/>
        </w:rPr>
        <w:t>Figure 5-source data 1</w:t>
      </w:r>
      <w:r w:rsidR="00D204F8">
        <w:rPr>
          <w:rFonts w:asciiTheme="minorHAnsi" w:hAnsiTheme="minorHAnsi"/>
          <w:sz w:val="22"/>
          <w:szCs w:val="22"/>
        </w:rPr>
        <w:t xml:space="preserve"> and</w:t>
      </w:r>
      <w:r>
        <w:rPr>
          <w:rFonts w:asciiTheme="minorHAnsi" w:hAnsiTheme="minorHAnsi"/>
          <w:sz w:val="22"/>
          <w:szCs w:val="22"/>
        </w:rPr>
        <w:t xml:space="preserve"> </w:t>
      </w:r>
      <w:r w:rsidR="00D204F8" w:rsidRPr="00D204F8">
        <w:rPr>
          <w:rFonts w:asciiTheme="minorHAnsi" w:hAnsiTheme="minorHAnsi"/>
          <w:sz w:val="22"/>
          <w:szCs w:val="22"/>
        </w:rPr>
        <w:t>Figure 5-source data 2</w:t>
      </w:r>
      <w:r w:rsidR="00D204F8">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5EBC3613" w:rsidR="00BC3CCE" w:rsidRPr="00791B0D" w:rsidRDefault="00791B0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91B0D">
        <w:rPr>
          <w:rFonts w:asciiTheme="minorHAnsi" w:hAnsiTheme="minorHAnsi"/>
          <w:sz w:val="22"/>
          <w:szCs w:val="22"/>
        </w:rPr>
        <w:t>Experimental groups: not applicable</w:t>
      </w:r>
      <w:r>
        <w:rPr>
          <w:rFonts w:asciiTheme="minorHAnsi" w:hAnsiTheme="minorHAnsi"/>
          <w:sz w:val="22"/>
          <w:szCs w:val="22"/>
        </w:rPr>
        <w:t>, since this is not a clinical study</w:t>
      </w:r>
      <w:r w:rsidRPr="00791B0D">
        <w:rPr>
          <w:rFonts w:asciiTheme="minorHAnsi" w:hAnsiTheme="minorHAnsi"/>
          <w:sz w:val="22"/>
          <w:szCs w:val="22"/>
        </w:rPr>
        <w:t xml:space="preserve">. </w:t>
      </w:r>
    </w:p>
    <w:p w14:paraId="543356BD" w14:textId="628BD91A" w:rsidR="00791B0D" w:rsidRPr="00791B0D" w:rsidRDefault="00791B0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91B0D">
        <w:rPr>
          <w:rFonts w:asciiTheme="minorHAnsi" w:hAnsiTheme="minorHAnsi"/>
          <w:sz w:val="22"/>
          <w:szCs w:val="22"/>
        </w:rPr>
        <w:t>Masking:</w:t>
      </w:r>
      <w:r>
        <w:rPr>
          <w:rFonts w:asciiTheme="minorHAnsi" w:hAnsiTheme="minorHAnsi"/>
          <w:sz w:val="22"/>
          <w:szCs w:val="22"/>
        </w:rPr>
        <w:t xml:space="preserve"> data </w:t>
      </w:r>
      <w:proofErr w:type="gramStart"/>
      <w:r>
        <w:rPr>
          <w:rFonts w:asciiTheme="minorHAnsi" w:hAnsiTheme="minorHAnsi"/>
          <w:sz w:val="22"/>
          <w:szCs w:val="22"/>
        </w:rPr>
        <w:t>was analyzed</w:t>
      </w:r>
      <w:proofErr w:type="gramEnd"/>
      <w:r>
        <w:rPr>
          <w:rFonts w:asciiTheme="minorHAnsi" w:hAnsiTheme="minorHAnsi"/>
          <w:sz w:val="22"/>
          <w:szCs w:val="22"/>
        </w:rPr>
        <w:t xml:space="preserve"> in a blinded manner as described in the Methods section.</w:t>
      </w:r>
      <w:r w:rsidRPr="00791B0D">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 xml:space="preserve">Please indicate the figures or tables for which source data files </w:t>
      </w:r>
      <w:proofErr w:type="gramStart"/>
      <w:r w:rsidRPr="00A62B52">
        <w:rPr>
          <w:rFonts w:asciiTheme="minorHAnsi" w:hAnsiTheme="minorHAnsi"/>
          <w:sz w:val="22"/>
          <w:szCs w:val="22"/>
        </w:rPr>
        <w:t>have been provided</w:t>
      </w:r>
      <w:proofErr w:type="gramEnd"/>
      <w:r w:rsidRPr="00A62B52">
        <w:rPr>
          <w:rFonts w:asciiTheme="minorHAnsi" w:hAnsiTheme="minorHAnsi"/>
          <w:sz w:val="22"/>
          <w:szCs w:val="22"/>
        </w:rPr>
        <w:t>:</w:t>
      </w:r>
    </w:p>
    <w:p w14:paraId="051B70AE" w14:textId="1F0589AC" w:rsidR="00F30F3F" w:rsidRDefault="00B963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provide source data files for the 3D reconstruction of tracked intraepidermal fiber via srAT (Figure 1). The model file, fluorescent signal stacks and electron microscopy image stacks are available at zenodo.org under the following </w:t>
      </w:r>
      <w:r w:rsidR="00F30F3F">
        <w:rPr>
          <w:rFonts w:asciiTheme="minorHAnsi" w:hAnsiTheme="minorHAnsi"/>
          <w:sz w:val="22"/>
          <w:szCs w:val="22"/>
        </w:rPr>
        <w:t>link:</w:t>
      </w:r>
    </w:p>
    <w:p w14:paraId="327F585D" w14:textId="4C4EB54E" w:rsidR="00F30F3F" w:rsidRDefault="003E382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anchor=".YgykxRJOeUk" w:history="1">
        <w:r w:rsidR="00381B30" w:rsidRPr="005A1AB8">
          <w:rPr>
            <w:rStyle w:val="Hyperlink"/>
            <w:rFonts w:asciiTheme="minorHAnsi" w:hAnsiTheme="minorHAnsi"/>
            <w:sz w:val="22"/>
            <w:szCs w:val="22"/>
          </w:rPr>
          <w:t>https://zenodo.org/record/6090262#.YgykxRJOeUk</w:t>
        </w:r>
      </w:hyperlink>
    </w:p>
    <w:p w14:paraId="4600F105" w14:textId="1881334F" w:rsidR="00381B30" w:rsidRDefault="00381B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Further supplementary file1 (excel sheet) contains information about used samples and participants, Supplementary file 2 (zip folder) contains applied FIJI and CellProfiler pipelines, </w:t>
      </w:r>
      <w:r w:rsidR="00D204F8">
        <w:rPr>
          <w:rFonts w:asciiTheme="minorHAnsi" w:hAnsiTheme="minorHAnsi"/>
          <w:sz w:val="22"/>
          <w:szCs w:val="22"/>
        </w:rPr>
        <w:t xml:space="preserve">Figure 5-source data 1 </w:t>
      </w:r>
      <w:r>
        <w:rPr>
          <w:rFonts w:asciiTheme="minorHAnsi" w:hAnsiTheme="minorHAnsi"/>
          <w:sz w:val="22"/>
          <w:szCs w:val="22"/>
        </w:rPr>
        <w:t xml:space="preserve">contains nuclear expansion size calculations from Figure 5, and </w:t>
      </w:r>
      <w:r w:rsidR="00D204F8" w:rsidRPr="00D204F8">
        <w:rPr>
          <w:rFonts w:asciiTheme="minorHAnsi" w:hAnsiTheme="minorHAnsi"/>
          <w:sz w:val="22"/>
          <w:szCs w:val="22"/>
        </w:rPr>
        <w:t>Figure 5-source data 2</w:t>
      </w:r>
      <w:r>
        <w:rPr>
          <w:rFonts w:asciiTheme="minorHAnsi" w:hAnsiTheme="minorHAnsi"/>
          <w:sz w:val="22"/>
          <w:szCs w:val="22"/>
        </w:rPr>
        <w:t xml:space="preserve"> contains input values and statistical analysis of Figure 5 graphs between HC and SFN. Further we provide </w:t>
      </w:r>
      <w:proofErr w:type="gramStart"/>
      <w:r>
        <w:rPr>
          <w:rFonts w:asciiTheme="minorHAnsi" w:hAnsiTheme="minorHAnsi"/>
          <w:sz w:val="22"/>
          <w:szCs w:val="22"/>
        </w:rPr>
        <w:t>6</w:t>
      </w:r>
      <w:proofErr w:type="gramEnd"/>
      <w:r>
        <w:rPr>
          <w:rFonts w:asciiTheme="minorHAnsi" w:hAnsiTheme="minorHAnsi"/>
          <w:sz w:val="22"/>
          <w:szCs w:val="22"/>
        </w:rPr>
        <w:t xml:space="preserve"> Videos for z-stack and </w:t>
      </w:r>
      <w:proofErr w:type="spellStart"/>
      <w:r>
        <w:rPr>
          <w:rFonts w:asciiTheme="minorHAnsi" w:hAnsiTheme="minorHAnsi"/>
          <w:sz w:val="22"/>
          <w:szCs w:val="22"/>
        </w:rPr>
        <w:t>timelapse</w:t>
      </w:r>
      <w:proofErr w:type="spellEnd"/>
      <w:r>
        <w:rPr>
          <w:rFonts w:asciiTheme="minorHAnsi" w:hAnsiTheme="minorHAnsi"/>
          <w:sz w:val="22"/>
          <w:szCs w:val="22"/>
        </w:rPr>
        <w:t xml:space="preserve"> data and are referred to at their corresponding figure.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243B81" w:rsidRDefault="00243B81" w:rsidP="004215FE">
      <w:r>
        <w:separator/>
      </w:r>
    </w:p>
  </w:endnote>
  <w:endnote w:type="continuationSeparator" w:id="0">
    <w:p w14:paraId="65BC2F8D" w14:textId="77777777" w:rsidR="00243B81" w:rsidRDefault="00243B8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243B81" w:rsidRDefault="00243B81"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243B81" w:rsidRDefault="00243B81"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243B81" w:rsidRDefault="00243B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F5A17A1" w:rsidR="00243B81" w:rsidRPr="0009520A" w:rsidRDefault="00243B81"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3E3829">
      <w:rPr>
        <w:rStyle w:val="Seitenzahl"/>
        <w:rFonts w:asciiTheme="minorHAnsi" w:hAnsiTheme="minorHAnsi"/>
        <w:noProof/>
        <w:sz w:val="20"/>
        <w:szCs w:val="20"/>
      </w:rPr>
      <w:t>3</w:t>
    </w:r>
    <w:r w:rsidRPr="0009520A">
      <w:rPr>
        <w:rStyle w:val="Seitenzahl"/>
        <w:rFonts w:asciiTheme="minorHAnsi" w:hAnsiTheme="minorHAnsi"/>
        <w:sz w:val="20"/>
        <w:szCs w:val="20"/>
      </w:rPr>
      <w:fldChar w:fldCharType="end"/>
    </w:r>
  </w:p>
  <w:p w14:paraId="43DA2918" w14:textId="77777777" w:rsidR="00243B81" w:rsidRPr="00062DBF" w:rsidRDefault="00243B81"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243B81" w:rsidRDefault="00243B81" w:rsidP="004215FE">
      <w:r>
        <w:separator/>
      </w:r>
    </w:p>
  </w:footnote>
  <w:footnote w:type="continuationSeparator" w:id="0">
    <w:p w14:paraId="7F6ABFA4" w14:textId="77777777" w:rsidR="00243B81" w:rsidRDefault="00243B8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243B81" w:rsidRDefault="00243B81" w:rsidP="004215FE">
    <w:pPr>
      <w:pStyle w:val="Kopfzeile"/>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81"/>
  <w:drawingGridVerticalSpacing w:val="181"/>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96D"/>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3B81"/>
    <w:rsid w:val="00266462"/>
    <w:rsid w:val="002A068D"/>
    <w:rsid w:val="002A0ED1"/>
    <w:rsid w:val="002A7487"/>
    <w:rsid w:val="00307F5D"/>
    <w:rsid w:val="003248ED"/>
    <w:rsid w:val="00346410"/>
    <w:rsid w:val="00370080"/>
    <w:rsid w:val="00381B30"/>
    <w:rsid w:val="003A5088"/>
    <w:rsid w:val="003E3829"/>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B4721"/>
    <w:rsid w:val="004B594C"/>
    <w:rsid w:val="004D5E59"/>
    <w:rsid w:val="004D602A"/>
    <w:rsid w:val="004D73CF"/>
    <w:rsid w:val="004E4945"/>
    <w:rsid w:val="004F451D"/>
    <w:rsid w:val="00505C51"/>
    <w:rsid w:val="00516A01"/>
    <w:rsid w:val="0053000A"/>
    <w:rsid w:val="00550F13"/>
    <w:rsid w:val="005530AE"/>
    <w:rsid w:val="00555F44"/>
    <w:rsid w:val="00566103"/>
    <w:rsid w:val="0059224C"/>
    <w:rsid w:val="0059549C"/>
    <w:rsid w:val="005B0A15"/>
    <w:rsid w:val="00605A12"/>
    <w:rsid w:val="00634AC7"/>
    <w:rsid w:val="00657587"/>
    <w:rsid w:val="00661DCC"/>
    <w:rsid w:val="0066311C"/>
    <w:rsid w:val="00672545"/>
    <w:rsid w:val="00685CCF"/>
    <w:rsid w:val="006A632B"/>
    <w:rsid w:val="006C06F5"/>
    <w:rsid w:val="006C7BC3"/>
    <w:rsid w:val="006E4A6C"/>
    <w:rsid w:val="006E6B2A"/>
    <w:rsid w:val="00700103"/>
    <w:rsid w:val="007137E1"/>
    <w:rsid w:val="00762B36"/>
    <w:rsid w:val="00763BA5"/>
    <w:rsid w:val="0076524F"/>
    <w:rsid w:val="00767B26"/>
    <w:rsid w:val="00791B0D"/>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02D9"/>
    <w:rsid w:val="008C73C0"/>
    <w:rsid w:val="008D7885"/>
    <w:rsid w:val="00912B0B"/>
    <w:rsid w:val="009205E9"/>
    <w:rsid w:val="0092438C"/>
    <w:rsid w:val="00941D04"/>
    <w:rsid w:val="00963CEF"/>
    <w:rsid w:val="00993065"/>
    <w:rsid w:val="009A0661"/>
    <w:rsid w:val="009D0D28"/>
    <w:rsid w:val="009E6ACE"/>
    <w:rsid w:val="009E7B13"/>
    <w:rsid w:val="00A01B36"/>
    <w:rsid w:val="00A11EC6"/>
    <w:rsid w:val="00A131BD"/>
    <w:rsid w:val="00A17EC1"/>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963CE"/>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204F8"/>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06200"/>
    <w:rsid w:val="00F27DEC"/>
    <w:rsid w:val="00F30F3F"/>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EF4E0D4"/>
  <w15:docId w15:val="{E43D4550-AFAB-4CAF-9CD2-50058FC5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64014676">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record/60902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919C-CB60-465E-9F50-D010BE1B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6090</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Üceyler, Nurcan</cp:lastModifiedBy>
  <cp:revision>7</cp:revision>
  <dcterms:created xsi:type="dcterms:W3CDTF">2023-09-27T15:48:00Z</dcterms:created>
  <dcterms:modified xsi:type="dcterms:W3CDTF">2023-10-30T14:11:00Z</dcterms:modified>
</cp:coreProperties>
</file>