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ipervnculo"/>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B219CE">
        <w:fldChar w:fldCharType="begin"/>
      </w:r>
      <w:r w:rsidR="00B219CE">
        <w:instrText xml:space="preserve"> HYPERLINK "https://biosharing.org/" \t "_blank" </w:instrText>
      </w:r>
      <w:r w:rsidR="00B219CE">
        <w:fldChar w:fldCharType="separate"/>
      </w:r>
      <w:r w:rsidRPr="00505C51">
        <w:rPr>
          <w:rStyle w:val="Hipervnculo"/>
          <w:rFonts w:asciiTheme="minorHAnsi" w:hAnsiTheme="minorHAnsi"/>
          <w:bCs/>
          <w:sz w:val="22"/>
          <w:szCs w:val="22"/>
        </w:rPr>
        <w:t>BioSharing</w:t>
      </w:r>
      <w:proofErr w:type="spellEnd"/>
      <w:r w:rsidRPr="00505C51">
        <w:rPr>
          <w:rStyle w:val="Hipervnculo"/>
          <w:rFonts w:asciiTheme="minorHAnsi" w:hAnsiTheme="minorHAnsi"/>
          <w:bCs/>
          <w:sz w:val="22"/>
          <w:szCs w:val="22"/>
        </w:rPr>
        <w:t xml:space="preserve"> Information Resource</w:t>
      </w:r>
      <w:r w:rsidR="00B219CE">
        <w:rPr>
          <w:rStyle w:val="Hipervnculo"/>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ipervnculo"/>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ipervnculo"/>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Prrafodelista"/>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Prrafodelista"/>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Prrafodelista"/>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450F6A2B" w:rsidR="00FD4937" w:rsidRPr="00244B5C" w:rsidRDefault="00244B5C"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b/>
        </w:rPr>
      </w:pPr>
      <w:r w:rsidRPr="00244B5C">
        <w:rPr>
          <w:rFonts w:asciiTheme="minorHAnsi" w:hAnsiTheme="minorHAnsi"/>
          <w:b/>
        </w:rPr>
        <w:t xml:space="preserve">No explicit sample size was predetermined. No power analysis </w:t>
      </w:r>
      <w:proofErr w:type="gramStart"/>
      <w:r w:rsidRPr="00244B5C">
        <w:rPr>
          <w:rFonts w:asciiTheme="minorHAnsi" w:hAnsiTheme="minorHAnsi"/>
          <w:b/>
        </w:rPr>
        <w:t>was implemented</w:t>
      </w:r>
      <w:proofErr w:type="gramEnd"/>
      <w:r w:rsidRPr="00244B5C">
        <w:rPr>
          <w:rFonts w:asciiTheme="minorHAnsi" w:hAnsiTheme="minorHAnsi"/>
          <w:b/>
        </w:rPr>
        <w:t xml:space="preserve"> a priori. Sample sizes used were similar to those published in similar studies</w:t>
      </w:r>
      <w:r>
        <w:rPr>
          <w:rFonts w:asciiTheme="minorHAnsi" w:hAnsiTheme="minorHAnsi"/>
          <w:b/>
        </w:rPr>
        <w:t xml:space="preserve"> and </w:t>
      </w:r>
      <w:proofErr w:type="gramStart"/>
      <w:r>
        <w:rPr>
          <w:rFonts w:asciiTheme="minorHAnsi" w:hAnsiTheme="minorHAnsi"/>
          <w:b/>
        </w:rPr>
        <w:t>are reported</w:t>
      </w:r>
      <w:proofErr w:type="gramEnd"/>
      <w:r>
        <w:rPr>
          <w:rFonts w:asciiTheme="minorHAnsi" w:hAnsiTheme="minorHAnsi"/>
          <w:b/>
        </w:rPr>
        <w:t xml:space="preserve"> for each block of analysis/experiment in the text and figures</w:t>
      </w:r>
      <w:r w:rsidRPr="00244B5C">
        <w:rPr>
          <w:rFonts w:asciiTheme="minorHAnsi" w:hAnsiTheme="minorHAnsi"/>
          <w:b/>
        </w:rPr>
        <w:t>.</w:t>
      </w:r>
    </w:p>
    <w:p w14:paraId="5003EC0A" w14:textId="77777777" w:rsidR="00244B5C" w:rsidRPr="00125190" w:rsidRDefault="00244B5C"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Prrafodelista"/>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Prrafodelista"/>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Prrafodelista"/>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Prrafodelista"/>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Prrafodelista"/>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Prrafodelista"/>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25EE5828" w:rsidR="00FD4937" w:rsidRDefault="00244B5C"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b/>
        </w:rPr>
      </w:pPr>
      <w:r w:rsidRPr="00244B5C">
        <w:rPr>
          <w:rFonts w:asciiTheme="minorHAnsi" w:hAnsiTheme="minorHAnsi"/>
          <w:b/>
        </w:rPr>
        <w:t xml:space="preserve">The number of experiments and replicates </w:t>
      </w:r>
      <w:proofErr w:type="gramStart"/>
      <w:r w:rsidRPr="00244B5C">
        <w:rPr>
          <w:rFonts w:asciiTheme="minorHAnsi" w:hAnsiTheme="minorHAnsi"/>
          <w:b/>
        </w:rPr>
        <w:t>is listed</w:t>
      </w:r>
      <w:proofErr w:type="gramEnd"/>
      <w:r w:rsidRPr="00244B5C">
        <w:rPr>
          <w:rFonts w:asciiTheme="minorHAnsi" w:hAnsiTheme="minorHAnsi"/>
          <w:b/>
        </w:rPr>
        <w:t xml:space="preserve"> for each experiment</w:t>
      </w:r>
      <w:r>
        <w:rPr>
          <w:rFonts w:asciiTheme="minorHAnsi" w:hAnsiTheme="minorHAnsi"/>
          <w:b/>
        </w:rPr>
        <w:t xml:space="preserve"> in text and figures. Results </w:t>
      </w:r>
      <w:proofErr w:type="gramStart"/>
      <w:r>
        <w:rPr>
          <w:rFonts w:asciiTheme="minorHAnsi" w:hAnsiTheme="minorHAnsi"/>
          <w:b/>
        </w:rPr>
        <w:t>are reported</w:t>
      </w:r>
      <w:proofErr w:type="gramEnd"/>
      <w:r>
        <w:rPr>
          <w:rFonts w:asciiTheme="minorHAnsi" w:hAnsiTheme="minorHAnsi"/>
          <w:b/>
        </w:rPr>
        <w:t xml:space="preserve"> for recording sessions and animals independently. For animals, a mean value from all recording session </w:t>
      </w:r>
      <w:proofErr w:type="gramStart"/>
      <w:r>
        <w:rPr>
          <w:rFonts w:asciiTheme="minorHAnsi" w:hAnsiTheme="minorHAnsi"/>
          <w:b/>
        </w:rPr>
        <w:t>was considered</w:t>
      </w:r>
      <w:proofErr w:type="gramEnd"/>
      <w:r>
        <w:rPr>
          <w:rFonts w:asciiTheme="minorHAnsi" w:hAnsiTheme="minorHAnsi"/>
          <w:b/>
        </w:rPr>
        <w:t xml:space="preserve">. No exclusion criteria </w:t>
      </w:r>
      <w:proofErr w:type="gramStart"/>
      <w:r>
        <w:rPr>
          <w:rFonts w:asciiTheme="minorHAnsi" w:hAnsiTheme="minorHAnsi"/>
          <w:b/>
        </w:rPr>
        <w:t>was considered</w:t>
      </w:r>
      <w:proofErr w:type="gramEnd"/>
      <w:r>
        <w:rPr>
          <w:rFonts w:asciiTheme="minorHAnsi" w:hAnsiTheme="minorHAnsi"/>
          <w:b/>
        </w:rPr>
        <w:t xml:space="preserve">, all data is reported.  </w:t>
      </w:r>
    </w:p>
    <w:p w14:paraId="31506537" w14:textId="47E232C8" w:rsidR="00244B5C" w:rsidRPr="00244B5C" w:rsidRDefault="00244B5C"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b/>
        </w:rPr>
      </w:pPr>
      <w:r>
        <w:rPr>
          <w:rFonts w:asciiTheme="minorHAnsi" w:hAnsiTheme="minorHAnsi"/>
          <w:b/>
        </w:rPr>
        <w:t>Sequence data do not apply to this paper.</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Prrafodelista"/>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Prrafodelista"/>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Prrafodelista"/>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Prrafodelista"/>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14035856" w14:textId="77777777" w:rsidR="006D6A64" w:rsidRPr="006D6A64" w:rsidRDefault="006D6A64" w:rsidP="006D6A64">
      <w:pPr>
        <w:framePr w:w="7817" w:h="1088" w:hSpace="180" w:wrap="around" w:vAnchor="text" w:hAnchor="page" w:x="1862" w:y="56"/>
        <w:pBdr>
          <w:top w:val="single" w:sz="6" w:space="1" w:color="auto"/>
          <w:left w:val="single" w:sz="6" w:space="1" w:color="auto"/>
          <w:bottom w:val="single" w:sz="6" w:space="1" w:color="auto"/>
          <w:right w:val="single" w:sz="6" w:space="1" w:color="auto"/>
        </w:pBdr>
        <w:rPr>
          <w:rFonts w:asciiTheme="minorHAnsi" w:hAnsiTheme="minorHAnsi"/>
          <w:b/>
          <w:sz w:val="22"/>
          <w:szCs w:val="22"/>
        </w:rPr>
      </w:pPr>
      <w:r w:rsidRPr="006D6A64">
        <w:rPr>
          <w:rFonts w:asciiTheme="minorHAnsi" w:hAnsiTheme="minorHAnsi"/>
          <w:b/>
          <w:sz w:val="22"/>
          <w:szCs w:val="22"/>
        </w:rPr>
        <w:t>Statistical analysis and methods are all justified</w:t>
      </w:r>
      <w:r>
        <w:rPr>
          <w:rFonts w:asciiTheme="minorHAnsi" w:hAnsiTheme="minorHAnsi"/>
          <w:b/>
          <w:sz w:val="22"/>
          <w:szCs w:val="22"/>
        </w:rPr>
        <w:t xml:space="preserve">. Raw data </w:t>
      </w:r>
      <w:proofErr w:type="gramStart"/>
      <w:r>
        <w:rPr>
          <w:rFonts w:asciiTheme="minorHAnsi" w:hAnsiTheme="minorHAnsi"/>
          <w:b/>
          <w:sz w:val="22"/>
          <w:szCs w:val="22"/>
        </w:rPr>
        <w:t>is presented</w:t>
      </w:r>
      <w:proofErr w:type="gramEnd"/>
      <w:r>
        <w:rPr>
          <w:rFonts w:asciiTheme="minorHAnsi" w:hAnsiTheme="minorHAnsi"/>
          <w:b/>
          <w:sz w:val="22"/>
          <w:szCs w:val="22"/>
        </w:rPr>
        <w:t xml:space="preserve"> whenever required. Mean and individual data points are always depicted to facilitate evaluation of individual variability. The test, n values media, SD and confidence intervals </w:t>
      </w:r>
      <w:proofErr w:type="gramStart"/>
      <w:r>
        <w:rPr>
          <w:rFonts w:asciiTheme="minorHAnsi" w:hAnsiTheme="minorHAnsi"/>
          <w:b/>
          <w:sz w:val="22"/>
          <w:szCs w:val="22"/>
        </w:rPr>
        <w:t>are always presented</w:t>
      </w:r>
      <w:proofErr w:type="gramEnd"/>
      <w:r>
        <w:rPr>
          <w:rFonts w:asciiTheme="minorHAnsi" w:hAnsiTheme="minorHAnsi"/>
          <w:b/>
          <w:sz w:val="22"/>
          <w:szCs w:val="22"/>
        </w:rPr>
        <w:t>. Exact p-values al always reported except for p&lt;0.0001</w:t>
      </w:r>
    </w:p>
    <w:p w14:paraId="77BEC252" w14:textId="77777777" w:rsidR="00FD4937" w:rsidRDefault="00FD4937" w:rsidP="00FD4937">
      <w:pPr>
        <w:rPr>
          <w:rFonts w:asciiTheme="minorHAnsi" w:hAnsiTheme="minorHAnsi"/>
          <w:bCs/>
          <w:sz w:val="22"/>
          <w:szCs w:val="22"/>
        </w:rPr>
      </w:pPr>
    </w:p>
    <w:p w14:paraId="1A29EE29" w14:textId="77777777" w:rsidR="006D6A64" w:rsidRDefault="006D6A64" w:rsidP="00FD4937">
      <w:pPr>
        <w:rPr>
          <w:rFonts w:asciiTheme="minorHAnsi" w:hAnsiTheme="minorHAnsi"/>
          <w:bCs/>
          <w:sz w:val="22"/>
          <w:szCs w:val="22"/>
        </w:rPr>
      </w:pPr>
    </w:p>
    <w:p w14:paraId="4F773ABE" w14:textId="77777777" w:rsidR="006D6A64" w:rsidRDefault="006D6A64" w:rsidP="00FD4937">
      <w:pPr>
        <w:rPr>
          <w:rFonts w:asciiTheme="minorHAnsi" w:hAnsiTheme="minorHAnsi"/>
          <w:bCs/>
          <w:sz w:val="22"/>
          <w:szCs w:val="22"/>
        </w:rPr>
      </w:pPr>
    </w:p>
    <w:p w14:paraId="4CA2DA42" w14:textId="77777777" w:rsidR="006D6A64" w:rsidRDefault="006D6A64" w:rsidP="00FD4937">
      <w:pPr>
        <w:rPr>
          <w:rFonts w:asciiTheme="minorHAnsi" w:hAnsiTheme="minorHAnsi"/>
          <w:bCs/>
          <w:sz w:val="22"/>
          <w:szCs w:val="22"/>
        </w:rPr>
      </w:pPr>
    </w:p>
    <w:p w14:paraId="5EE75B1F" w14:textId="77777777" w:rsidR="006D6A64" w:rsidRDefault="006D6A64" w:rsidP="00FD4937">
      <w:pPr>
        <w:rPr>
          <w:rFonts w:asciiTheme="minorHAnsi" w:hAnsiTheme="minorHAnsi"/>
          <w:bCs/>
          <w:sz w:val="22"/>
          <w:szCs w:val="22"/>
        </w:rPr>
      </w:pPr>
    </w:p>
    <w:p w14:paraId="44683B96" w14:textId="77777777" w:rsidR="006D6A64" w:rsidRDefault="006D6A64" w:rsidP="00FD4937">
      <w:pPr>
        <w:rPr>
          <w:rFonts w:asciiTheme="minorHAnsi" w:hAnsiTheme="minorHAnsi"/>
          <w:bCs/>
          <w:sz w:val="22"/>
          <w:szCs w:val="22"/>
        </w:rPr>
      </w:pPr>
    </w:p>
    <w:p w14:paraId="6C31C530" w14:textId="6C9FAACC"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Prrafodelista"/>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Prrafodelista"/>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3847C402" w:rsidR="00FD4937" w:rsidRDefault="006D6A64"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b/>
          <w:sz w:val="22"/>
          <w:szCs w:val="22"/>
        </w:rPr>
      </w:pPr>
      <w:r w:rsidRPr="006D6A64">
        <w:rPr>
          <w:rFonts w:asciiTheme="minorHAnsi" w:hAnsiTheme="minorHAnsi"/>
          <w:b/>
          <w:sz w:val="22"/>
          <w:szCs w:val="22"/>
        </w:rPr>
        <w:t>No clinical studies reported</w:t>
      </w:r>
    </w:p>
    <w:p w14:paraId="343745E3" w14:textId="5817A1DE" w:rsidR="006D6A64" w:rsidRPr="006D6A64" w:rsidRDefault="006D6A64"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b/>
          <w:sz w:val="22"/>
          <w:szCs w:val="22"/>
        </w:rPr>
      </w:pPr>
      <w:r>
        <w:rPr>
          <w:rFonts w:asciiTheme="minorHAnsi" w:hAnsiTheme="minorHAnsi"/>
          <w:b/>
          <w:sz w:val="22"/>
          <w:szCs w:val="22"/>
        </w:rPr>
        <w:t xml:space="preserve">Groups refer to different detection methods (CNN and filters) and </w:t>
      </w:r>
      <w:proofErr w:type="gramStart"/>
      <w:r>
        <w:rPr>
          <w:rFonts w:asciiTheme="minorHAnsi" w:hAnsiTheme="minorHAnsi"/>
          <w:b/>
          <w:sz w:val="22"/>
          <w:szCs w:val="22"/>
        </w:rPr>
        <w:t>are clearly indicated</w:t>
      </w:r>
      <w:proofErr w:type="gramEnd"/>
      <w:r>
        <w:rPr>
          <w:rFonts w:asciiTheme="minorHAnsi" w:hAnsiTheme="minorHAnsi"/>
          <w:b/>
          <w:sz w:val="22"/>
          <w:szCs w:val="22"/>
        </w:rPr>
        <w:t xml:space="preserve">. </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Prrafodelista"/>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Prrafodelista"/>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Prrafodelista"/>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Prrafodelista"/>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Prrafodelista"/>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241C89B" w14:textId="77777777" w:rsidR="0022127C" w:rsidRPr="0022127C" w:rsidRDefault="0022127C" w:rsidP="0022127C">
      <w:pPr>
        <w:framePr w:w="7817" w:h="1088" w:hSpace="180" w:wrap="around" w:vAnchor="text" w:hAnchor="page" w:x="1904" w:y="1"/>
        <w:pBdr>
          <w:top w:val="single" w:sz="6" w:space="1" w:color="auto"/>
          <w:left w:val="single" w:sz="6" w:space="1" w:color="auto"/>
          <w:bottom w:val="single" w:sz="6" w:space="1" w:color="auto"/>
          <w:right w:val="single" w:sz="6" w:space="1" w:color="auto"/>
        </w:pBdr>
        <w:suppressAutoHyphens/>
        <w:rPr>
          <w:rFonts w:ascii="Arial" w:eastAsia="Arial" w:hAnsi="Arial" w:cs="Arial"/>
          <w:sz w:val="22"/>
          <w:szCs w:val="22"/>
          <w:lang w:val="en-US" w:eastAsia="en-US"/>
        </w:rPr>
      </w:pPr>
      <w:r w:rsidRPr="0022127C">
        <w:rPr>
          <w:rFonts w:ascii="Arial" w:eastAsia="Noto Sans CJK SC" w:hAnsi="Arial" w:cs="Lohit Devanagari"/>
          <w:bCs/>
          <w:kern w:val="2"/>
          <w:sz w:val="22"/>
          <w:szCs w:val="22"/>
          <w:lang w:val="en-US" w:eastAsia="zh-CN" w:bidi="hi-IN"/>
        </w:rPr>
        <w:lastRenderedPageBreak/>
        <w:t xml:space="preserve">Data </w:t>
      </w:r>
      <w:proofErr w:type="gramStart"/>
      <w:r w:rsidRPr="0022127C">
        <w:rPr>
          <w:rFonts w:ascii="Arial" w:eastAsia="Noto Sans CJK SC" w:hAnsi="Arial" w:cs="Lohit Devanagari"/>
          <w:bCs/>
          <w:kern w:val="2"/>
          <w:sz w:val="22"/>
          <w:szCs w:val="22"/>
          <w:lang w:val="en-US" w:eastAsia="zh-CN" w:bidi="hi-IN"/>
        </w:rPr>
        <w:t>is deposited</w:t>
      </w:r>
      <w:proofErr w:type="gramEnd"/>
      <w:r w:rsidRPr="0022127C">
        <w:rPr>
          <w:rFonts w:ascii="Arial" w:eastAsia="Noto Sans CJK SC" w:hAnsi="Arial" w:cs="Lohit Devanagari"/>
          <w:bCs/>
          <w:kern w:val="2"/>
          <w:sz w:val="22"/>
          <w:szCs w:val="22"/>
          <w:lang w:val="en-US" w:eastAsia="zh-CN" w:bidi="hi-IN"/>
        </w:rPr>
        <w:t xml:space="preserve"> in the </w:t>
      </w:r>
      <w:proofErr w:type="spellStart"/>
      <w:r w:rsidRPr="0022127C">
        <w:rPr>
          <w:rFonts w:ascii="Arial" w:eastAsia="Noto Sans CJK SC" w:hAnsi="Arial" w:cs="Lohit Devanagari"/>
          <w:bCs/>
          <w:kern w:val="2"/>
          <w:sz w:val="22"/>
          <w:szCs w:val="22"/>
          <w:lang w:val="en-US" w:eastAsia="zh-CN" w:bidi="hi-IN"/>
        </w:rPr>
        <w:t>Figshare</w:t>
      </w:r>
      <w:proofErr w:type="spellEnd"/>
      <w:r w:rsidRPr="0022127C">
        <w:rPr>
          <w:rFonts w:ascii="Arial" w:eastAsia="Noto Sans CJK SC" w:hAnsi="Arial" w:cs="Lohit Devanagari"/>
          <w:bCs/>
          <w:kern w:val="2"/>
          <w:sz w:val="22"/>
          <w:szCs w:val="22"/>
          <w:lang w:val="en-US" w:eastAsia="zh-CN" w:bidi="hi-IN"/>
        </w:rPr>
        <w:t xml:space="preserve"> repository </w:t>
      </w:r>
      <w:hyperlink r:id="rId11" w:history="1">
        <w:r w:rsidRPr="0022127C">
          <w:rPr>
            <w:rFonts w:ascii="Arial" w:eastAsia="Noto Sans CJK SC" w:hAnsi="Arial" w:cs="Lohit Devanagari"/>
            <w:bCs/>
            <w:color w:val="0000FF"/>
            <w:kern w:val="2"/>
            <w:sz w:val="22"/>
            <w:szCs w:val="22"/>
            <w:u w:val="single"/>
            <w:lang w:val="en-US" w:eastAsia="zh-CN" w:bidi="hi-IN"/>
          </w:rPr>
          <w:t>https://figshare.com/projects/cnn-ripple-data/117897</w:t>
        </w:r>
      </w:hyperlink>
      <w:r w:rsidRPr="0022127C">
        <w:rPr>
          <w:rFonts w:ascii="Arial" w:eastAsia="Noto Sans CJK SC" w:hAnsi="Arial" w:cs="Lohit Devanagari"/>
          <w:bCs/>
          <w:kern w:val="2"/>
          <w:sz w:val="22"/>
          <w:szCs w:val="22"/>
          <w:lang w:val="en-US" w:eastAsia="zh-CN" w:bidi="hi-IN"/>
        </w:rPr>
        <w:t xml:space="preserve">. </w:t>
      </w:r>
      <w:r w:rsidRPr="0022127C">
        <w:rPr>
          <w:rFonts w:ascii="Arial" w:eastAsia="Noto Sans CJK SC" w:hAnsi="Arial" w:cs="Lohit Devanagari"/>
          <w:color w:val="222222"/>
          <w:kern w:val="2"/>
          <w:sz w:val="22"/>
          <w:szCs w:val="22"/>
          <w:lang w:val="en-US" w:eastAsia="zh-CN" w:bidi="hi-IN"/>
        </w:rPr>
        <w:t xml:space="preserve">The trained model is accessible at the </w:t>
      </w:r>
      <w:proofErr w:type="spellStart"/>
      <w:r w:rsidRPr="0022127C">
        <w:rPr>
          <w:rFonts w:ascii="Arial" w:eastAsia="Noto Sans CJK SC" w:hAnsi="Arial" w:cs="Lohit Devanagari"/>
          <w:color w:val="222222"/>
          <w:kern w:val="2"/>
          <w:sz w:val="22"/>
          <w:szCs w:val="22"/>
          <w:lang w:val="en-US" w:eastAsia="zh-CN" w:bidi="hi-IN"/>
        </w:rPr>
        <w:t>Github</w:t>
      </w:r>
      <w:proofErr w:type="spellEnd"/>
      <w:r w:rsidRPr="0022127C">
        <w:rPr>
          <w:rFonts w:ascii="Arial" w:eastAsia="Noto Sans CJK SC" w:hAnsi="Arial" w:cs="Lohit Devanagari"/>
          <w:color w:val="222222"/>
          <w:kern w:val="2"/>
          <w:sz w:val="22"/>
          <w:szCs w:val="22"/>
          <w:lang w:val="en-US" w:eastAsia="zh-CN" w:bidi="hi-IN"/>
        </w:rPr>
        <w:t xml:space="preserve"> repository for both Python: </w:t>
      </w:r>
      <w:hyperlink r:id="rId12"/>
      <w:hyperlink r:id="rId13">
        <w:r w:rsidRPr="0022127C">
          <w:rPr>
            <w:rFonts w:ascii="Arial" w:eastAsia="Noto Sans CJK SC" w:hAnsi="Arial" w:cs="Lohit Devanagari"/>
            <w:color w:val="0000FF"/>
            <w:kern w:val="2"/>
            <w:sz w:val="22"/>
            <w:szCs w:val="22"/>
            <w:u w:val="single"/>
            <w:lang w:val="en-US" w:eastAsia="zh-CN" w:bidi="hi-IN"/>
          </w:rPr>
          <w:t>https://github.com/PridaLab/cnn-ripple</w:t>
        </w:r>
      </w:hyperlink>
      <w:r w:rsidRPr="0022127C">
        <w:rPr>
          <w:rFonts w:ascii="Arial" w:eastAsia="Noto Sans CJK SC" w:hAnsi="Arial" w:cs="Lohit Devanagari"/>
          <w:color w:val="222222"/>
          <w:kern w:val="2"/>
          <w:sz w:val="22"/>
          <w:szCs w:val="22"/>
          <w:lang w:val="en-US" w:eastAsia="zh-CN" w:bidi="hi-IN"/>
        </w:rPr>
        <w:t xml:space="preserve">, and </w:t>
      </w:r>
      <w:proofErr w:type="spellStart"/>
      <w:r w:rsidRPr="0022127C">
        <w:rPr>
          <w:rFonts w:ascii="Arial" w:eastAsia="Noto Sans CJK SC" w:hAnsi="Arial" w:cs="Lohit Devanagari"/>
          <w:color w:val="222222"/>
          <w:kern w:val="2"/>
          <w:sz w:val="22"/>
          <w:szCs w:val="22"/>
          <w:lang w:val="en-US" w:eastAsia="zh-CN" w:bidi="hi-IN"/>
        </w:rPr>
        <w:t>Matlab</w:t>
      </w:r>
      <w:proofErr w:type="spellEnd"/>
      <w:r w:rsidRPr="0022127C">
        <w:rPr>
          <w:rFonts w:ascii="Arial" w:eastAsia="Noto Sans CJK SC" w:hAnsi="Arial" w:cs="Lohit Devanagari"/>
          <w:color w:val="222222"/>
          <w:kern w:val="2"/>
          <w:sz w:val="22"/>
          <w:szCs w:val="22"/>
          <w:lang w:val="en-US" w:eastAsia="zh-CN" w:bidi="hi-IN"/>
        </w:rPr>
        <w:t xml:space="preserve">: </w:t>
      </w:r>
      <w:hyperlink r:id="rId14">
        <w:r w:rsidRPr="0022127C">
          <w:rPr>
            <w:rFonts w:ascii="Arial" w:eastAsia="Noto Sans CJK SC" w:hAnsi="Arial" w:cs="Lohit Devanagari"/>
            <w:color w:val="0000FF"/>
            <w:kern w:val="2"/>
            <w:sz w:val="22"/>
            <w:szCs w:val="22"/>
            <w:u w:val="single"/>
            <w:lang w:val="en-US" w:eastAsia="zh-CN" w:bidi="hi-IN"/>
          </w:rPr>
          <w:t>https://github.com/PridaLab/cnn-matlab</w:t>
        </w:r>
      </w:hyperlink>
      <w:r w:rsidRPr="0022127C">
        <w:rPr>
          <w:rFonts w:ascii="Arial" w:eastAsia="Noto Sans CJK SC" w:hAnsi="Arial" w:cs="Lohit Devanagari"/>
          <w:color w:val="222222"/>
          <w:kern w:val="2"/>
          <w:sz w:val="22"/>
          <w:szCs w:val="22"/>
          <w:lang w:val="en-US" w:eastAsia="zh-CN" w:bidi="hi-IN"/>
        </w:rPr>
        <w:t xml:space="preserve"> Code visualization and detection is shown in an interactive notebook </w:t>
      </w:r>
      <w:hyperlink r:id="rId15" w:history="1">
        <w:r w:rsidRPr="0022127C">
          <w:rPr>
            <w:rFonts w:ascii="Arial" w:eastAsia="Noto Sans CJK SC" w:hAnsi="Arial" w:cs="Lohit Devanagari"/>
            <w:color w:val="0563C1"/>
            <w:kern w:val="2"/>
            <w:sz w:val="22"/>
            <w:szCs w:val="22"/>
            <w:u w:val="single"/>
            <w:lang w:val="en-US" w:eastAsia="zh-CN" w:bidi="hi-IN"/>
          </w:rPr>
          <w:t>https://colab.research.google.com/github/PridaLab/cnn-ripple/blob/main/src/notebooks/cnn-example.ipynb</w:t>
        </w:r>
      </w:hyperlink>
      <w:r w:rsidRPr="0022127C">
        <w:rPr>
          <w:rFonts w:ascii="Arial" w:eastAsia="Noto Sans CJK SC" w:hAnsi="Arial" w:cs="Lohit Devanagari"/>
          <w:color w:val="222222"/>
          <w:kern w:val="2"/>
          <w:sz w:val="22"/>
          <w:szCs w:val="22"/>
          <w:lang w:val="en-US" w:eastAsia="zh-CN" w:bidi="hi-IN"/>
        </w:rPr>
        <w:t xml:space="preserve"> </w:t>
      </w:r>
      <w:r w:rsidRPr="0022127C">
        <w:rPr>
          <w:rFonts w:ascii="Arial" w:eastAsia="Arial" w:hAnsi="Arial" w:cs="Arial"/>
          <w:sz w:val="22"/>
          <w:szCs w:val="22"/>
          <w:lang w:val="en-US" w:eastAsia="en-US"/>
        </w:rPr>
        <w:t xml:space="preserve">. </w:t>
      </w:r>
      <w:r w:rsidRPr="0022127C">
        <w:rPr>
          <w:rFonts w:ascii="Arial" w:eastAsia="Noto Sans CJK SC" w:hAnsi="Arial" w:cs="Lohit Devanagari"/>
          <w:bCs/>
          <w:kern w:val="2"/>
          <w:sz w:val="22"/>
          <w:szCs w:val="22"/>
          <w:lang w:val="en-US" w:eastAsia="zh-CN" w:bidi="hi-IN"/>
        </w:rPr>
        <w:t xml:space="preserve">The online detection Open </w:t>
      </w:r>
      <w:proofErr w:type="spellStart"/>
      <w:r w:rsidRPr="0022127C">
        <w:rPr>
          <w:rFonts w:ascii="Arial" w:eastAsia="Noto Sans CJK SC" w:hAnsi="Arial" w:cs="Lohit Devanagari"/>
          <w:bCs/>
          <w:kern w:val="2"/>
          <w:sz w:val="22"/>
          <w:szCs w:val="22"/>
          <w:lang w:val="en-US" w:eastAsia="zh-CN" w:bidi="hi-IN"/>
        </w:rPr>
        <w:t>Ephys</w:t>
      </w:r>
      <w:proofErr w:type="spellEnd"/>
      <w:r w:rsidRPr="0022127C">
        <w:rPr>
          <w:rFonts w:ascii="Arial" w:eastAsia="Noto Sans CJK SC" w:hAnsi="Arial" w:cs="Lohit Devanagari"/>
          <w:bCs/>
          <w:kern w:val="2"/>
          <w:sz w:val="22"/>
          <w:szCs w:val="22"/>
          <w:lang w:val="en-US" w:eastAsia="zh-CN" w:bidi="hi-IN"/>
        </w:rPr>
        <w:t xml:space="preserve"> plugin is accessible at the </w:t>
      </w:r>
      <w:proofErr w:type="spellStart"/>
      <w:r w:rsidRPr="0022127C">
        <w:rPr>
          <w:rFonts w:ascii="Arial" w:eastAsia="Noto Sans CJK SC" w:hAnsi="Arial" w:cs="Lohit Devanagari"/>
          <w:bCs/>
          <w:kern w:val="2"/>
          <w:sz w:val="22"/>
          <w:szCs w:val="22"/>
          <w:lang w:val="en-US" w:eastAsia="zh-CN" w:bidi="hi-IN"/>
        </w:rPr>
        <w:t>Github</w:t>
      </w:r>
      <w:proofErr w:type="spellEnd"/>
      <w:r w:rsidRPr="0022127C">
        <w:rPr>
          <w:rFonts w:ascii="Arial" w:eastAsia="Noto Sans CJK SC" w:hAnsi="Arial" w:cs="Lohit Devanagari"/>
          <w:bCs/>
          <w:kern w:val="2"/>
          <w:sz w:val="22"/>
          <w:szCs w:val="22"/>
          <w:lang w:val="en-US" w:eastAsia="zh-CN" w:bidi="hi-IN"/>
        </w:rPr>
        <w:t xml:space="preserve"> repository: </w:t>
      </w:r>
      <w:hyperlink r:id="rId16" w:history="1">
        <w:r w:rsidRPr="0022127C">
          <w:rPr>
            <w:rFonts w:ascii="Arial" w:eastAsia="Noto Sans CJK SC" w:hAnsi="Arial" w:cs="Lohit Devanagari"/>
            <w:bCs/>
            <w:color w:val="0563C1"/>
            <w:kern w:val="2"/>
            <w:sz w:val="22"/>
            <w:szCs w:val="22"/>
            <w:u w:val="single"/>
            <w:lang w:val="en-US" w:eastAsia="zh-CN" w:bidi="hi-IN"/>
          </w:rPr>
          <w:t>https://github.com/PridaLab/CNNRippleDetectorOEPlugin</w:t>
        </w:r>
      </w:hyperlink>
    </w:p>
    <w:p w14:paraId="1B4B9047" w14:textId="77777777" w:rsidR="00FD4937" w:rsidRPr="0022127C" w:rsidRDefault="00FD4937" w:rsidP="00FD4937">
      <w:pPr>
        <w:rPr>
          <w:rFonts w:asciiTheme="minorHAnsi" w:hAnsiTheme="minorHAnsi"/>
          <w:sz w:val="22"/>
          <w:szCs w:val="22"/>
          <w:lang w:val="en-US"/>
        </w:rPr>
      </w:pPr>
    </w:p>
    <w:p w14:paraId="05B255FE" w14:textId="77777777" w:rsidR="00BE5736" w:rsidRDefault="00BE5736"/>
    <w:p w14:paraId="2599B5C3" w14:textId="77777777" w:rsidR="00BE5736" w:rsidRDefault="00BE5736"/>
    <w:p w14:paraId="14DEC510" w14:textId="77777777" w:rsidR="00BE5736" w:rsidRDefault="00BE5736">
      <w:bookmarkStart w:id="1" w:name="_GoBack"/>
      <w:bookmarkEnd w:id="1"/>
    </w:p>
    <w:sectPr w:rsidR="00BE5736">
      <w:headerReference w:type="default" r:id="rId17"/>
      <w:footerReference w:type="default" r:id="rId18"/>
      <w:headerReference w:type="first" r:id="rId19"/>
      <w:footerReference w:type="first" r:id="rId20"/>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59FB0C" w14:textId="77777777" w:rsidR="004424B7" w:rsidRDefault="004424B7">
      <w:r>
        <w:separator/>
      </w:r>
    </w:p>
  </w:endnote>
  <w:endnote w:type="continuationSeparator" w:id="0">
    <w:p w14:paraId="682E2C26" w14:textId="77777777" w:rsidR="004424B7" w:rsidRDefault="00442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Yu Gothic UI"/>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Noto Sans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lang w:val="es-ES" w:eastAsia="es-ES"/>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lang w:val="es-ES" w:eastAsia="es-ES"/>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34CC2F" w14:textId="77777777" w:rsidR="004424B7" w:rsidRDefault="004424B7">
      <w:r>
        <w:separator/>
      </w:r>
    </w:p>
  </w:footnote>
  <w:footnote w:type="continuationSeparator" w:id="0">
    <w:p w14:paraId="6860C490" w14:textId="77777777" w:rsidR="004424B7" w:rsidRDefault="004424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BFBA4" w14:textId="77777777" w:rsidR="00BE5736" w:rsidRDefault="00332DC6">
    <w:pPr>
      <w:tabs>
        <w:tab w:val="center" w:pos="4513"/>
        <w:tab w:val="right" w:pos="9026"/>
      </w:tabs>
      <w:rPr>
        <w:color w:val="000000"/>
      </w:rPr>
    </w:pPr>
    <w:r>
      <w:rPr>
        <w:noProof/>
        <w:lang w:val="es-ES" w:eastAsia="es-ES"/>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lang w:val="es-ES" w:eastAsia="es-ES"/>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736"/>
    <w:rsid w:val="001162CA"/>
    <w:rsid w:val="0022127C"/>
    <w:rsid w:val="00244B5C"/>
    <w:rsid w:val="00332DC6"/>
    <w:rsid w:val="004424B7"/>
    <w:rsid w:val="006D6A64"/>
    <w:rsid w:val="00A0248A"/>
    <w:rsid w:val="00B219CE"/>
    <w:rsid w:val="00BE5736"/>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CA1029"/>
    <w:pPr>
      <w:tabs>
        <w:tab w:val="center" w:pos="4513"/>
        <w:tab w:val="right" w:pos="9026"/>
      </w:tabs>
    </w:pPr>
  </w:style>
  <w:style w:type="character" w:customStyle="1" w:styleId="EncabezadoCar">
    <w:name w:val="Encabezado Car"/>
    <w:basedOn w:val="Fuentedeprrafopredeter"/>
    <w:link w:val="Encabezado"/>
    <w:uiPriority w:val="99"/>
    <w:rsid w:val="00CA1029"/>
  </w:style>
  <w:style w:type="paragraph" w:styleId="Piedepgina">
    <w:name w:val="footer"/>
    <w:basedOn w:val="Normal"/>
    <w:link w:val="PiedepginaCar"/>
    <w:uiPriority w:val="99"/>
    <w:unhideWhenUsed/>
    <w:rsid w:val="00CA1029"/>
    <w:pPr>
      <w:tabs>
        <w:tab w:val="center" w:pos="4513"/>
        <w:tab w:val="right" w:pos="9026"/>
      </w:tabs>
    </w:pPr>
  </w:style>
  <w:style w:type="character" w:customStyle="1" w:styleId="PiedepginaCar">
    <w:name w:val="Pie de página Car"/>
    <w:basedOn w:val="Fuentedeprrafopredeter"/>
    <w:link w:val="Piedepgina"/>
    <w:uiPriority w:val="99"/>
    <w:rsid w:val="00CA1029"/>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ipervnculo">
    <w:name w:val="Hyperlink"/>
    <w:basedOn w:val="Fuentedeprrafopredeter"/>
    <w:uiPriority w:val="99"/>
    <w:unhideWhenUsed/>
    <w:rsid w:val="00FD4937"/>
    <w:rPr>
      <w:color w:val="0563C1" w:themeColor="hyperlink"/>
      <w:u w:val="single"/>
    </w:rPr>
  </w:style>
  <w:style w:type="paragraph" w:styleId="Prrafodelista">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github.com/PridaLab/cnn-rippl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github.com/RoyVII/cnn-ripplehttps://github.com/PridaLab/cnn-rippl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github.com/PridaLab/CNNRippleDetectorOEPlugi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igshare.com/projects/cnn-ripple-data/117897" TargetMode="External"/><Relationship Id="rId5" Type="http://schemas.openxmlformats.org/officeDocument/2006/relationships/webSettings" Target="webSettings.xml"/><Relationship Id="rId15" Type="http://schemas.openxmlformats.org/officeDocument/2006/relationships/hyperlink" Target="https://colab.research.google.com/github/PridaLab/cnn-ripple/blob/main/src/notebooks/cnn-example.ipynb" TargetMode="External"/><Relationship Id="rId10" Type="http://schemas.openxmlformats.org/officeDocument/2006/relationships/hyperlink" Target="mailto:editorial@elifesciences.org"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github.com/PridaLab/cnn-matlab"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1003</Words>
  <Characters>5522</Characters>
  <Application>Microsoft Office Word</Application>
  <DocSecurity>0</DocSecurity>
  <Lines>46</Lines>
  <Paragraphs>13</Paragraphs>
  <ScaleCrop>false</ScaleCrop>
  <Company/>
  <LinksUpToDate>false</LinksUpToDate>
  <CharactersWithSpaces>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LMPrida</cp:lastModifiedBy>
  <cp:revision>6</cp:revision>
  <dcterms:created xsi:type="dcterms:W3CDTF">2021-01-12T11:56:00Z</dcterms:created>
  <dcterms:modified xsi:type="dcterms:W3CDTF">2022-06-24T13:12:00Z</dcterms:modified>
</cp:coreProperties>
</file>