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2D6D3A">
        <w:fldChar w:fldCharType="begin"/>
      </w:r>
      <w:r w:rsidR="002D6D3A">
        <w:instrText xml:space="preserve"> HYPERLINK "https://biosharing.org/" \t "_blank" </w:instrText>
      </w:r>
      <w:r w:rsidR="002D6D3A">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2D6D3A">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D6218B8" w:rsidR="00877644" w:rsidRPr="00125190" w:rsidRDefault="008C508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Such information is specified in the </w:t>
      </w:r>
      <w:r w:rsidRPr="008C5087">
        <w:rPr>
          <w:rFonts w:asciiTheme="minorHAnsi" w:hAnsiTheme="minorHAnsi"/>
          <w:i/>
        </w:rPr>
        <w:t>Statistics and Reproducibility</w:t>
      </w:r>
      <w:r>
        <w:rPr>
          <w:rFonts w:asciiTheme="minorHAnsi" w:hAnsiTheme="minorHAnsi"/>
        </w:rPr>
        <w:t xml:space="preserve"> section.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D1CD073" w:rsidR="00B330BD" w:rsidRPr="00125190" w:rsidRDefault="00C3203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lang w:val="en-GB"/>
        </w:rPr>
        <w:t xml:space="preserve">The required </w:t>
      </w:r>
      <w:proofErr w:type="spellStart"/>
      <w:r>
        <w:rPr>
          <w:rFonts w:asciiTheme="minorHAnsi" w:hAnsiTheme="minorHAnsi"/>
          <w:lang w:val="en-GB"/>
        </w:rPr>
        <w:t>i</w:t>
      </w:r>
      <w:r w:rsidR="008D422B">
        <w:rPr>
          <w:rFonts w:asciiTheme="minorHAnsi" w:hAnsiTheme="minorHAnsi"/>
        </w:rPr>
        <w:t>nformation</w:t>
      </w:r>
      <w:proofErr w:type="spellEnd"/>
      <w:r w:rsidR="008D422B">
        <w:rPr>
          <w:rFonts w:asciiTheme="minorHAnsi" w:hAnsiTheme="minorHAnsi"/>
        </w:rPr>
        <w:t xml:space="preserve"> about replicates and sample size is reported in the </w:t>
      </w:r>
      <w:r w:rsidR="008D422B" w:rsidRPr="008C5087">
        <w:rPr>
          <w:rFonts w:asciiTheme="minorHAnsi" w:hAnsiTheme="minorHAnsi"/>
          <w:i/>
        </w:rPr>
        <w:t>Methods</w:t>
      </w:r>
      <w:r w:rsidR="008D422B">
        <w:rPr>
          <w:rFonts w:asciiTheme="minorHAnsi" w:hAnsiTheme="minorHAnsi"/>
        </w:rPr>
        <w:t xml:space="preserve"> and </w:t>
      </w:r>
      <w:r w:rsidR="008D422B" w:rsidRPr="008C5087">
        <w:rPr>
          <w:rFonts w:asciiTheme="minorHAnsi" w:hAnsiTheme="minorHAnsi"/>
          <w:i/>
        </w:rPr>
        <w:t xml:space="preserve">Data </w:t>
      </w:r>
      <w:r w:rsidR="008C5087" w:rsidRPr="008C5087">
        <w:rPr>
          <w:rFonts w:asciiTheme="minorHAnsi" w:hAnsiTheme="minorHAnsi"/>
          <w:i/>
        </w:rPr>
        <w:t>A</w:t>
      </w:r>
      <w:r w:rsidR="008D422B" w:rsidRPr="008C5087">
        <w:rPr>
          <w:rFonts w:asciiTheme="minorHAnsi" w:hAnsiTheme="minorHAnsi"/>
          <w:i/>
        </w:rPr>
        <w:t>vailability</w:t>
      </w:r>
      <w:r w:rsidR="008D422B">
        <w:rPr>
          <w:rFonts w:asciiTheme="minorHAnsi" w:hAnsiTheme="minorHAnsi"/>
        </w:rPr>
        <w:t xml:space="preserve"> sections, as well as figure legends</w:t>
      </w:r>
      <w:r w:rsidR="0016094F">
        <w:rPr>
          <w:rFonts w:asciiTheme="minorHAnsi" w:hAnsiTheme="minorHAnsi"/>
        </w:rPr>
        <w:t xml:space="preserve"> where applicable</w:t>
      </w:r>
      <w:r w:rsidR="008D422B">
        <w:rPr>
          <w:rFonts w:asciiTheme="minorHAnsi" w:hAnsiTheme="minorHAnsi"/>
        </w:rPr>
        <w:t xml:space="preserv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D6489BF" w14:textId="30FAFD0A" w:rsidR="00C32031" w:rsidRPr="00125190" w:rsidRDefault="00C32031" w:rsidP="00C3203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lang w:val="en-GB"/>
        </w:rPr>
        <w:t xml:space="preserve">The required statistical </w:t>
      </w:r>
      <w:proofErr w:type="spellStart"/>
      <w:r>
        <w:rPr>
          <w:rFonts w:asciiTheme="minorHAnsi" w:hAnsiTheme="minorHAnsi"/>
          <w:lang w:val="en-GB"/>
        </w:rPr>
        <w:t>i</w:t>
      </w:r>
      <w:r>
        <w:rPr>
          <w:rFonts w:asciiTheme="minorHAnsi" w:hAnsiTheme="minorHAnsi"/>
        </w:rPr>
        <w:t>nformation</w:t>
      </w:r>
      <w:proofErr w:type="spellEnd"/>
      <w:r>
        <w:rPr>
          <w:rFonts w:asciiTheme="minorHAnsi" w:hAnsiTheme="minorHAnsi"/>
        </w:rPr>
        <w:t xml:space="preserve"> is reported in the </w:t>
      </w:r>
      <w:r w:rsidRPr="008C5087">
        <w:rPr>
          <w:rFonts w:asciiTheme="minorHAnsi" w:hAnsiTheme="minorHAnsi"/>
          <w:i/>
        </w:rPr>
        <w:t>Methods</w:t>
      </w:r>
      <w:r w:rsidR="00A12B0B" w:rsidRPr="008C5087">
        <w:rPr>
          <w:rFonts w:asciiTheme="minorHAnsi" w:hAnsiTheme="minorHAnsi"/>
          <w:i/>
        </w:rPr>
        <w:t>/Statistics and Reproducibility</w:t>
      </w:r>
      <w:r>
        <w:rPr>
          <w:rFonts w:asciiTheme="minorHAnsi" w:hAnsiTheme="minorHAnsi"/>
        </w:rPr>
        <w:t xml:space="preserve"> section</w:t>
      </w:r>
      <w:r w:rsidR="00A12B0B">
        <w:rPr>
          <w:rFonts w:asciiTheme="minorHAnsi" w:hAnsiTheme="minorHAnsi"/>
        </w:rPr>
        <w:t>s, as well as</w:t>
      </w:r>
      <w:r>
        <w:rPr>
          <w:rFonts w:asciiTheme="minorHAnsi" w:hAnsiTheme="minorHAnsi"/>
        </w:rPr>
        <w:t xml:space="preserve"> figure legends where applicable. </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932F19B" w:rsidR="00BC3CCE" w:rsidRPr="00505C51" w:rsidRDefault="00C3203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801EB40" w14:textId="77777777" w:rsidR="0036622D" w:rsidRPr="0036622D" w:rsidRDefault="0077174C" w:rsidP="0036622D">
      <w:pPr>
        <w:pStyle w:val="p1"/>
        <w:framePr w:w="7817" w:h="1088" w:hSpace="180" w:wrap="around" w:vAnchor="text" w:hAnchor="page" w:x="1904" w:y="1"/>
        <w:pBdr>
          <w:top w:val="single" w:sz="6" w:space="1" w:color="auto"/>
          <w:left w:val="single" w:sz="6" w:space="1" w:color="auto"/>
          <w:bottom w:val="single" w:sz="6" w:space="1" w:color="auto"/>
          <w:right w:val="single" w:sz="6" w:space="1" w:color="auto"/>
        </w:pBdr>
        <w:rPr>
          <w:lang w:val="en-US"/>
        </w:rPr>
      </w:pPr>
      <w:r w:rsidRPr="00BC7773">
        <w:rPr>
          <w:i/>
          <w:lang w:val="en-US"/>
        </w:rPr>
        <w:lastRenderedPageBreak/>
        <w:t>Data availability</w:t>
      </w:r>
      <w:r>
        <w:rPr>
          <w:lang w:val="en-US"/>
        </w:rPr>
        <w:t xml:space="preserve"> (described in the </w:t>
      </w:r>
      <w:proofErr w:type="spellStart"/>
      <w:r>
        <w:rPr>
          <w:lang w:val="en-US"/>
        </w:rPr>
        <w:t>omonym</w:t>
      </w:r>
      <w:proofErr w:type="spellEnd"/>
      <w:r>
        <w:rPr>
          <w:lang w:val="en-US"/>
        </w:rPr>
        <w:t xml:space="preserve"> section): </w:t>
      </w:r>
      <w:r w:rsidR="0036622D" w:rsidRPr="0036622D">
        <w:rPr>
          <w:lang w:val="en-US"/>
        </w:rPr>
        <w:t>All raw data included in this study are available at gene expression omnibus (GEO). For 3-CePs, raw RNA-</w:t>
      </w:r>
      <w:proofErr w:type="spellStart"/>
      <w:r w:rsidR="0036622D" w:rsidRPr="0036622D">
        <w:rPr>
          <w:lang w:val="en-US"/>
        </w:rPr>
        <w:t>seq</w:t>
      </w:r>
      <w:proofErr w:type="spellEnd"/>
      <w:r w:rsidR="0036622D" w:rsidRPr="0036622D">
        <w:rPr>
          <w:lang w:val="en-US"/>
        </w:rPr>
        <w:t xml:space="preserve"> data and count matrix are under the GEO accession number GSE179057. Raw ATAC-</w:t>
      </w:r>
      <w:proofErr w:type="spellStart"/>
      <w:r w:rsidR="0036622D" w:rsidRPr="0036622D">
        <w:rPr>
          <w:lang w:val="en-US"/>
        </w:rPr>
        <w:t>seq</w:t>
      </w:r>
      <w:proofErr w:type="spellEnd"/>
      <w:r w:rsidR="0036622D" w:rsidRPr="0036622D">
        <w:rPr>
          <w:lang w:val="en-US"/>
        </w:rPr>
        <w:t xml:space="preserve"> data and peak matrix are available under the accession number GSE179059. Both datasets are collected in a GEO </w:t>
      </w:r>
      <w:proofErr w:type="spellStart"/>
      <w:r w:rsidR="0036622D" w:rsidRPr="0036622D">
        <w:rPr>
          <w:lang w:val="en-US"/>
        </w:rPr>
        <w:t>SuperSeries</w:t>
      </w:r>
      <w:proofErr w:type="spellEnd"/>
      <w:r w:rsidR="0036622D" w:rsidRPr="0036622D">
        <w:rPr>
          <w:lang w:val="en-US"/>
        </w:rPr>
        <w:t xml:space="preserve"> (GSE179064). Cisplatin RNA-</w:t>
      </w:r>
      <w:proofErr w:type="spellStart"/>
      <w:r w:rsidR="0036622D" w:rsidRPr="0036622D">
        <w:rPr>
          <w:lang w:val="en-US"/>
        </w:rPr>
        <w:t>seq</w:t>
      </w:r>
      <w:proofErr w:type="spellEnd"/>
      <w:r w:rsidR="0036622D" w:rsidRPr="0036622D">
        <w:rPr>
          <w:lang w:val="en-US"/>
        </w:rPr>
        <w:t xml:space="preserve"> data and count matrix are available at the accession number GSE207611, the raw ATAC-</w:t>
      </w:r>
      <w:proofErr w:type="spellStart"/>
      <w:r w:rsidR="0036622D" w:rsidRPr="0036622D">
        <w:rPr>
          <w:lang w:val="en-US"/>
        </w:rPr>
        <w:t>seq</w:t>
      </w:r>
      <w:proofErr w:type="spellEnd"/>
      <w:r w:rsidR="0036622D" w:rsidRPr="0036622D">
        <w:rPr>
          <w:lang w:val="en-US"/>
        </w:rPr>
        <w:t xml:space="preserve"> data and peak matrix are available under the number GSE207607. Both are collected in a GEO </w:t>
      </w:r>
      <w:proofErr w:type="spellStart"/>
      <w:r w:rsidR="0036622D" w:rsidRPr="0036622D">
        <w:rPr>
          <w:lang w:val="en-US"/>
        </w:rPr>
        <w:t>SuperSeries</w:t>
      </w:r>
      <w:proofErr w:type="spellEnd"/>
      <w:r w:rsidR="0036622D" w:rsidRPr="0036622D">
        <w:rPr>
          <w:lang w:val="en-US"/>
        </w:rPr>
        <w:t xml:space="preserve"> (GSE207612). </w:t>
      </w:r>
    </w:p>
    <w:p w14:paraId="5369C784" w14:textId="2F488375" w:rsidR="0036622D" w:rsidRPr="0036622D" w:rsidRDefault="0036622D" w:rsidP="0036622D">
      <w:pPr>
        <w:pStyle w:val="p1"/>
        <w:framePr w:w="7817" w:h="1088" w:hSpace="180" w:wrap="around" w:vAnchor="text" w:hAnchor="page" w:x="1904" w:y="1"/>
        <w:pBdr>
          <w:top w:val="single" w:sz="6" w:space="1" w:color="auto"/>
          <w:left w:val="single" w:sz="6" w:space="1" w:color="auto"/>
          <w:bottom w:val="single" w:sz="6" w:space="1" w:color="auto"/>
          <w:right w:val="single" w:sz="6" w:space="1" w:color="auto"/>
        </w:pBdr>
        <w:rPr>
          <w:lang w:val="en-US"/>
        </w:rPr>
      </w:pPr>
      <w:r w:rsidRPr="0036622D">
        <w:rPr>
          <w:lang w:val="en-US"/>
        </w:rPr>
        <w:t>The cell line expression data employed in the prediction pipeline were downloaded from https://www.proteinatla</w:t>
      </w:r>
      <w:r w:rsidR="00B20C74">
        <w:rPr>
          <w:lang w:val="en-US"/>
        </w:rPr>
        <w:t xml:space="preserve">s.org/about/download. The file </w:t>
      </w:r>
      <w:r w:rsidRPr="00B20C74">
        <w:rPr>
          <w:i/>
          <w:lang w:val="en-US"/>
        </w:rPr>
        <w:t xml:space="preserve">RNA HPA cell line gene data </w:t>
      </w:r>
      <w:r w:rsidRPr="0036622D">
        <w:rPr>
          <w:lang w:val="en-US"/>
        </w:rPr>
        <w:t>c</w:t>
      </w:r>
      <w:bookmarkStart w:id="0" w:name="_GoBack"/>
      <w:bookmarkEnd w:id="0"/>
      <w:r w:rsidRPr="0036622D">
        <w:rPr>
          <w:lang w:val="en-US"/>
        </w:rPr>
        <w:t xml:space="preserve">ontains transcript expression levels summarized per gene in 69 cell lines and is based on the Human Protein Atlas version 20.0 and </w:t>
      </w:r>
      <w:proofErr w:type="spellStart"/>
      <w:r w:rsidRPr="0036622D">
        <w:rPr>
          <w:lang w:val="en-US"/>
        </w:rPr>
        <w:t>Ensembl</w:t>
      </w:r>
      <w:proofErr w:type="spellEnd"/>
      <w:r w:rsidRPr="0036622D">
        <w:rPr>
          <w:lang w:val="en-US"/>
        </w:rPr>
        <w:t xml:space="preserve"> version 92.38. </w:t>
      </w:r>
    </w:p>
    <w:p w14:paraId="1C17F650" w14:textId="77777777" w:rsidR="0036622D" w:rsidRPr="0036622D" w:rsidRDefault="0036622D" w:rsidP="0036622D">
      <w:pPr>
        <w:pStyle w:val="p1"/>
        <w:framePr w:w="7817" w:h="1088" w:hSpace="180" w:wrap="around" w:vAnchor="text" w:hAnchor="page" w:x="1904" w:y="1"/>
        <w:pBdr>
          <w:top w:val="single" w:sz="6" w:space="1" w:color="auto"/>
          <w:left w:val="single" w:sz="6" w:space="1" w:color="auto"/>
          <w:bottom w:val="single" w:sz="6" w:space="1" w:color="auto"/>
          <w:right w:val="single" w:sz="6" w:space="1" w:color="auto"/>
        </w:pBdr>
        <w:rPr>
          <w:lang w:val="en-US"/>
        </w:rPr>
      </w:pPr>
      <w:r w:rsidRPr="0036622D">
        <w:rPr>
          <w:lang w:val="en-US"/>
        </w:rPr>
        <w:t xml:space="preserve">Similarly, the TCGA expression data from cancer cell samples (the Cancer Genome Atlas) were downloaded from the same web page of the Human Cell Atlas (Transcript expression levels summarized per gene in 7932 samples from 17 different cancer types). Data are based on The Human Protein Atlas version 20.0 and </w:t>
      </w:r>
      <w:proofErr w:type="spellStart"/>
      <w:r w:rsidRPr="0036622D">
        <w:rPr>
          <w:lang w:val="en-US"/>
        </w:rPr>
        <w:t>Ensembl</w:t>
      </w:r>
      <w:proofErr w:type="spellEnd"/>
      <w:r w:rsidRPr="0036622D">
        <w:rPr>
          <w:lang w:val="en-US"/>
        </w:rPr>
        <w:t xml:space="preserve"> version 92.38. </w:t>
      </w:r>
    </w:p>
    <w:p w14:paraId="10701255" w14:textId="2DD61E33" w:rsidR="0077174C" w:rsidRDefault="0036622D" w:rsidP="0036622D">
      <w:pPr>
        <w:pStyle w:val="p1"/>
        <w:framePr w:w="7817" w:h="1088" w:hSpace="180" w:wrap="around" w:vAnchor="text" w:hAnchor="page" w:x="1904" w:y="1"/>
        <w:pBdr>
          <w:top w:val="single" w:sz="6" w:space="1" w:color="auto"/>
          <w:left w:val="single" w:sz="6" w:space="1" w:color="auto"/>
          <w:bottom w:val="single" w:sz="6" w:space="1" w:color="auto"/>
          <w:right w:val="single" w:sz="6" w:space="1" w:color="auto"/>
        </w:pBdr>
        <w:rPr>
          <w:color w:val="000000"/>
          <w:lang w:val="en-US"/>
        </w:rPr>
      </w:pPr>
      <w:r w:rsidRPr="0036622D">
        <w:rPr>
          <w:lang w:val="en-US"/>
        </w:rPr>
        <w:t xml:space="preserve">Cisplatin IC50s in different cell lines can be accessed through the Genomics of Drug Sensitivity in Cancer database (https://www.cancerrxgene.org/compound/Cisplatin/1005/overview/ic50) (Yang et al., 2013). </w:t>
      </w:r>
      <w:r w:rsidR="008301D6" w:rsidRPr="00F06C12">
        <w:rPr>
          <w:lang w:val="en-US"/>
        </w:rPr>
        <w:t>Codes</w:t>
      </w:r>
      <w:r w:rsidR="0077174C" w:rsidRPr="00F06C12">
        <w:rPr>
          <w:lang w:val="en-US"/>
        </w:rPr>
        <w:t xml:space="preserve"> to reproduce both pre-processing and downstream analyses reported in this manuscript </w:t>
      </w:r>
      <w:r w:rsidR="008301D6" w:rsidRPr="00F06C12">
        <w:rPr>
          <w:lang w:val="en-US"/>
        </w:rPr>
        <w:t xml:space="preserve">are available at the </w:t>
      </w:r>
      <w:r w:rsidR="0026767C" w:rsidRPr="00F06C12">
        <w:rPr>
          <w:lang w:val="en-US"/>
        </w:rPr>
        <w:t xml:space="preserve">public </w:t>
      </w:r>
      <w:r w:rsidR="008301D6" w:rsidRPr="00F06C12">
        <w:rPr>
          <w:lang w:val="en-US"/>
        </w:rPr>
        <w:t xml:space="preserve">repository </w:t>
      </w:r>
      <w:hyperlink r:id="rId11" w:history="1">
        <w:r w:rsidR="008301D6" w:rsidRPr="00F06C12">
          <w:rPr>
            <w:rStyle w:val="Hyperlink"/>
            <w:lang w:val="en-US"/>
          </w:rPr>
          <w:t>https://github.com/ccarraro/3-CePs_prediction</w:t>
        </w:r>
      </w:hyperlink>
      <w:r w:rsidR="0077174C" w:rsidRPr="0077174C">
        <w:rPr>
          <w:lang w:val="en-US"/>
        </w:rPr>
        <w:t xml:space="preserve">. The </w:t>
      </w:r>
      <w:proofErr w:type="spellStart"/>
      <w:r>
        <w:rPr>
          <w:lang w:val="en-US"/>
        </w:rPr>
        <w:t>hCoCena</w:t>
      </w:r>
      <w:proofErr w:type="spellEnd"/>
      <w:r>
        <w:rPr>
          <w:lang w:val="en-US"/>
        </w:rPr>
        <w:t xml:space="preserve"> script is accessible at </w:t>
      </w:r>
      <w:hyperlink r:id="rId12" w:history="1">
        <w:r w:rsidRPr="00BF7641">
          <w:rPr>
            <w:rStyle w:val="Hyperlink"/>
          </w:rPr>
          <w:t>https://github.com/MarieOestreich/hCoCena</w:t>
        </w:r>
      </w:hyperlink>
      <w:r>
        <w:t xml:space="preserve">  </w:t>
      </w:r>
      <w:r w:rsidRPr="0036622D">
        <w:t>(</w:t>
      </w:r>
      <w:proofErr w:type="spellStart"/>
      <w:r w:rsidRPr="0036622D">
        <w:t>vertical</w:t>
      </w:r>
      <w:proofErr w:type="spellEnd"/>
      <w:r w:rsidRPr="0036622D">
        <w:t xml:space="preserve"> </w:t>
      </w:r>
      <w:proofErr w:type="spellStart"/>
      <w:r w:rsidRPr="0036622D">
        <w:t>integration</w:t>
      </w:r>
      <w:proofErr w:type="spellEnd"/>
      <w:r w:rsidRPr="0036622D">
        <w:t xml:space="preserve"> code </w:t>
      </w:r>
      <w:proofErr w:type="spellStart"/>
      <w:r w:rsidRPr="0036622D">
        <w:t>available</w:t>
      </w:r>
      <w:proofErr w:type="spellEnd"/>
      <w:r w:rsidRPr="0036622D">
        <w:t xml:space="preserve"> </w:t>
      </w:r>
      <w:proofErr w:type="spellStart"/>
      <w:r w:rsidRPr="0036622D">
        <w:t>upon</w:t>
      </w:r>
      <w:proofErr w:type="spellEnd"/>
      <w:r w:rsidRPr="0036622D">
        <w:t xml:space="preserve"> </w:t>
      </w:r>
      <w:proofErr w:type="spellStart"/>
      <w:r w:rsidRPr="0036622D">
        <w:t>request</w:t>
      </w:r>
      <w:proofErr w:type="spellEnd"/>
      <w:r w:rsidRPr="0036622D">
        <w:t>).</w:t>
      </w:r>
    </w:p>
    <w:p w14:paraId="6B14D509" w14:textId="77777777" w:rsidR="0077174C" w:rsidRDefault="0077174C" w:rsidP="0077174C">
      <w:pPr>
        <w:pStyle w:val="p1"/>
        <w:framePr w:w="7817" w:h="1088" w:hSpace="180" w:wrap="around" w:vAnchor="text" w:hAnchor="page" w:x="1904" w:y="1"/>
        <w:pBdr>
          <w:top w:val="single" w:sz="6" w:space="1" w:color="auto"/>
          <w:left w:val="single" w:sz="6" w:space="1" w:color="auto"/>
          <w:bottom w:val="single" w:sz="6" w:space="1" w:color="auto"/>
          <w:right w:val="single" w:sz="6" w:space="1" w:color="auto"/>
        </w:pBdr>
        <w:rPr>
          <w:color w:val="000000"/>
          <w:lang w:val="en-US"/>
        </w:rPr>
      </w:pPr>
    </w:p>
    <w:p w14:paraId="6CCD4437" w14:textId="18CDD23B" w:rsidR="0077174C" w:rsidRPr="0077174C" w:rsidRDefault="0077174C" w:rsidP="0077174C">
      <w:pPr>
        <w:pStyle w:val="p1"/>
        <w:framePr w:w="7817" w:h="1088" w:hSpace="180" w:wrap="around" w:vAnchor="text" w:hAnchor="page" w:x="1904" w:y="1"/>
        <w:pBdr>
          <w:top w:val="single" w:sz="6" w:space="1" w:color="auto"/>
          <w:left w:val="single" w:sz="6" w:space="1" w:color="auto"/>
          <w:bottom w:val="single" w:sz="6" w:space="1" w:color="auto"/>
          <w:right w:val="single" w:sz="6" w:space="1" w:color="auto"/>
        </w:pBdr>
        <w:rPr>
          <w:lang w:val="en-US"/>
        </w:rPr>
      </w:pPr>
      <w:r w:rsidRPr="0077174C">
        <w:rPr>
          <w:i/>
          <w:color w:val="000000"/>
          <w:lang w:val="en-US"/>
        </w:rPr>
        <w:t xml:space="preserve">Supplementary Data </w:t>
      </w:r>
      <w:r>
        <w:rPr>
          <w:color w:val="000000"/>
          <w:lang w:val="en-US"/>
        </w:rPr>
        <w:t>are available as .</w:t>
      </w:r>
      <w:proofErr w:type="spellStart"/>
      <w:r w:rsidR="0036622D">
        <w:rPr>
          <w:color w:val="000000"/>
          <w:lang w:val="en-US"/>
        </w:rPr>
        <w:t>xlsx</w:t>
      </w:r>
      <w:proofErr w:type="spellEnd"/>
      <w:r>
        <w:rPr>
          <w:color w:val="000000"/>
          <w:lang w:val="en-US"/>
        </w:rPr>
        <w:t xml:space="preserve"> or .pdf files</w:t>
      </w:r>
      <w:r w:rsidR="0036622D">
        <w:rPr>
          <w:color w:val="000000"/>
          <w:lang w:val="en-US"/>
        </w:rPr>
        <w:t>.</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A768B" w14:textId="77777777" w:rsidR="002D6D3A" w:rsidRDefault="002D6D3A" w:rsidP="004215FE">
      <w:r>
        <w:separator/>
      </w:r>
    </w:p>
  </w:endnote>
  <w:endnote w:type="continuationSeparator" w:id="0">
    <w:p w14:paraId="1EDF791F" w14:textId="77777777" w:rsidR="002D6D3A" w:rsidRDefault="002D6D3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20B0604020202020204"/>
    <w:charset w:val="80"/>
    <w:family w:val="roman"/>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3D8FBBBB"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26767C">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BDC5D" w14:textId="77777777" w:rsidR="002D6D3A" w:rsidRDefault="002D6D3A" w:rsidP="004215FE">
      <w:r>
        <w:separator/>
      </w:r>
    </w:p>
  </w:footnote>
  <w:footnote w:type="continuationSeparator" w:id="0">
    <w:p w14:paraId="65676964" w14:textId="77777777" w:rsidR="002D6D3A" w:rsidRDefault="002D6D3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lang w:val="de-DE" w:eastAsia="de-DE"/>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hyphenationZone w:val="283"/>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094F"/>
    <w:rsid w:val="001618D5"/>
    <w:rsid w:val="00175192"/>
    <w:rsid w:val="001D243A"/>
    <w:rsid w:val="001E1D59"/>
    <w:rsid w:val="00212F30"/>
    <w:rsid w:val="00217B9E"/>
    <w:rsid w:val="0022435A"/>
    <w:rsid w:val="002336C6"/>
    <w:rsid w:val="00241081"/>
    <w:rsid w:val="00266462"/>
    <w:rsid w:val="0026767C"/>
    <w:rsid w:val="002A068D"/>
    <w:rsid w:val="002A0ED1"/>
    <w:rsid w:val="002A7487"/>
    <w:rsid w:val="002D6D3A"/>
    <w:rsid w:val="00307F5D"/>
    <w:rsid w:val="003248ED"/>
    <w:rsid w:val="0036622D"/>
    <w:rsid w:val="00370080"/>
    <w:rsid w:val="003C5767"/>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7174C"/>
    <w:rsid w:val="00795CED"/>
    <w:rsid w:val="007B6567"/>
    <w:rsid w:val="007B6D8A"/>
    <w:rsid w:val="007B7AF0"/>
    <w:rsid w:val="007C1A97"/>
    <w:rsid w:val="007D18C3"/>
    <w:rsid w:val="007E54D8"/>
    <w:rsid w:val="007E5880"/>
    <w:rsid w:val="00800860"/>
    <w:rsid w:val="008071DA"/>
    <w:rsid w:val="0082410E"/>
    <w:rsid w:val="008301D6"/>
    <w:rsid w:val="008531D3"/>
    <w:rsid w:val="00860995"/>
    <w:rsid w:val="00865914"/>
    <w:rsid w:val="008669DA"/>
    <w:rsid w:val="0087056D"/>
    <w:rsid w:val="00876F8F"/>
    <w:rsid w:val="00877644"/>
    <w:rsid w:val="00877729"/>
    <w:rsid w:val="008A22A7"/>
    <w:rsid w:val="008C5087"/>
    <w:rsid w:val="008C73C0"/>
    <w:rsid w:val="008D422B"/>
    <w:rsid w:val="008D7885"/>
    <w:rsid w:val="00912B0B"/>
    <w:rsid w:val="009205E9"/>
    <w:rsid w:val="0092438C"/>
    <w:rsid w:val="00941D04"/>
    <w:rsid w:val="00963CEF"/>
    <w:rsid w:val="00993065"/>
    <w:rsid w:val="009A0661"/>
    <w:rsid w:val="009D0D28"/>
    <w:rsid w:val="009E6ACE"/>
    <w:rsid w:val="009E7B13"/>
    <w:rsid w:val="00A11EC6"/>
    <w:rsid w:val="00A12B0B"/>
    <w:rsid w:val="00A131BD"/>
    <w:rsid w:val="00A32E20"/>
    <w:rsid w:val="00A5368C"/>
    <w:rsid w:val="00A62B52"/>
    <w:rsid w:val="00A84B3E"/>
    <w:rsid w:val="00AA3419"/>
    <w:rsid w:val="00AB5612"/>
    <w:rsid w:val="00AC49AA"/>
    <w:rsid w:val="00AD7A8F"/>
    <w:rsid w:val="00AE05D8"/>
    <w:rsid w:val="00AE7C75"/>
    <w:rsid w:val="00AF5736"/>
    <w:rsid w:val="00B124CC"/>
    <w:rsid w:val="00B17836"/>
    <w:rsid w:val="00B20C74"/>
    <w:rsid w:val="00B24C80"/>
    <w:rsid w:val="00B25462"/>
    <w:rsid w:val="00B330BD"/>
    <w:rsid w:val="00B4292F"/>
    <w:rsid w:val="00B57E8A"/>
    <w:rsid w:val="00B64119"/>
    <w:rsid w:val="00B94C5D"/>
    <w:rsid w:val="00BA4D1B"/>
    <w:rsid w:val="00BA5BB7"/>
    <w:rsid w:val="00BB00D0"/>
    <w:rsid w:val="00BB55EC"/>
    <w:rsid w:val="00BC3CCE"/>
    <w:rsid w:val="00BC7773"/>
    <w:rsid w:val="00C1184B"/>
    <w:rsid w:val="00C21D14"/>
    <w:rsid w:val="00C24CF7"/>
    <w:rsid w:val="00C32031"/>
    <w:rsid w:val="00C42ECB"/>
    <w:rsid w:val="00C52A77"/>
    <w:rsid w:val="00C820B0"/>
    <w:rsid w:val="00CC11CB"/>
    <w:rsid w:val="00CC6EF3"/>
    <w:rsid w:val="00CD6AEC"/>
    <w:rsid w:val="00CE6849"/>
    <w:rsid w:val="00CF4BBE"/>
    <w:rsid w:val="00CF6CB5"/>
    <w:rsid w:val="00D10224"/>
    <w:rsid w:val="00D44612"/>
    <w:rsid w:val="00D50299"/>
    <w:rsid w:val="00D74320"/>
    <w:rsid w:val="00D779BF"/>
    <w:rsid w:val="00D83D45"/>
    <w:rsid w:val="00D93937"/>
    <w:rsid w:val="00DE021C"/>
    <w:rsid w:val="00DE207A"/>
    <w:rsid w:val="00DE2719"/>
    <w:rsid w:val="00DF1913"/>
    <w:rsid w:val="00E007B4"/>
    <w:rsid w:val="00E234CA"/>
    <w:rsid w:val="00E41364"/>
    <w:rsid w:val="00E61AB4"/>
    <w:rsid w:val="00E70517"/>
    <w:rsid w:val="00E870D1"/>
    <w:rsid w:val="00ED346E"/>
    <w:rsid w:val="00EF7423"/>
    <w:rsid w:val="00F06C12"/>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customStyle="1" w:styleId="p1">
    <w:name w:val="p1"/>
    <w:basedOn w:val="Normal"/>
    <w:rsid w:val="0077174C"/>
    <w:rPr>
      <w:rFonts w:ascii="Helvetica" w:hAnsi="Helvetica"/>
      <w:sz w:val="21"/>
      <w:szCs w:val="21"/>
      <w:lang w:val="it-IT" w:eastAsia="it-IT"/>
    </w:rPr>
  </w:style>
  <w:style w:type="paragraph" w:customStyle="1" w:styleId="p2">
    <w:name w:val="p2"/>
    <w:basedOn w:val="Normal"/>
    <w:rsid w:val="0077174C"/>
    <w:rPr>
      <w:rFonts w:ascii="Helvetica" w:hAnsi="Helvetica"/>
      <w:color w:val="1155CD"/>
      <w:sz w:val="21"/>
      <w:szCs w:val="21"/>
      <w:lang w:val="it-IT" w:eastAsia="it-IT"/>
    </w:rPr>
  </w:style>
  <w:style w:type="character" w:customStyle="1" w:styleId="s1">
    <w:name w:val="s1"/>
    <w:basedOn w:val="DefaultParagraphFont"/>
    <w:rsid w:val="0077174C"/>
    <w:rPr>
      <w:color w:val="000000"/>
    </w:rPr>
  </w:style>
  <w:style w:type="character" w:customStyle="1" w:styleId="s2">
    <w:name w:val="s2"/>
    <w:basedOn w:val="DefaultParagraphFont"/>
    <w:rsid w:val="0077174C"/>
    <w:rPr>
      <w:rFonts w:ascii="Helvetica" w:hAnsi="Helvetica" w:hint="default"/>
      <w:color w:val="000000"/>
      <w:sz w:val="17"/>
      <w:szCs w:val="17"/>
    </w:rPr>
  </w:style>
  <w:style w:type="character" w:customStyle="1" w:styleId="s3">
    <w:name w:val="s3"/>
    <w:basedOn w:val="DefaultParagraphFont"/>
    <w:rsid w:val="0077174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289557155">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876116541">
      <w:bodyDiv w:val="1"/>
      <w:marLeft w:val="0"/>
      <w:marRight w:val="0"/>
      <w:marTop w:val="0"/>
      <w:marBottom w:val="0"/>
      <w:divBdr>
        <w:top w:val="none" w:sz="0" w:space="0" w:color="auto"/>
        <w:left w:val="none" w:sz="0" w:space="0" w:color="auto"/>
        <w:bottom w:val="none" w:sz="0" w:space="0" w:color="auto"/>
        <w:right w:val="none" w:sz="0" w:space="0" w:color="auto"/>
      </w:divBdr>
    </w:div>
    <w:div w:id="1262570432">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400439805">
      <w:bodyDiv w:val="1"/>
      <w:marLeft w:val="0"/>
      <w:marRight w:val="0"/>
      <w:marTop w:val="0"/>
      <w:marBottom w:val="0"/>
      <w:divBdr>
        <w:top w:val="none" w:sz="0" w:space="0" w:color="auto"/>
        <w:left w:val="none" w:sz="0" w:space="0" w:color="auto"/>
        <w:bottom w:val="none" w:sz="0" w:space="0" w:color="auto"/>
        <w:right w:val="none" w:sz="0" w:space="0" w:color="auto"/>
      </w:divBdr>
    </w:div>
    <w:div w:id="1530414289">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MarieOestreich/hCoCen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ccarraro/3-CePs_predict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AEF76-355E-6B46-8A03-C7F442511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1016</Words>
  <Characters>5795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Brandeis University</Company>
  <LinksUpToDate>false</LinksUpToDate>
  <CharactersWithSpaces>6798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Naushin Thomson</cp:lastModifiedBy>
  <cp:revision>37</cp:revision>
  <dcterms:created xsi:type="dcterms:W3CDTF">2017-06-13T14:43:00Z</dcterms:created>
  <dcterms:modified xsi:type="dcterms:W3CDTF">2022-08-19T08:35:00Z</dcterms:modified>
</cp:coreProperties>
</file>