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1C0232">
        <w:fldChar w:fldCharType="begin"/>
      </w:r>
      <w:r w:rsidR="001C0232">
        <w:instrText xml:space="preserve"> HYPERLINK "https://biosharing.org/" \t "_blank" </w:instrText>
      </w:r>
      <w:r w:rsidR="001C0232">
        <w:fldChar w:fldCharType="separate"/>
      </w:r>
      <w:r w:rsidR="007B7AF0" w:rsidRPr="00505C51">
        <w:rPr>
          <w:rStyle w:val="af"/>
          <w:rFonts w:asciiTheme="minorHAnsi" w:hAnsiTheme="minorHAnsi"/>
          <w:bCs/>
          <w:sz w:val="22"/>
          <w:szCs w:val="22"/>
          <w:lang w:val="en-GB"/>
        </w:rPr>
        <w:t>BioSharing</w:t>
      </w:r>
      <w:proofErr w:type="spellEnd"/>
      <w:r w:rsidR="007B7AF0" w:rsidRPr="00505C51">
        <w:rPr>
          <w:rStyle w:val="af"/>
          <w:rFonts w:asciiTheme="minorHAnsi" w:hAnsiTheme="minorHAnsi"/>
          <w:bCs/>
          <w:sz w:val="22"/>
          <w:szCs w:val="22"/>
          <w:lang w:val="en-GB"/>
        </w:rPr>
        <w:t xml:space="preserve"> Information Resource</w:t>
      </w:r>
      <w:r w:rsidR="001C0232">
        <w:rPr>
          <w:rStyle w:val="af"/>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A03339B" w:rsidR="00877644" w:rsidRPr="00942DD8" w:rsidRDefault="00411D85" w:rsidP="00942DD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can be found in </w:t>
      </w:r>
      <w:r w:rsidR="00836C69">
        <w:rPr>
          <w:rFonts w:asciiTheme="minorHAnsi" w:hAnsiTheme="minorHAnsi"/>
          <w:sz w:val="22"/>
          <w:szCs w:val="22"/>
        </w:rPr>
        <w:t>F</w:t>
      </w:r>
      <w:r w:rsidR="00942DD8">
        <w:rPr>
          <w:rFonts w:asciiTheme="minorHAnsi" w:hAnsiTheme="minorHAnsi"/>
          <w:sz w:val="22"/>
          <w:szCs w:val="22"/>
        </w:rPr>
        <w:t xml:space="preserve">igure legend </w:t>
      </w:r>
      <w:r>
        <w:rPr>
          <w:rFonts w:asciiTheme="minorHAnsi" w:hAnsiTheme="minorHAnsi"/>
          <w:sz w:val="22"/>
          <w:szCs w:val="22"/>
        </w:rPr>
        <w:t xml:space="preserve">section. </w:t>
      </w:r>
      <w:r w:rsidR="00942DD8" w:rsidRPr="00942DD8">
        <w:rPr>
          <w:rFonts w:asciiTheme="minorHAnsi" w:hAnsiTheme="minorHAnsi"/>
          <w:sz w:val="22"/>
          <w:szCs w:val="22"/>
        </w:rPr>
        <w:t xml:space="preserve">No explicit power analysis was used to predetermine sample size. Samples size was chosen based on previous experience that would be sufficient to achieve statistical significance. Each experiment was repeated at least </w:t>
      </w:r>
      <w:r w:rsidR="000410EF">
        <w:rPr>
          <w:rFonts w:asciiTheme="minorHAnsi" w:hAnsiTheme="minorHAnsi"/>
          <w:sz w:val="22"/>
          <w:szCs w:val="22"/>
        </w:rPr>
        <w:t>twice</w:t>
      </w:r>
      <w:r w:rsidR="00942DD8" w:rsidRPr="00942DD8">
        <w:rPr>
          <w:rFonts w:asciiTheme="minorHAnsi" w:hAnsiTheme="minorHAnsi"/>
          <w:sz w:val="22"/>
          <w:szCs w:val="22"/>
        </w:rPr>
        <w:t xml:space="preserve"> (technical replicates) from different </w:t>
      </w:r>
      <w:r w:rsidR="00713303">
        <w:rPr>
          <w:rFonts w:asciiTheme="minorHAnsi" w:hAnsiTheme="minorHAnsi"/>
          <w:sz w:val="22"/>
          <w:szCs w:val="22"/>
        </w:rPr>
        <w:t xml:space="preserve">groups of </w:t>
      </w:r>
      <w:r w:rsidR="00942DD8" w:rsidRPr="00942DD8">
        <w:rPr>
          <w:rFonts w:asciiTheme="minorHAnsi" w:hAnsiTheme="minorHAnsi"/>
          <w:sz w:val="22"/>
          <w:szCs w:val="22"/>
        </w:rPr>
        <w:t>c</w:t>
      </w:r>
      <w:r w:rsidR="00942DD8">
        <w:rPr>
          <w:rFonts w:asciiTheme="minorHAnsi" w:hAnsiTheme="minorHAnsi"/>
          <w:sz w:val="22"/>
          <w:szCs w:val="22"/>
        </w:rPr>
        <w:t>ell</w:t>
      </w:r>
      <w:r w:rsidR="00942DD8" w:rsidRPr="00942DD8">
        <w:rPr>
          <w:rFonts w:asciiTheme="minorHAnsi" w:hAnsiTheme="minorHAnsi"/>
          <w:sz w:val="22"/>
          <w:szCs w:val="22"/>
        </w:rPr>
        <w:t>s (biological replicates).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C48E849" w:rsidR="00B330BD" w:rsidRPr="007F0A45" w:rsidRDefault="00713303" w:rsidP="0071330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F0A45">
        <w:rPr>
          <w:rFonts w:asciiTheme="minorHAnsi" w:hAnsiTheme="minorHAnsi"/>
          <w:sz w:val="22"/>
          <w:szCs w:val="22"/>
        </w:rPr>
        <w:t xml:space="preserve">Each experiment was repeated at least twice (technical replicates) from </w:t>
      </w:r>
      <w:r w:rsidR="002D2050" w:rsidRPr="007F0A45">
        <w:rPr>
          <w:rFonts w:asciiTheme="minorHAnsi" w:hAnsiTheme="minorHAnsi"/>
          <w:sz w:val="22"/>
          <w:szCs w:val="22"/>
        </w:rPr>
        <w:t>different groups of cells</w:t>
      </w:r>
      <w:r w:rsidRPr="007F0A45">
        <w:rPr>
          <w:rFonts w:asciiTheme="minorHAnsi" w:hAnsiTheme="minorHAnsi"/>
          <w:sz w:val="22"/>
          <w:szCs w:val="22"/>
        </w:rPr>
        <w:t xml:space="preserve"> (biological replicates). Experiments were performed blindly, meaning that the experimenter was not aware of the </w:t>
      </w:r>
      <w:r w:rsidR="00C03A8B" w:rsidRPr="007F0A45">
        <w:rPr>
          <w:rFonts w:asciiTheme="minorHAnsi" w:hAnsiTheme="minorHAnsi"/>
          <w:sz w:val="22"/>
          <w:szCs w:val="22"/>
        </w:rPr>
        <w:t>signal pathways</w:t>
      </w:r>
      <w:r w:rsidRPr="007F0A45">
        <w:rPr>
          <w:rFonts w:asciiTheme="minorHAnsi" w:hAnsiTheme="minorHAnsi"/>
          <w:sz w:val="22"/>
          <w:szCs w:val="22"/>
        </w:rPr>
        <w:t>. All the procedures and numbers are described in the material and methods sections, figures, figure legends, and/or text.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6C47551" w14:textId="03E8510D" w:rsidR="009E194B" w:rsidRPr="00505C51" w:rsidRDefault="009E194B" w:rsidP="009E194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Figure legend and Methods section. The error bars are mentioned alongside in the figures and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9E402F4" w:rsidR="00BC3CCE" w:rsidRPr="0007035B" w:rsidRDefault="0007035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w:t>
      </w:r>
      <w:r w:rsidRPr="0007035B">
        <w:rPr>
          <w:rFonts w:asciiTheme="minorHAnsi" w:hAnsiTheme="minorHAnsi"/>
          <w:sz w:val="22"/>
          <w:szCs w:val="22"/>
        </w:rPr>
        <w:t>ransgenic cells w</w:t>
      </w:r>
      <w:r>
        <w:rPr>
          <w:rFonts w:asciiTheme="minorHAnsi" w:hAnsiTheme="minorHAnsi"/>
          <w:sz w:val="22"/>
          <w:szCs w:val="22"/>
        </w:rPr>
        <w:t>ere</w:t>
      </w:r>
      <w:r w:rsidRPr="0007035B">
        <w:rPr>
          <w:rFonts w:asciiTheme="minorHAnsi" w:hAnsiTheme="minorHAnsi"/>
          <w:sz w:val="22"/>
          <w:szCs w:val="22"/>
        </w:rPr>
        <w:t xml:space="preserve"> allocated randomly </w:t>
      </w:r>
      <w:r>
        <w:rPr>
          <w:rFonts w:asciiTheme="minorHAnsi" w:hAnsiTheme="minorHAnsi"/>
          <w:sz w:val="22"/>
          <w:szCs w:val="22"/>
        </w:rPr>
        <w:t xml:space="preserve">in </w:t>
      </w:r>
      <w:r w:rsidRPr="0007035B">
        <w:rPr>
          <w:rFonts w:asciiTheme="minorHAnsi" w:hAnsiTheme="minorHAnsi"/>
          <w:sz w:val="22"/>
          <w:szCs w:val="22"/>
        </w:rPr>
        <w:t xml:space="preserve">the experimental group and wild-type cells were allocated randomly </w:t>
      </w:r>
      <w:r>
        <w:rPr>
          <w:rFonts w:asciiTheme="minorHAnsi" w:hAnsiTheme="minorHAnsi"/>
          <w:sz w:val="22"/>
          <w:szCs w:val="22"/>
        </w:rPr>
        <w:t xml:space="preserve">in </w:t>
      </w:r>
      <w:r w:rsidRPr="0007035B">
        <w:rPr>
          <w:rFonts w:asciiTheme="minorHAnsi" w:hAnsiTheme="minorHAnsi"/>
          <w:sz w:val="22"/>
          <w:szCs w:val="22"/>
        </w:rPr>
        <w:t>the control group</w:t>
      </w:r>
      <w:r>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E80BE79" w14:textId="6C180C95" w:rsidR="00612996" w:rsidRDefault="002D47F9" w:rsidP="00260B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0" w:name="OLE_LINK1"/>
      <w:r>
        <w:rPr>
          <w:rFonts w:asciiTheme="minorHAnsi" w:hAnsiTheme="minorHAnsi"/>
          <w:sz w:val="22"/>
          <w:szCs w:val="22"/>
        </w:rPr>
        <w:lastRenderedPageBreak/>
        <w:t>Dataset</w:t>
      </w:r>
      <w:r w:rsidR="00260B85" w:rsidRPr="00260B85">
        <w:rPr>
          <w:rFonts w:asciiTheme="minorHAnsi" w:hAnsiTheme="minorHAnsi"/>
          <w:sz w:val="22"/>
          <w:szCs w:val="22"/>
        </w:rPr>
        <w:t xml:space="preserve"> files</w:t>
      </w:r>
      <w:bookmarkEnd w:id="0"/>
      <w:r w:rsidR="00260B85" w:rsidRPr="00260B85">
        <w:rPr>
          <w:rFonts w:asciiTheme="minorHAnsi" w:hAnsiTheme="minorHAnsi"/>
          <w:sz w:val="22"/>
          <w:szCs w:val="22"/>
        </w:rPr>
        <w:t xml:space="preserve"> have been provided for Figure 1</w:t>
      </w:r>
      <w:r w:rsidR="001F6F98">
        <w:rPr>
          <w:rFonts w:asciiTheme="minorHAnsi" w:hAnsiTheme="minorHAnsi"/>
          <w:sz w:val="22"/>
          <w:szCs w:val="22"/>
        </w:rPr>
        <w:t>H</w:t>
      </w:r>
      <w:r w:rsidR="00260B85" w:rsidRPr="00260B85">
        <w:rPr>
          <w:rFonts w:asciiTheme="minorHAnsi" w:hAnsiTheme="minorHAnsi"/>
          <w:sz w:val="22"/>
          <w:szCs w:val="22"/>
        </w:rPr>
        <w:t xml:space="preserve"> and Figure 4</w:t>
      </w:r>
      <w:r w:rsidR="0046704F">
        <w:rPr>
          <w:rFonts w:asciiTheme="minorHAnsi" w:hAnsiTheme="minorHAnsi"/>
          <w:sz w:val="22"/>
          <w:szCs w:val="22"/>
        </w:rPr>
        <w:t>B, C</w:t>
      </w:r>
      <w:r>
        <w:rPr>
          <w:rFonts w:asciiTheme="minorHAnsi" w:hAnsiTheme="minorHAnsi"/>
          <w:sz w:val="22"/>
          <w:szCs w:val="22"/>
        </w:rPr>
        <w:t xml:space="preserve">. </w:t>
      </w:r>
    </w:p>
    <w:p w14:paraId="71A7AE28" w14:textId="71650BD2" w:rsidR="00612996" w:rsidRDefault="00612996" w:rsidP="00260B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1" w:history="1">
        <w:r>
          <w:rPr>
            <w:rStyle w:val="af"/>
          </w:rPr>
          <w:t xml:space="preserve">Dryad Pre-publication sharing </w:t>
        </w:r>
        <w:r>
          <w:rPr>
            <w:rStyle w:val="af"/>
          </w:rPr>
          <w:t>l</w:t>
        </w:r>
        <w:r>
          <w:rPr>
            <w:rStyle w:val="af"/>
          </w:rPr>
          <w:t>ink (datadryad.org)</w:t>
        </w:r>
      </w:hyperlink>
    </w:p>
    <w:p w14:paraId="23278FCA" w14:textId="0EF92E92" w:rsidR="002D47F9" w:rsidRDefault="0025288D" w:rsidP="00260B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File named </w:t>
      </w:r>
      <w:r>
        <w:rPr>
          <w:rFonts w:ascii="宋体" w:eastAsia="宋体" w:hAnsi="宋体" w:hint="eastAsia"/>
          <w:sz w:val="22"/>
          <w:szCs w:val="22"/>
          <w:lang w:eastAsia="zh-CN"/>
        </w:rPr>
        <w:t>“</w:t>
      </w:r>
      <w:r w:rsidRPr="0025288D">
        <w:rPr>
          <w:rFonts w:asciiTheme="minorHAnsi" w:hAnsiTheme="minorHAnsi"/>
          <w:sz w:val="22"/>
          <w:szCs w:val="22"/>
        </w:rPr>
        <w:t>Figure 1H-GO terms of DEGs between TLR2-4 and WT fibroblasts</w:t>
      </w:r>
      <w:r>
        <w:rPr>
          <w:rFonts w:ascii="宋体" w:eastAsia="宋体" w:hAnsi="宋体" w:hint="eastAsia"/>
          <w:sz w:val="22"/>
          <w:szCs w:val="22"/>
          <w:lang w:eastAsia="zh-CN"/>
        </w:rPr>
        <w:t>”</w:t>
      </w:r>
      <w:r w:rsidR="002D47F9">
        <w:rPr>
          <w:rFonts w:asciiTheme="minorHAnsi" w:hAnsiTheme="minorHAnsi"/>
          <w:sz w:val="22"/>
          <w:szCs w:val="22"/>
        </w:rPr>
        <w:t xml:space="preserve"> </w:t>
      </w:r>
      <w:r w:rsidR="002D47F9" w:rsidRPr="002D47F9">
        <w:rPr>
          <w:rFonts w:asciiTheme="minorHAnsi" w:hAnsiTheme="minorHAnsi"/>
          <w:sz w:val="22"/>
          <w:szCs w:val="22"/>
        </w:rPr>
        <w:t xml:space="preserve">contain raw data </w:t>
      </w:r>
      <w:r w:rsidR="002D47F9">
        <w:rPr>
          <w:rFonts w:asciiTheme="minorHAnsi" w:hAnsiTheme="minorHAnsi"/>
          <w:sz w:val="22"/>
          <w:szCs w:val="22"/>
        </w:rPr>
        <w:t xml:space="preserve">about </w:t>
      </w:r>
      <w:r w:rsidR="002D47F9" w:rsidRPr="002D47F9">
        <w:rPr>
          <w:rFonts w:asciiTheme="minorHAnsi" w:hAnsiTheme="minorHAnsi"/>
          <w:sz w:val="22"/>
          <w:szCs w:val="22"/>
        </w:rPr>
        <w:t>GO terms of DEGs between TLR2-4 and WT fibroblasts</w:t>
      </w:r>
      <w:r>
        <w:rPr>
          <w:rFonts w:asciiTheme="minorHAnsi" w:hAnsiTheme="minorHAnsi"/>
          <w:sz w:val="22"/>
          <w:szCs w:val="22"/>
        </w:rPr>
        <w:t xml:space="preserve"> </w:t>
      </w:r>
      <w:r w:rsidRPr="0025288D">
        <w:rPr>
          <w:rFonts w:asciiTheme="minorHAnsi" w:hAnsiTheme="minorHAnsi" w:hint="eastAsia"/>
          <w:sz w:val="22"/>
          <w:szCs w:val="22"/>
        </w:rPr>
        <w:t>after</w:t>
      </w:r>
      <w:r>
        <w:rPr>
          <w:rFonts w:asciiTheme="minorHAnsi" w:hAnsiTheme="minorHAnsi"/>
          <w:sz w:val="22"/>
          <w:szCs w:val="22"/>
        </w:rPr>
        <w:t xml:space="preserve"> </w:t>
      </w:r>
      <w:r w:rsidRPr="0025288D">
        <w:rPr>
          <w:rFonts w:asciiTheme="minorHAnsi" w:hAnsiTheme="minorHAnsi"/>
          <w:i/>
          <w:iCs/>
          <w:sz w:val="22"/>
          <w:szCs w:val="22"/>
        </w:rPr>
        <w:t>S</w:t>
      </w:r>
      <w:r w:rsidRPr="0025288D">
        <w:rPr>
          <w:rFonts w:ascii="宋体" w:eastAsia="宋体" w:hAnsi="宋体" w:hint="eastAsia"/>
          <w:i/>
          <w:iCs/>
          <w:sz w:val="22"/>
          <w:szCs w:val="22"/>
          <w:lang w:eastAsia="zh-CN"/>
        </w:rPr>
        <w:t>.</w:t>
      </w:r>
      <w:r w:rsidRPr="0025288D">
        <w:rPr>
          <w:rFonts w:asciiTheme="minorHAnsi" w:eastAsia="宋体" w:hAnsiTheme="minorHAnsi" w:hint="eastAsia"/>
          <w:i/>
          <w:iCs/>
          <w:sz w:val="22"/>
          <w:szCs w:val="22"/>
          <w:lang w:eastAsia="zh-CN"/>
        </w:rPr>
        <w:t xml:space="preserve"> aureus</w:t>
      </w:r>
      <w:r>
        <w:rPr>
          <w:rFonts w:asciiTheme="minorHAnsi" w:eastAsia="宋体" w:hAnsiTheme="minorHAnsi"/>
          <w:sz w:val="22"/>
          <w:szCs w:val="22"/>
          <w:lang w:eastAsia="zh-CN"/>
        </w:rPr>
        <w:t xml:space="preserve"> infection.</w:t>
      </w:r>
    </w:p>
    <w:p w14:paraId="2F67D76E" w14:textId="77777777" w:rsidR="0025288D" w:rsidRDefault="0025288D" w:rsidP="00260B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290D044" w14:textId="087C535C" w:rsidR="002D47F9" w:rsidRDefault="0025288D" w:rsidP="00260B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File named </w:t>
      </w:r>
      <w:r>
        <w:rPr>
          <w:rFonts w:ascii="宋体" w:eastAsia="宋体" w:hAnsi="宋体" w:hint="eastAsia"/>
          <w:sz w:val="22"/>
          <w:szCs w:val="22"/>
          <w:lang w:eastAsia="zh-CN"/>
        </w:rPr>
        <w:t>“</w:t>
      </w:r>
      <w:r w:rsidRPr="0025288D">
        <w:rPr>
          <w:rFonts w:asciiTheme="minorHAnsi" w:hAnsiTheme="minorHAnsi"/>
          <w:sz w:val="22"/>
          <w:szCs w:val="22"/>
        </w:rPr>
        <w:t xml:space="preserve">Figure </w:t>
      </w:r>
      <w:r>
        <w:rPr>
          <w:rFonts w:asciiTheme="minorHAnsi" w:hAnsiTheme="minorHAnsi"/>
          <w:sz w:val="22"/>
          <w:szCs w:val="22"/>
        </w:rPr>
        <w:t>4B</w:t>
      </w:r>
      <w:r w:rsidRPr="0025288D">
        <w:rPr>
          <w:rFonts w:asciiTheme="minorHAnsi" w:hAnsiTheme="minorHAnsi"/>
          <w:sz w:val="22"/>
          <w:szCs w:val="22"/>
        </w:rPr>
        <w:t xml:space="preserve">-GO terms of DEGs between TLR2-4 and WT </w:t>
      </w:r>
      <w:r w:rsidR="00BB77B7" w:rsidRPr="002D47F9">
        <w:rPr>
          <w:rFonts w:asciiTheme="minorHAnsi" w:hAnsiTheme="minorHAnsi" w:hint="eastAsia"/>
          <w:sz w:val="22"/>
          <w:szCs w:val="22"/>
        </w:rPr>
        <w:t>macrophages</w:t>
      </w:r>
      <w:r>
        <w:rPr>
          <w:rFonts w:ascii="宋体" w:eastAsia="宋体" w:hAnsi="宋体" w:hint="eastAsia"/>
          <w:sz w:val="22"/>
          <w:szCs w:val="22"/>
          <w:lang w:eastAsia="zh-CN"/>
        </w:rPr>
        <w:t>”</w:t>
      </w:r>
      <w:r w:rsidR="002D47F9">
        <w:rPr>
          <w:rFonts w:asciiTheme="minorHAnsi" w:hAnsiTheme="minorHAnsi"/>
          <w:sz w:val="22"/>
          <w:szCs w:val="22"/>
        </w:rPr>
        <w:t xml:space="preserve"> </w:t>
      </w:r>
      <w:r w:rsidR="00BB77B7" w:rsidRPr="002D47F9">
        <w:rPr>
          <w:rFonts w:asciiTheme="minorHAnsi" w:hAnsiTheme="minorHAnsi"/>
          <w:sz w:val="22"/>
          <w:szCs w:val="22"/>
        </w:rPr>
        <w:t xml:space="preserve">contain raw data </w:t>
      </w:r>
      <w:r w:rsidR="00BB77B7">
        <w:rPr>
          <w:rFonts w:asciiTheme="minorHAnsi" w:hAnsiTheme="minorHAnsi"/>
          <w:sz w:val="22"/>
          <w:szCs w:val="22"/>
        </w:rPr>
        <w:t xml:space="preserve">about </w:t>
      </w:r>
      <w:r w:rsidR="002D47F9" w:rsidRPr="002D47F9">
        <w:rPr>
          <w:rFonts w:asciiTheme="minorHAnsi" w:hAnsiTheme="minorHAnsi"/>
          <w:sz w:val="22"/>
          <w:szCs w:val="22"/>
        </w:rPr>
        <w:t xml:space="preserve">contain raw data </w:t>
      </w:r>
      <w:r w:rsidR="002D47F9">
        <w:rPr>
          <w:rFonts w:asciiTheme="minorHAnsi" w:hAnsiTheme="minorHAnsi"/>
          <w:sz w:val="22"/>
          <w:szCs w:val="22"/>
        </w:rPr>
        <w:t xml:space="preserve">about </w:t>
      </w:r>
      <w:r w:rsidR="002D47F9" w:rsidRPr="002D47F9">
        <w:rPr>
          <w:rFonts w:asciiTheme="minorHAnsi" w:hAnsiTheme="minorHAnsi"/>
          <w:sz w:val="22"/>
          <w:szCs w:val="22"/>
        </w:rPr>
        <w:t xml:space="preserve">GO terms of DEGs between TLR2-4 and WT </w:t>
      </w:r>
      <w:r w:rsidR="002D47F9" w:rsidRPr="002D47F9">
        <w:rPr>
          <w:rFonts w:asciiTheme="minorHAnsi" w:hAnsiTheme="minorHAnsi" w:hint="eastAsia"/>
          <w:sz w:val="22"/>
          <w:szCs w:val="22"/>
        </w:rPr>
        <w:t>macrophages</w:t>
      </w:r>
      <w:r w:rsidR="00E041F9">
        <w:rPr>
          <w:rFonts w:asciiTheme="minorHAnsi" w:hAnsiTheme="minorHAnsi"/>
          <w:sz w:val="22"/>
          <w:szCs w:val="22"/>
        </w:rPr>
        <w:t xml:space="preserve"> </w:t>
      </w:r>
      <w:r w:rsidR="00E041F9" w:rsidRPr="0025288D">
        <w:rPr>
          <w:rFonts w:asciiTheme="minorHAnsi" w:hAnsiTheme="minorHAnsi" w:hint="eastAsia"/>
          <w:sz w:val="22"/>
          <w:szCs w:val="22"/>
        </w:rPr>
        <w:t>after</w:t>
      </w:r>
      <w:r w:rsidR="00E041F9">
        <w:rPr>
          <w:rFonts w:asciiTheme="minorHAnsi" w:hAnsiTheme="minorHAnsi"/>
          <w:sz w:val="22"/>
          <w:szCs w:val="22"/>
        </w:rPr>
        <w:t xml:space="preserve"> </w:t>
      </w:r>
      <w:r w:rsidR="00E041F9" w:rsidRPr="0025288D">
        <w:rPr>
          <w:rFonts w:asciiTheme="minorHAnsi" w:hAnsiTheme="minorHAnsi"/>
          <w:i/>
          <w:iCs/>
          <w:sz w:val="22"/>
          <w:szCs w:val="22"/>
        </w:rPr>
        <w:t>S</w:t>
      </w:r>
      <w:r w:rsidR="00E041F9" w:rsidRPr="0025288D">
        <w:rPr>
          <w:rFonts w:ascii="宋体" w:eastAsia="宋体" w:hAnsi="宋体" w:hint="eastAsia"/>
          <w:i/>
          <w:iCs/>
          <w:sz w:val="22"/>
          <w:szCs w:val="22"/>
          <w:lang w:eastAsia="zh-CN"/>
        </w:rPr>
        <w:t>.</w:t>
      </w:r>
      <w:r w:rsidR="00E041F9" w:rsidRPr="0025288D">
        <w:rPr>
          <w:rFonts w:asciiTheme="minorHAnsi" w:eastAsia="宋体" w:hAnsiTheme="minorHAnsi" w:hint="eastAsia"/>
          <w:i/>
          <w:iCs/>
          <w:sz w:val="22"/>
          <w:szCs w:val="22"/>
          <w:lang w:eastAsia="zh-CN"/>
        </w:rPr>
        <w:t xml:space="preserve"> aureus</w:t>
      </w:r>
      <w:r w:rsidR="00E041F9">
        <w:rPr>
          <w:rFonts w:asciiTheme="minorHAnsi" w:eastAsia="宋体" w:hAnsiTheme="minorHAnsi"/>
          <w:sz w:val="22"/>
          <w:szCs w:val="22"/>
          <w:lang w:eastAsia="zh-CN"/>
        </w:rPr>
        <w:t xml:space="preserve"> infection</w:t>
      </w:r>
      <w:r w:rsidR="002D47F9">
        <w:rPr>
          <w:rFonts w:asciiTheme="minorHAnsi" w:hAnsiTheme="minorHAnsi"/>
          <w:sz w:val="22"/>
          <w:szCs w:val="22"/>
        </w:rPr>
        <w:t>.</w:t>
      </w:r>
    </w:p>
    <w:p w14:paraId="5E6F3DCB" w14:textId="77777777" w:rsidR="0025288D" w:rsidRDefault="0025288D" w:rsidP="00260B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03C955C" w14:textId="2496AC5E" w:rsidR="00260B85" w:rsidRDefault="0025288D" w:rsidP="00260B8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File named </w:t>
      </w:r>
      <w:r>
        <w:rPr>
          <w:rFonts w:ascii="宋体" w:eastAsia="宋体" w:hAnsi="宋体" w:hint="eastAsia"/>
          <w:sz w:val="22"/>
          <w:szCs w:val="22"/>
          <w:lang w:eastAsia="zh-CN"/>
        </w:rPr>
        <w:t>“</w:t>
      </w:r>
      <w:r w:rsidRPr="0025288D">
        <w:rPr>
          <w:rFonts w:asciiTheme="minorHAnsi" w:hAnsiTheme="minorHAnsi"/>
          <w:sz w:val="22"/>
          <w:szCs w:val="22"/>
        </w:rPr>
        <w:t xml:space="preserve">Figure </w:t>
      </w:r>
      <w:r>
        <w:rPr>
          <w:rFonts w:asciiTheme="minorHAnsi" w:hAnsiTheme="minorHAnsi"/>
          <w:sz w:val="22"/>
          <w:szCs w:val="22"/>
        </w:rPr>
        <w:t>4C</w:t>
      </w:r>
      <w:r w:rsidRPr="0025288D">
        <w:rPr>
          <w:rFonts w:asciiTheme="minorHAnsi" w:hAnsiTheme="minorHAnsi"/>
          <w:sz w:val="22"/>
          <w:szCs w:val="22"/>
        </w:rPr>
        <w:t>-</w:t>
      </w:r>
      <w:r w:rsidR="00D65B1F">
        <w:rPr>
          <w:rFonts w:asciiTheme="minorHAnsi" w:hAnsiTheme="minorHAnsi"/>
          <w:sz w:val="22"/>
          <w:szCs w:val="22"/>
        </w:rPr>
        <w:t>KEGG</w:t>
      </w:r>
      <w:r w:rsidRPr="0025288D">
        <w:rPr>
          <w:rFonts w:asciiTheme="minorHAnsi" w:hAnsiTheme="minorHAnsi"/>
          <w:sz w:val="22"/>
          <w:szCs w:val="22"/>
        </w:rPr>
        <w:t xml:space="preserve"> terms of DEGs between TLR2-4 and WT</w:t>
      </w:r>
      <w:r w:rsidR="00BB77B7" w:rsidRPr="00BB77B7">
        <w:rPr>
          <w:rFonts w:asciiTheme="minorHAnsi" w:hAnsiTheme="minorHAnsi" w:hint="eastAsia"/>
          <w:sz w:val="22"/>
          <w:szCs w:val="22"/>
        </w:rPr>
        <w:t xml:space="preserve"> </w:t>
      </w:r>
      <w:r w:rsidR="00BB77B7" w:rsidRPr="002D47F9">
        <w:rPr>
          <w:rFonts w:asciiTheme="minorHAnsi" w:hAnsiTheme="minorHAnsi" w:hint="eastAsia"/>
          <w:sz w:val="22"/>
          <w:szCs w:val="22"/>
        </w:rPr>
        <w:t>macrophages</w:t>
      </w:r>
      <w:r>
        <w:rPr>
          <w:rFonts w:ascii="宋体" w:eastAsia="宋体" w:hAnsi="宋体" w:hint="eastAsia"/>
          <w:sz w:val="22"/>
          <w:szCs w:val="22"/>
          <w:lang w:eastAsia="zh-CN"/>
        </w:rPr>
        <w:t>”</w:t>
      </w:r>
      <w:r w:rsidR="002D47F9">
        <w:rPr>
          <w:rFonts w:asciiTheme="minorHAnsi" w:hAnsiTheme="minorHAnsi"/>
          <w:sz w:val="22"/>
          <w:szCs w:val="22"/>
        </w:rPr>
        <w:t xml:space="preserve"> </w:t>
      </w:r>
      <w:r w:rsidR="00BB77B7" w:rsidRPr="002D47F9">
        <w:rPr>
          <w:rFonts w:asciiTheme="minorHAnsi" w:hAnsiTheme="minorHAnsi"/>
          <w:sz w:val="22"/>
          <w:szCs w:val="22"/>
        </w:rPr>
        <w:t xml:space="preserve">contain raw data </w:t>
      </w:r>
      <w:r w:rsidR="00BB77B7">
        <w:rPr>
          <w:rFonts w:asciiTheme="minorHAnsi" w:hAnsiTheme="minorHAnsi"/>
          <w:sz w:val="22"/>
          <w:szCs w:val="22"/>
        </w:rPr>
        <w:t xml:space="preserve">about </w:t>
      </w:r>
      <w:r w:rsidR="001F6F98">
        <w:rPr>
          <w:rFonts w:asciiTheme="minorHAnsi" w:hAnsiTheme="minorHAnsi"/>
          <w:sz w:val="22"/>
          <w:szCs w:val="22"/>
        </w:rPr>
        <w:t xml:space="preserve">KEGG term in DEGs between TLR2-4 and WT </w:t>
      </w:r>
      <w:r w:rsidR="00987546" w:rsidRPr="002D47F9">
        <w:rPr>
          <w:rFonts w:asciiTheme="minorHAnsi" w:hAnsiTheme="minorHAnsi" w:hint="eastAsia"/>
          <w:sz w:val="22"/>
          <w:szCs w:val="22"/>
        </w:rPr>
        <w:t>macrophage</w:t>
      </w:r>
      <w:r w:rsidR="001F6F98">
        <w:rPr>
          <w:rFonts w:asciiTheme="minorHAnsi" w:hAnsiTheme="minorHAnsi"/>
          <w:sz w:val="22"/>
          <w:szCs w:val="22"/>
        </w:rPr>
        <w:t xml:space="preserve">s after </w:t>
      </w:r>
      <w:r w:rsidR="001F6F98" w:rsidRPr="004F38F0">
        <w:rPr>
          <w:rFonts w:asciiTheme="minorHAnsi" w:hAnsiTheme="minorHAnsi"/>
          <w:i/>
          <w:iCs/>
          <w:sz w:val="22"/>
          <w:szCs w:val="22"/>
        </w:rPr>
        <w:t>S. aureus</w:t>
      </w:r>
      <w:r w:rsidR="001F6F98">
        <w:rPr>
          <w:rFonts w:asciiTheme="minorHAnsi" w:hAnsiTheme="minorHAnsi"/>
          <w:sz w:val="22"/>
          <w:szCs w:val="22"/>
        </w:rPr>
        <w:t xml:space="preserve"> infection</w:t>
      </w:r>
      <w:r w:rsidR="00790F02">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charset w:val="80"/>
    <w:family w:val="roman"/>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410EF"/>
    <w:rsid w:val="00062DBF"/>
    <w:rsid w:val="0007035B"/>
    <w:rsid w:val="00083FE8"/>
    <w:rsid w:val="0009444E"/>
    <w:rsid w:val="0009520A"/>
    <w:rsid w:val="000A0374"/>
    <w:rsid w:val="000A32A6"/>
    <w:rsid w:val="000A38BC"/>
    <w:rsid w:val="000B2AEA"/>
    <w:rsid w:val="000C4C4F"/>
    <w:rsid w:val="000C773F"/>
    <w:rsid w:val="000D14EE"/>
    <w:rsid w:val="000D62F9"/>
    <w:rsid w:val="000F64EE"/>
    <w:rsid w:val="00100F97"/>
    <w:rsid w:val="001019CD"/>
    <w:rsid w:val="00101B91"/>
    <w:rsid w:val="00125190"/>
    <w:rsid w:val="00133662"/>
    <w:rsid w:val="00133907"/>
    <w:rsid w:val="00146DE9"/>
    <w:rsid w:val="00150882"/>
    <w:rsid w:val="0015519A"/>
    <w:rsid w:val="001618D5"/>
    <w:rsid w:val="00175192"/>
    <w:rsid w:val="001935BD"/>
    <w:rsid w:val="001C0232"/>
    <w:rsid w:val="001E1D59"/>
    <w:rsid w:val="001F6F98"/>
    <w:rsid w:val="0020100C"/>
    <w:rsid w:val="00212F30"/>
    <w:rsid w:val="00217B9E"/>
    <w:rsid w:val="002336C6"/>
    <w:rsid w:val="00241081"/>
    <w:rsid w:val="0025288D"/>
    <w:rsid w:val="00260B85"/>
    <w:rsid w:val="00266462"/>
    <w:rsid w:val="002A068D"/>
    <w:rsid w:val="002A0ED1"/>
    <w:rsid w:val="002A7487"/>
    <w:rsid w:val="002D2050"/>
    <w:rsid w:val="002D2177"/>
    <w:rsid w:val="002D47F9"/>
    <w:rsid w:val="00307F5D"/>
    <w:rsid w:val="003248ED"/>
    <w:rsid w:val="00331EF9"/>
    <w:rsid w:val="00370080"/>
    <w:rsid w:val="003C61A9"/>
    <w:rsid w:val="003F19A6"/>
    <w:rsid w:val="00402ADD"/>
    <w:rsid w:val="00406FF4"/>
    <w:rsid w:val="00411D85"/>
    <w:rsid w:val="0041682E"/>
    <w:rsid w:val="004215FE"/>
    <w:rsid w:val="004242DB"/>
    <w:rsid w:val="00426FD0"/>
    <w:rsid w:val="00441726"/>
    <w:rsid w:val="004505C5"/>
    <w:rsid w:val="00451B01"/>
    <w:rsid w:val="00455849"/>
    <w:rsid w:val="0046704F"/>
    <w:rsid w:val="00471732"/>
    <w:rsid w:val="004961A9"/>
    <w:rsid w:val="004A5C32"/>
    <w:rsid w:val="004B41D4"/>
    <w:rsid w:val="004D5E59"/>
    <w:rsid w:val="004D602A"/>
    <w:rsid w:val="004D73CF"/>
    <w:rsid w:val="004E4945"/>
    <w:rsid w:val="004F15D8"/>
    <w:rsid w:val="004F38F0"/>
    <w:rsid w:val="004F451D"/>
    <w:rsid w:val="004F60A7"/>
    <w:rsid w:val="00505C51"/>
    <w:rsid w:val="00516A01"/>
    <w:rsid w:val="0053000A"/>
    <w:rsid w:val="00550F13"/>
    <w:rsid w:val="005530AE"/>
    <w:rsid w:val="00555F44"/>
    <w:rsid w:val="00566103"/>
    <w:rsid w:val="005B0A15"/>
    <w:rsid w:val="00605A12"/>
    <w:rsid w:val="00612996"/>
    <w:rsid w:val="00634AC7"/>
    <w:rsid w:val="00657587"/>
    <w:rsid w:val="00661DCC"/>
    <w:rsid w:val="00672545"/>
    <w:rsid w:val="00674AC0"/>
    <w:rsid w:val="00685CCF"/>
    <w:rsid w:val="006A632B"/>
    <w:rsid w:val="006C06F5"/>
    <w:rsid w:val="006C7BC3"/>
    <w:rsid w:val="006E4A6C"/>
    <w:rsid w:val="006E6B2A"/>
    <w:rsid w:val="00700103"/>
    <w:rsid w:val="00713303"/>
    <w:rsid w:val="007137E1"/>
    <w:rsid w:val="00762B36"/>
    <w:rsid w:val="00763BA5"/>
    <w:rsid w:val="0076524F"/>
    <w:rsid w:val="00767B26"/>
    <w:rsid w:val="00790F02"/>
    <w:rsid w:val="00795CED"/>
    <w:rsid w:val="007A014C"/>
    <w:rsid w:val="007B6567"/>
    <w:rsid w:val="007B6D8A"/>
    <w:rsid w:val="007B7AF0"/>
    <w:rsid w:val="007C1A97"/>
    <w:rsid w:val="007D18C3"/>
    <w:rsid w:val="007E54D8"/>
    <w:rsid w:val="007E5880"/>
    <w:rsid w:val="007F0A45"/>
    <w:rsid w:val="00800860"/>
    <w:rsid w:val="00802846"/>
    <w:rsid w:val="008071DA"/>
    <w:rsid w:val="0082410E"/>
    <w:rsid w:val="00836C69"/>
    <w:rsid w:val="008531D3"/>
    <w:rsid w:val="00860995"/>
    <w:rsid w:val="00865914"/>
    <w:rsid w:val="008669DA"/>
    <w:rsid w:val="0087056D"/>
    <w:rsid w:val="00876F8F"/>
    <w:rsid w:val="00877644"/>
    <w:rsid w:val="00877729"/>
    <w:rsid w:val="008A22A7"/>
    <w:rsid w:val="008C73C0"/>
    <w:rsid w:val="008D7885"/>
    <w:rsid w:val="009040E8"/>
    <w:rsid w:val="00912B0B"/>
    <w:rsid w:val="009205E9"/>
    <w:rsid w:val="0092438C"/>
    <w:rsid w:val="00941D04"/>
    <w:rsid w:val="00942DD8"/>
    <w:rsid w:val="00963CEF"/>
    <w:rsid w:val="00987546"/>
    <w:rsid w:val="00993065"/>
    <w:rsid w:val="009A0661"/>
    <w:rsid w:val="009D0D28"/>
    <w:rsid w:val="009E194B"/>
    <w:rsid w:val="009E6ACE"/>
    <w:rsid w:val="009E7B13"/>
    <w:rsid w:val="00A11EC6"/>
    <w:rsid w:val="00A131BD"/>
    <w:rsid w:val="00A32E20"/>
    <w:rsid w:val="00A5368C"/>
    <w:rsid w:val="00A62B52"/>
    <w:rsid w:val="00A84B3E"/>
    <w:rsid w:val="00AB5612"/>
    <w:rsid w:val="00AC083C"/>
    <w:rsid w:val="00AC49AA"/>
    <w:rsid w:val="00AD7A8F"/>
    <w:rsid w:val="00AE7C75"/>
    <w:rsid w:val="00AF5736"/>
    <w:rsid w:val="00B124CC"/>
    <w:rsid w:val="00B17836"/>
    <w:rsid w:val="00B24C80"/>
    <w:rsid w:val="00B25462"/>
    <w:rsid w:val="00B330BD"/>
    <w:rsid w:val="00B4292F"/>
    <w:rsid w:val="00B57E8A"/>
    <w:rsid w:val="00B64119"/>
    <w:rsid w:val="00B8313B"/>
    <w:rsid w:val="00B94C5D"/>
    <w:rsid w:val="00BA4D1B"/>
    <w:rsid w:val="00BA5BB7"/>
    <w:rsid w:val="00BB00D0"/>
    <w:rsid w:val="00BB55EC"/>
    <w:rsid w:val="00BB77B7"/>
    <w:rsid w:val="00BC3CCE"/>
    <w:rsid w:val="00C03A8B"/>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65B1F"/>
    <w:rsid w:val="00D74320"/>
    <w:rsid w:val="00D779BF"/>
    <w:rsid w:val="00D83D45"/>
    <w:rsid w:val="00D93937"/>
    <w:rsid w:val="00DE207A"/>
    <w:rsid w:val="00DE2719"/>
    <w:rsid w:val="00DF1913"/>
    <w:rsid w:val="00E007B4"/>
    <w:rsid w:val="00E041F9"/>
    <w:rsid w:val="00E234CA"/>
    <w:rsid w:val="00E41364"/>
    <w:rsid w:val="00E61AB4"/>
    <w:rsid w:val="00E70517"/>
    <w:rsid w:val="00E870D1"/>
    <w:rsid w:val="00EC04C5"/>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EF4E0D4"/>
  <w15:docId w15:val="{6908E9DF-DDF3-4B8E-BCC1-E504958A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 w:type="character" w:customStyle="1" w:styleId="apple-converted-space">
    <w:name w:val="apple-converted-space"/>
    <w:basedOn w:val="a0"/>
    <w:rsid w:val="0007035B"/>
  </w:style>
  <w:style w:type="character" w:styleId="af2">
    <w:name w:val="Unresolved Mention"/>
    <w:basedOn w:val="a0"/>
    <w:uiPriority w:val="99"/>
    <w:semiHidden/>
    <w:unhideWhenUsed/>
    <w:rsid w:val="004F6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13162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dryad.org/stash/share/ZdhH55MgccwMaZ65MSdWfLJCrruGKAmSYi6MbuSWE2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13836985140@163.com</cp:lastModifiedBy>
  <cp:revision>61</cp:revision>
  <dcterms:created xsi:type="dcterms:W3CDTF">2017-06-13T14:43:00Z</dcterms:created>
  <dcterms:modified xsi:type="dcterms:W3CDTF">2022-03-07T12:29:00Z</dcterms:modified>
</cp:coreProperties>
</file>