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D80D" w14:textId="4FBE65C8" w:rsidR="00F508F4" w:rsidRPr="0081561A" w:rsidRDefault="00F508F4" w:rsidP="00F508F4">
      <w:pPr>
        <w:spacing w:line="288" w:lineRule="auto"/>
        <w:jc w:val="both"/>
        <w:rPr>
          <w:sz w:val="22"/>
          <w:szCs w:val="22"/>
          <w:lang w:val="en-US"/>
        </w:rPr>
      </w:pPr>
      <w:r w:rsidRPr="0081561A">
        <w:rPr>
          <w:b/>
          <w:sz w:val="22"/>
          <w:szCs w:val="22"/>
          <w:lang w:val="en-US"/>
        </w:rPr>
        <w:t xml:space="preserve">Figure </w:t>
      </w:r>
      <w:r w:rsidR="00BD0036">
        <w:rPr>
          <w:b/>
          <w:sz w:val="22"/>
          <w:szCs w:val="22"/>
          <w:lang w:val="en-US"/>
        </w:rPr>
        <w:t>2</w:t>
      </w:r>
      <w:r w:rsidRPr="007B3497">
        <w:rPr>
          <w:b/>
          <w:sz w:val="22"/>
          <w:szCs w:val="22"/>
          <w:lang w:val="en-US"/>
        </w:rPr>
        <w:t>–</w:t>
      </w:r>
      <w:r>
        <w:rPr>
          <w:b/>
          <w:sz w:val="22"/>
          <w:szCs w:val="22"/>
          <w:lang w:val="en-US"/>
        </w:rPr>
        <w:t>source data</w:t>
      </w:r>
      <w:r w:rsidRPr="0081561A">
        <w:rPr>
          <w:b/>
          <w:sz w:val="22"/>
          <w:szCs w:val="22"/>
          <w:lang w:val="en-US"/>
        </w:rPr>
        <w:t xml:space="preserve"> </w:t>
      </w:r>
      <w:r w:rsidR="00A255CC">
        <w:rPr>
          <w:b/>
          <w:sz w:val="22"/>
          <w:szCs w:val="22"/>
          <w:lang w:val="en-US"/>
        </w:rPr>
        <w:t>6</w:t>
      </w:r>
      <w:r w:rsidRPr="0081561A">
        <w:rPr>
          <w:b/>
          <w:color w:val="131313"/>
          <w:sz w:val="22"/>
          <w:szCs w:val="22"/>
          <w:lang w:val="en-US"/>
        </w:rPr>
        <w:t>.</w:t>
      </w:r>
      <w:r w:rsidRPr="0081561A">
        <w:rPr>
          <w:b/>
          <w:sz w:val="22"/>
          <w:szCs w:val="22"/>
          <w:lang w:val="en-US"/>
        </w:rPr>
        <w:t xml:space="preserve"> </w:t>
      </w:r>
      <w:r w:rsidRPr="008C6E7B">
        <w:rPr>
          <w:rFonts w:eastAsiaTheme="minorEastAsia"/>
          <w:sz w:val="22"/>
          <w:szCs w:val="22"/>
          <w:lang w:val="en-US" w:eastAsia="it-IT"/>
        </w:rPr>
        <w:t xml:space="preserve">Echocardiographic parameters of 3- and 6-month-old cardiomyocyte-specific </w:t>
      </w:r>
      <w:r w:rsidRPr="008C6E7B">
        <w:rPr>
          <w:sz w:val="22"/>
          <w:szCs w:val="22"/>
          <w:lang w:val="en-US" w:eastAsia="it-IT"/>
        </w:rPr>
        <w:t>palladin and</w:t>
      </w:r>
      <w:r w:rsidRPr="008C6E7B">
        <w:rPr>
          <w:sz w:val="22"/>
          <w:szCs w:val="22"/>
          <w:lang w:val="en-US"/>
        </w:rPr>
        <w:t xml:space="preserve"> myopalladin double knockout (cPKO/MKO dKO) </w:t>
      </w:r>
      <w:r w:rsidRPr="008C6E7B">
        <w:rPr>
          <w:sz w:val="22"/>
          <w:szCs w:val="22"/>
          <w:lang w:val="en-US" w:eastAsia="it-IT"/>
        </w:rPr>
        <w:t>mice</w:t>
      </w:r>
      <w:r w:rsidR="008E1C03">
        <w:rPr>
          <w:sz w:val="22"/>
          <w:szCs w:val="22"/>
          <w:lang w:val="en-US" w:eastAsia="it-IT"/>
        </w:rPr>
        <w:t xml:space="preserve"> subjected to transaortic constriction (TAC) or SHAM</w:t>
      </w:r>
      <w:r w:rsidRPr="008C6E7B">
        <w:rPr>
          <w:sz w:val="22"/>
          <w:szCs w:val="22"/>
          <w:lang w:val="en-US" w:eastAsia="it-IT"/>
        </w:rPr>
        <w:t>.</w:t>
      </w:r>
    </w:p>
    <w:tbl>
      <w:tblPr>
        <w:tblpPr w:leftFromText="141" w:rightFromText="141" w:vertAnchor="page" w:horzAnchor="page" w:tblpX="1204" w:tblpY="2389"/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715"/>
        <w:gridCol w:w="1715"/>
        <w:gridCol w:w="1715"/>
        <w:gridCol w:w="1715"/>
        <w:gridCol w:w="1716"/>
      </w:tblGrid>
      <w:tr w:rsidR="00F508F4" w:rsidRPr="008B1B81" w14:paraId="3C220DF1" w14:textId="77777777" w:rsidTr="00F17A4A">
        <w:trPr>
          <w:trHeight w:val="20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50F42D42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8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2792234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2M</w:t>
            </w:r>
          </w:p>
        </w:tc>
      </w:tr>
      <w:tr w:rsidR="00F508F4" w:rsidRPr="00640D92" w14:paraId="1E2B0FAB" w14:textId="77777777" w:rsidTr="00F17A4A">
        <w:trPr>
          <w:trHeight w:val="20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A35B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09481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WT</w:t>
            </w:r>
          </w:p>
          <w:p w14:paraId="677DE66A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18)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D55BC" w14:textId="08A95B83" w:rsidR="00F508F4" w:rsidRPr="00F17A4A" w:rsidRDefault="00F508F4" w:rsidP="008E1C03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</w:pP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;</w:t>
            </w:r>
            <w:r w:rsidR="00F17A4A"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Myh6</w:t>
            </w:r>
            <w:r w:rsidR="00F17A4A"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Cre/+</w:t>
            </w:r>
          </w:p>
          <w:p w14:paraId="08CEF65A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16)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D8123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Mypn</w:t>
            </w:r>
            <w:r w:rsidRPr="008B1B81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-/-</w:t>
            </w:r>
          </w:p>
          <w:p w14:paraId="14DFD629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23)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7B071" w14:textId="6589A17A" w:rsidR="00F508F4" w:rsidRPr="00F17A4A" w:rsidRDefault="00F508F4" w:rsidP="008E1C03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Mypn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-/-</w:t>
            </w:r>
            <w:r w:rsidR="00640D92">
              <w:rPr>
                <w:b/>
                <w:bCs/>
                <w:iCs/>
                <w:color w:val="000000"/>
                <w:sz w:val="20"/>
                <w:szCs w:val="20"/>
                <w:lang w:val="en-US" w:eastAsia="it-IT"/>
              </w:rPr>
              <w:t>/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</w:p>
          <w:p w14:paraId="0FA8DF2E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6)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D292052" w14:textId="7FFB0D10" w:rsidR="00640D92" w:rsidRDefault="00640D92" w:rsidP="00640D92">
            <w:pPr>
              <w:tabs>
                <w:tab w:val="left" w:pos="370"/>
              </w:tabs>
              <w:spacing w:before="20" w:after="20"/>
              <w:ind w:right="-348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         </w:t>
            </w:r>
            <w:r w:rsidR="00F508F4" w:rsidRPr="008B1B81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Mypn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val="en-US" w:eastAsia="it-IT"/>
              </w:rPr>
              <w:t>-/-</w:t>
            </w:r>
            <w:r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/</w:t>
            </w:r>
          </w:p>
          <w:p w14:paraId="5C86B26A" w14:textId="16DA6AF7" w:rsidR="00F508F4" w:rsidRPr="008B1B81" w:rsidRDefault="00640D92" w:rsidP="00640D92">
            <w:pPr>
              <w:tabs>
                <w:tab w:val="left" w:pos="370"/>
              </w:tabs>
              <w:spacing w:before="20" w:after="20"/>
              <w:ind w:right="-348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 </w:t>
            </w:r>
            <w:r w:rsidR="00F508F4" w:rsidRPr="008B1B81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="00F508F4" w:rsidRPr="008B1B81">
              <w:rPr>
                <w:b/>
                <w:bCs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="00F508F4"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;</w:t>
            </w:r>
            <w:r w:rsidR="00F17A4A"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Myh6</w:t>
            </w:r>
            <w:r w:rsidR="00F17A4A"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Cre/</w:t>
            </w:r>
            <w:r w:rsidRPr="00640D92">
              <w:rPr>
                <w:b/>
                <w:bCs/>
                <w:color w:val="000000"/>
                <w:sz w:val="20"/>
                <w:szCs w:val="20"/>
                <w:vertAlign w:val="superscript"/>
                <w:lang w:val="en-US" w:eastAsia="it-IT"/>
              </w:rPr>
              <w:t>+</w:t>
            </w:r>
          </w:p>
          <w:p w14:paraId="36776A05" w14:textId="77777777" w:rsidR="00F508F4" w:rsidRPr="008B1B81" w:rsidRDefault="00F508F4" w:rsidP="00640D92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7)</w:t>
            </w:r>
          </w:p>
        </w:tc>
      </w:tr>
      <w:tr w:rsidR="00F508F4" w:rsidRPr="008B1B81" w14:paraId="79D9EDBA" w14:textId="77777777" w:rsidTr="00F17A4A">
        <w:trPr>
          <w:trHeight w:val="20"/>
        </w:trPr>
        <w:tc>
          <w:tcPr>
            <w:tcW w:w="16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E264" w14:textId="77777777" w:rsidR="00F508F4" w:rsidRPr="008B1B81" w:rsidRDefault="00F508F4" w:rsidP="008E1C03">
            <w:pPr>
              <w:spacing w:before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Body weight (g)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576E1D46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24.9 ± 0.5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3665E584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27.1 ± 0.8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22BFAF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23.9 ± 0.3*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16208866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22.7 ± 0.7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1D7337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23.1 ± 0.5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F508F4" w:rsidRPr="008B1B81" w14:paraId="3DEA11F4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881F660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Heart rate (bpm)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CD599D0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603 ± 14</w:t>
            </w:r>
          </w:p>
        </w:tc>
        <w:tc>
          <w:tcPr>
            <w:tcW w:w="1715" w:type="dxa"/>
          </w:tcPr>
          <w:p w14:paraId="597AB1B4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591 ± 21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53002B05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574 ± 18</w:t>
            </w:r>
          </w:p>
        </w:tc>
        <w:tc>
          <w:tcPr>
            <w:tcW w:w="1715" w:type="dxa"/>
          </w:tcPr>
          <w:p w14:paraId="487F367B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587 ± 11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5359FA74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566 ± 27</w:t>
            </w:r>
          </w:p>
        </w:tc>
      </w:tr>
      <w:tr w:rsidR="00F508F4" w:rsidRPr="008B1B81" w14:paraId="633574CA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7BF8100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LVIDd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8C4C227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3.40 ± 0.05</w:t>
            </w:r>
          </w:p>
        </w:tc>
        <w:tc>
          <w:tcPr>
            <w:tcW w:w="1715" w:type="dxa"/>
          </w:tcPr>
          <w:p w14:paraId="5F59343F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3.46 ± 0.06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7C364C2B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3.56 ± 0.03</w:t>
            </w:r>
          </w:p>
        </w:tc>
        <w:tc>
          <w:tcPr>
            <w:tcW w:w="1715" w:type="dxa"/>
          </w:tcPr>
          <w:p w14:paraId="4A15146B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3.36 ± 0.10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25BD1E05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3.54 ± 0.08</w:t>
            </w:r>
          </w:p>
        </w:tc>
      </w:tr>
      <w:tr w:rsidR="00F508F4" w:rsidRPr="008B1B81" w14:paraId="37DA6C35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4CE5475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LVIDs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A8AD5A2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2.08 ± 0.04</w:t>
            </w:r>
          </w:p>
        </w:tc>
        <w:tc>
          <w:tcPr>
            <w:tcW w:w="1715" w:type="dxa"/>
          </w:tcPr>
          <w:p w14:paraId="4B328C7B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2.17 ± 0.05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6D442259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2.26 ± 0.03*</w:t>
            </w:r>
          </w:p>
        </w:tc>
        <w:tc>
          <w:tcPr>
            <w:tcW w:w="1715" w:type="dxa"/>
          </w:tcPr>
          <w:p w14:paraId="69E69E1A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2.11 ± 0.10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4F4C2954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2.33 ± 0.07*</w:t>
            </w:r>
          </w:p>
        </w:tc>
      </w:tr>
      <w:tr w:rsidR="00F508F4" w:rsidRPr="008B1B81" w14:paraId="7D5D486A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1760E49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IVSd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90EE8FA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0.78 ± 0.01</w:t>
            </w:r>
          </w:p>
        </w:tc>
        <w:tc>
          <w:tcPr>
            <w:tcW w:w="1715" w:type="dxa"/>
          </w:tcPr>
          <w:p w14:paraId="0C0C8C3A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0.79 ± 0.02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586C3289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0.79 ± 0.01</w:t>
            </w:r>
          </w:p>
        </w:tc>
        <w:tc>
          <w:tcPr>
            <w:tcW w:w="1715" w:type="dxa"/>
          </w:tcPr>
          <w:p w14:paraId="49DB84B7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0.86 ± 0.01*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057F3D3F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0.84 ± 0.01</w:t>
            </w:r>
          </w:p>
        </w:tc>
      </w:tr>
      <w:tr w:rsidR="00F508F4" w:rsidRPr="008B1B81" w14:paraId="0A1A4F44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EB002FD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IVSs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16FA71C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1.17 ± 0.01</w:t>
            </w:r>
          </w:p>
        </w:tc>
        <w:tc>
          <w:tcPr>
            <w:tcW w:w="1715" w:type="dxa"/>
          </w:tcPr>
          <w:p w14:paraId="736AB91B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1.18 ± 0.02</w:t>
            </w:r>
          </w:p>
        </w:tc>
        <w:tc>
          <w:tcPr>
            <w:tcW w:w="1715" w:type="dxa"/>
            <w:shd w:val="clear" w:color="auto" w:fill="auto"/>
            <w:noWrap/>
          </w:tcPr>
          <w:p w14:paraId="604C3C24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1.20 ± 0.02</w:t>
            </w:r>
          </w:p>
        </w:tc>
        <w:tc>
          <w:tcPr>
            <w:tcW w:w="1715" w:type="dxa"/>
          </w:tcPr>
          <w:p w14:paraId="67AC0A51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0.01</w:t>
            </w:r>
          </w:p>
        </w:tc>
        <w:tc>
          <w:tcPr>
            <w:tcW w:w="1716" w:type="dxa"/>
            <w:shd w:val="clear" w:color="auto" w:fill="auto"/>
            <w:noWrap/>
          </w:tcPr>
          <w:p w14:paraId="4E14AC14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1.18 ± 0.02 </w:t>
            </w:r>
          </w:p>
        </w:tc>
      </w:tr>
      <w:tr w:rsidR="00F508F4" w:rsidRPr="008B1B81" w14:paraId="538845EA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E5F8892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LVPWd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2070A9A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0.77 ± 0.02</w:t>
            </w:r>
          </w:p>
        </w:tc>
        <w:tc>
          <w:tcPr>
            <w:tcW w:w="1715" w:type="dxa"/>
          </w:tcPr>
          <w:p w14:paraId="032E8D51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0.81 ± 0.02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2BF007F6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0.78 ± 0.02</w:t>
            </w:r>
          </w:p>
        </w:tc>
        <w:tc>
          <w:tcPr>
            <w:tcW w:w="1715" w:type="dxa"/>
          </w:tcPr>
          <w:p w14:paraId="326E304D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0.76 ± 0.02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483FD2D6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0.77 ± 0.02</w:t>
            </w:r>
          </w:p>
        </w:tc>
      </w:tr>
      <w:tr w:rsidR="00F508F4" w:rsidRPr="008B1B81" w14:paraId="4F7ECEDD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DEF0A9C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LVPWs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676CC07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1.21 ± 0.01</w:t>
            </w:r>
          </w:p>
        </w:tc>
        <w:tc>
          <w:tcPr>
            <w:tcW w:w="1715" w:type="dxa"/>
          </w:tcPr>
          <w:p w14:paraId="567DFBB6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1.21 ± 0.02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3A2E66C9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1.18 ± 0.01</w:t>
            </w:r>
          </w:p>
        </w:tc>
        <w:tc>
          <w:tcPr>
            <w:tcW w:w="1715" w:type="dxa"/>
          </w:tcPr>
          <w:p w14:paraId="2129F58D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1.14 ± 0.03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61BDF577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1.12 ± 0.03*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F508F4" w:rsidRPr="008B1B81" w14:paraId="64D4CC47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ED2DF0F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FS (%)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AC41613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38.9 ± 0.4</w:t>
            </w:r>
          </w:p>
        </w:tc>
        <w:tc>
          <w:tcPr>
            <w:tcW w:w="1715" w:type="dxa"/>
          </w:tcPr>
          <w:p w14:paraId="1F8F7F4A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37.3 ± 0.5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5F13100C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36.7 ± 0.4</w:t>
            </w:r>
          </w:p>
        </w:tc>
        <w:tc>
          <w:tcPr>
            <w:tcW w:w="1715" w:type="dxa"/>
          </w:tcPr>
          <w:p w14:paraId="795B9836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37.5 ± 1.4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49EB597C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34.3 ± 1.3***</w:t>
            </w:r>
          </w:p>
        </w:tc>
      </w:tr>
      <w:tr w:rsidR="00F508F4" w:rsidRPr="008B1B81" w14:paraId="6B32F36A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2AD9EA7" w14:textId="77777777" w:rsidR="00F508F4" w:rsidRPr="008B1B81" w:rsidRDefault="00F508F4" w:rsidP="008E1C03">
            <w:pPr>
              <w:spacing w:after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EF (%)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9AC44DB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70.5 ± 0.6</w:t>
            </w:r>
          </w:p>
        </w:tc>
        <w:tc>
          <w:tcPr>
            <w:tcW w:w="1715" w:type="dxa"/>
          </w:tcPr>
          <w:p w14:paraId="10DA7DBF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68.3 ± 0.7</w:t>
            </w:r>
          </w:p>
        </w:tc>
        <w:tc>
          <w:tcPr>
            <w:tcW w:w="1715" w:type="dxa"/>
            <w:shd w:val="clear" w:color="auto" w:fill="auto"/>
            <w:noWrap/>
          </w:tcPr>
          <w:p w14:paraId="2916C95A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67.5 ± 0.6</w:t>
            </w:r>
          </w:p>
        </w:tc>
        <w:tc>
          <w:tcPr>
            <w:tcW w:w="1715" w:type="dxa"/>
          </w:tcPr>
          <w:p w14:paraId="6A3747AD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68.6 ± 1.9</w:t>
            </w:r>
          </w:p>
        </w:tc>
        <w:tc>
          <w:tcPr>
            <w:tcW w:w="1716" w:type="dxa"/>
            <w:shd w:val="clear" w:color="auto" w:fill="auto"/>
            <w:noWrap/>
          </w:tcPr>
          <w:p w14:paraId="65C5AAB6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64.2 ± 1.8***</w:t>
            </w:r>
          </w:p>
        </w:tc>
      </w:tr>
      <w:tr w:rsidR="00F508F4" w:rsidRPr="008B1B81" w14:paraId="2A01F77F" w14:textId="77777777" w:rsidTr="00F17A4A">
        <w:trPr>
          <w:trHeight w:val="20"/>
        </w:trPr>
        <w:tc>
          <w:tcPr>
            <w:tcW w:w="1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1078C" w14:textId="77777777" w:rsidR="00F508F4" w:rsidRPr="008B1B81" w:rsidRDefault="00F508F4" w:rsidP="008E1C03">
            <w:pPr>
              <w:spacing w:after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LVM/BW (mg/g)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7B37D6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6819EC80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92C996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2B4C463A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4.07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0.22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2EE488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4.31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0.18</w:t>
            </w:r>
          </w:p>
        </w:tc>
      </w:tr>
      <w:tr w:rsidR="00F508F4" w:rsidRPr="008B1B81" w14:paraId="338E6F8E" w14:textId="77777777" w:rsidTr="00F17A4A">
        <w:trPr>
          <w:trHeight w:val="2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8807E8E" w14:textId="77777777" w:rsidR="00F508F4" w:rsidRPr="008B1B81" w:rsidRDefault="00F508F4" w:rsidP="008E1C03">
            <w:pPr>
              <w:spacing w:before="20" w:after="20"/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8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83E8FF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4M</w:t>
            </w:r>
          </w:p>
        </w:tc>
      </w:tr>
      <w:tr w:rsidR="00F508F4" w:rsidRPr="00640D92" w14:paraId="1DB36625" w14:textId="77777777" w:rsidTr="00F17A4A">
        <w:trPr>
          <w:trHeight w:val="2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6A28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A77CFC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WT</w:t>
            </w:r>
          </w:p>
          <w:p w14:paraId="2972C483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42)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14:paraId="0AF73ED6" w14:textId="77777777" w:rsidR="00F17A4A" w:rsidRPr="00F17A4A" w:rsidRDefault="00F17A4A" w:rsidP="00F17A4A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</w:pP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;Myh6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Cre/+</w:t>
            </w:r>
          </w:p>
          <w:p w14:paraId="475B3EE5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7)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288B5D4" w14:textId="77777777" w:rsidR="00F508F4" w:rsidRPr="00F17A4A" w:rsidRDefault="00F508F4" w:rsidP="008E1C03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Mypn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-/-</w:t>
            </w:r>
          </w:p>
          <w:p w14:paraId="21B4494E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27)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14:paraId="2305025C" w14:textId="3C942413" w:rsidR="00640D92" w:rsidRPr="00F17A4A" w:rsidRDefault="00640D92" w:rsidP="00640D92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Mypn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-/-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 w:eastAsia="it-IT"/>
              </w:rPr>
              <w:t>/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</w:p>
          <w:p w14:paraId="19D2FDBC" w14:textId="77777777" w:rsidR="00F508F4" w:rsidRPr="008B1B81" w:rsidRDefault="00F508F4" w:rsidP="008E1C03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6)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2F0CAE" w14:textId="7CB17BD4" w:rsidR="00640D92" w:rsidRDefault="00640D92" w:rsidP="00640D92">
            <w:pPr>
              <w:tabs>
                <w:tab w:val="left" w:pos="370"/>
              </w:tabs>
              <w:spacing w:before="20" w:after="20"/>
              <w:ind w:right="-348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         </w:t>
            </w:r>
            <w:r w:rsidRPr="008B1B81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Mypn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val="en-US" w:eastAsia="it-IT"/>
              </w:rPr>
              <w:t>-/-</w:t>
            </w:r>
            <w:r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/</w:t>
            </w:r>
          </w:p>
          <w:p w14:paraId="1D066E71" w14:textId="77777777" w:rsidR="00640D92" w:rsidRPr="008B1B81" w:rsidRDefault="00640D92" w:rsidP="00640D92">
            <w:pPr>
              <w:tabs>
                <w:tab w:val="left" w:pos="370"/>
              </w:tabs>
              <w:spacing w:before="20" w:after="20"/>
              <w:ind w:right="-348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 </w:t>
            </w:r>
            <w:r w:rsidRPr="008B1B81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8B1B81">
              <w:rPr>
                <w:b/>
                <w:bCs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;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Myh6</w:t>
            </w:r>
            <w:r w:rsidRPr="00F17A4A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Cre/</w:t>
            </w:r>
            <w:r w:rsidRPr="00640D92">
              <w:rPr>
                <w:b/>
                <w:bCs/>
                <w:color w:val="000000"/>
                <w:sz w:val="20"/>
                <w:szCs w:val="20"/>
                <w:vertAlign w:val="superscript"/>
                <w:lang w:val="en-US" w:eastAsia="it-IT"/>
              </w:rPr>
              <w:t>+</w:t>
            </w:r>
          </w:p>
          <w:p w14:paraId="295ADBEA" w14:textId="1AC7A903" w:rsidR="00F508F4" w:rsidRPr="008B1B81" w:rsidRDefault="00640D92" w:rsidP="00640D92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7)</w:t>
            </w:r>
          </w:p>
        </w:tc>
      </w:tr>
      <w:tr w:rsidR="00F508F4" w:rsidRPr="008B1B81" w14:paraId="3CA87C6E" w14:textId="77777777" w:rsidTr="00F17A4A">
        <w:trPr>
          <w:trHeight w:val="20"/>
        </w:trPr>
        <w:tc>
          <w:tcPr>
            <w:tcW w:w="16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4D85" w14:textId="77777777" w:rsidR="00F508F4" w:rsidRPr="008B1B81" w:rsidRDefault="00F508F4" w:rsidP="008E1C03">
            <w:pPr>
              <w:spacing w:before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Body weight (g)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0444A403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29.2 ± 0.3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5854BF82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24.1 ± 1.0***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43D5D0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26.4 ± 0.3***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336E6282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30.7 ± 1.4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C5D5D1" w14:textId="77777777" w:rsidR="00F508F4" w:rsidRPr="008B1B81" w:rsidRDefault="00F508F4" w:rsidP="008E1C03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30.9 ± 1.0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F508F4" w:rsidRPr="008B1B81" w14:paraId="31DAF440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6BA6912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Heart rate (bpm)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85D9A99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597 ± 8</w:t>
            </w:r>
          </w:p>
        </w:tc>
        <w:tc>
          <w:tcPr>
            <w:tcW w:w="1715" w:type="dxa"/>
          </w:tcPr>
          <w:p w14:paraId="1A00CF3A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661± 33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2C1AB046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560 ± 10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5" w:type="dxa"/>
          </w:tcPr>
          <w:p w14:paraId="16E93CDB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554 ± 28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0CD065B8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541 ± 29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F508F4" w:rsidRPr="008B1B81" w14:paraId="48B61349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7D8FBC4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LVIDd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A3F50BE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3.41 ± 0.03</w:t>
            </w:r>
          </w:p>
        </w:tc>
        <w:tc>
          <w:tcPr>
            <w:tcW w:w="1715" w:type="dxa"/>
          </w:tcPr>
          <w:p w14:paraId="0A0947E4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3.37 ± 0.05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2117B884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3.87 ± 0.04***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5" w:type="dxa"/>
          </w:tcPr>
          <w:p w14:paraId="260E6CC2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3.75 ± 0.10**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126F08EC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3.71 ± 0.09**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F508F4" w:rsidRPr="008B1B81" w14:paraId="43145A13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C0EB14A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LVIDs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AB4083A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2.05 ± 0.03</w:t>
            </w:r>
          </w:p>
        </w:tc>
        <w:tc>
          <w:tcPr>
            <w:tcW w:w="1715" w:type="dxa"/>
          </w:tcPr>
          <w:p w14:paraId="57AC5037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2.09 ± 0.04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088E4233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2.70 ± 0.04***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5" w:type="dxa"/>
          </w:tcPr>
          <w:p w14:paraId="548E4770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2.53 ± 0.10***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71577444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2.58 ± 0.12***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F508F4" w:rsidRPr="008B1B81" w14:paraId="054A06E0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ED07107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IVSd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D8D097D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0.01</w:t>
            </w:r>
          </w:p>
        </w:tc>
        <w:tc>
          <w:tcPr>
            <w:tcW w:w="1715" w:type="dxa"/>
          </w:tcPr>
          <w:p w14:paraId="46B1C246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0.81 ± 0.02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2C76C44F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0.83 ± 0.01</w:t>
            </w:r>
          </w:p>
        </w:tc>
        <w:tc>
          <w:tcPr>
            <w:tcW w:w="1715" w:type="dxa"/>
          </w:tcPr>
          <w:p w14:paraId="6355CC1C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0.85 ± 0.01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6D843DF6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0.83 ± 0.03</w:t>
            </w:r>
          </w:p>
        </w:tc>
      </w:tr>
      <w:tr w:rsidR="00F508F4" w:rsidRPr="008B1B81" w14:paraId="735D393A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F66046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IVSs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DD806F1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1.25 ± 0.02</w:t>
            </w:r>
          </w:p>
        </w:tc>
        <w:tc>
          <w:tcPr>
            <w:tcW w:w="1715" w:type="dxa"/>
          </w:tcPr>
          <w:p w14:paraId="038F1728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0.02</w:t>
            </w:r>
          </w:p>
        </w:tc>
        <w:tc>
          <w:tcPr>
            <w:tcW w:w="1715" w:type="dxa"/>
            <w:shd w:val="clear" w:color="auto" w:fill="auto"/>
            <w:noWrap/>
          </w:tcPr>
          <w:p w14:paraId="23781793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1.19 ± 0.02*</w:t>
            </w:r>
          </w:p>
        </w:tc>
        <w:tc>
          <w:tcPr>
            <w:tcW w:w="1715" w:type="dxa"/>
          </w:tcPr>
          <w:p w14:paraId="512D252A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1.24 ± 0.02</w:t>
            </w:r>
          </w:p>
        </w:tc>
        <w:tc>
          <w:tcPr>
            <w:tcW w:w="1716" w:type="dxa"/>
            <w:shd w:val="clear" w:color="auto" w:fill="auto"/>
            <w:noWrap/>
          </w:tcPr>
          <w:p w14:paraId="4BF79007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1.18 ± 0.02 </w:t>
            </w:r>
          </w:p>
        </w:tc>
      </w:tr>
      <w:tr w:rsidR="00F508F4" w:rsidRPr="008B1B81" w14:paraId="1BB18C86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A695A5C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LVPWd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6BC51AB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0.01</w:t>
            </w:r>
          </w:p>
        </w:tc>
        <w:tc>
          <w:tcPr>
            <w:tcW w:w="1715" w:type="dxa"/>
          </w:tcPr>
          <w:p w14:paraId="5195C338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0.77 ± 0.02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796F1AB9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0.83 ± 0.01</w:t>
            </w:r>
          </w:p>
        </w:tc>
        <w:tc>
          <w:tcPr>
            <w:tcW w:w="1715" w:type="dxa"/>
          </w:tcPr>
          <w:p w14:paraId="3661342D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0.80 ± 0.02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4A1B7DAF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0.04</w:t>
            </w:r>
          </w:p>
        </w:tc>
      </w:tr>
      <w:tr w:rsidR="00F508F4" w:rsidRPr="008B1B81" w14:paraId="1E0E5292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568C461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LVPWs (mm)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F426C98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0.01</w:t>
            </w:r>
          </w:p>
        </w:tc>
        <w:tc>
          <w:tcPr>
            <w:tcW w:w="1715" w:type="dxa"/>
          </w:tcPr>
          <w:p w14:paraId="524CD544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1.16 ± 0.03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689E6792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1.19 ± 0.02**</w:t>
            </w:r>
          </w:p>
        </w:tc>
        <w:tc>
          <w:tcPr>
            <w:tcW w:w="1715" w:type="dxa"/>
          </w:tcPr>
          <w:p w14:paraId="1FF82C06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0.03</w:t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0EBDAFCF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1.14 ± 0.03*</w:t>
            </w:r>
          </w:p>
        </w:tc>
      </w:tr>
      <w:tr w:rsidR="00F508F4" w:rsidRPr="008B1B81" w14:paraId="3F98EA86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68271A0" w14:textId="77777777" w:rsidR="00F508F4" w:rsidRPr="008B1B81" w:rsidRDefault="00F508F4" w:rsidP="008E1C03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FS (%)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54DBEA5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40.0 ± 0.4</w:t>
            </w:r>
          </w:p>
        </w:tc>
        <w:tc>
          <w:tcPr>
            <w:tcW w:w="1715" w:type="dxa"/>
          </w:tcPr>
          <w:p w14:paraId="4297B0A2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38.0 ± 0.4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14:paraId="506017E2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30.2 ± 0.4***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5" w:type="dxa"/>
          </w:tcPr>
          <w:p w14:paraId="11811B8F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32.7 ± 1.4***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6" w:type="dxa"/>
            <w:shd w:val="clear" w:color="auto" w:fill="auto"/>
            <w:noWrap/>
            <w:hideMark/>
          </w:tcPr>
          <w:p w14:paraId="210B0A5A" w14:textId="77777777" w:rsidR="00F508F4" w:rsidRPr="008B1B81" w:rsidRDefault="00F508F4" w:rsidP="008E1C03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30.5 ± 1.9***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F508F4" w:rsidRPr="008B1B81" w14:paraId="273E66E5" w14:textId="77777777" w:rsidTr="00F17A4A">
        <w:trPr>
          <w:trHeight w:val="20"/>
        </w:trPr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869E9A0" w14:textId="77777777" w:rsidR="00F508F4" w:rsidRPr="008B1B81" w:rsidRDefault="00F508F4" w:rsidP="008E1C03">
            <w:pPr>
              <w:spacing w:after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EF (%)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2347BE3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71.7 ± 0.5</w:t>
            </w:r>
          </w:p>
        </w:tc>
        <w:tc>
          <w:tcPr>
            <w:tcW w:w="1715" w:type="dxa"/>
          </w:tcPr>
          <w:p w14:paraId="7281885B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69.4 ± 0.5</w:t>
            </w:r>
          </w:p>
        </w:tc>
        <w:tc>
          <w:tcPr>
            <w:tcW w:w="1715" w:type="dxa"/>
            <w:shd w:val="clear" w:color="auto" w:fill="auto"/>
            <w:noWrap/>
          </w:tcPr>
          <w:p w14:paraId="6E59038A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58.2 ± 0.6***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5" w:type="dxa"/>
          </w:tcPr>
          <w:p w14:paraId="67E9C855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61.8 ± 2.1***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1716" w:type="dxa"/>
            <w:shd w:val="clear" w:color="auto" w:fill="auto"/>
            <w:noWrap/>
          </w:tcPr>
          <w:p w14:paraId="0EB740D2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58.5 ± 2.8***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F508F4" w:rsidRPr="008B1B81" w14:paraId="0FA1E8B0" w14:textId="77777777" w:rsidTr="00F17A4A">
        <w:trPr>
          <w:trHeight w:val="20"/>
        </w:trPr>
        <w:tc>
          <w:tcPr>
            <w:tcW w:w="1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E3849" w14:textId="77777777" w:rsidR="00F508F4" w:rsidRPr="008B1B81" w:rsidRDefault="00F508F4" w:rsidP="008E1C03">
            <w:pPr>
              <w:spacing w:after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LVM/BW (mg/g)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C1FADE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0AC21941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4F76CE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2A8D8C69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3.67 ± 0.1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3506E3D" w14:textId="77777777" w:rsidR="00F508F4" w:rsidRPr="008B1B81" w:rsidRDefault="00F508F4" w:rsidP="008E1C03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3.62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0.20</w:t>
            </w:r>
          </w:p>
        </w:tc>
      </w:tr>
    </w:tbl>
    <w:p w14:paraId="51686933" w14:textId="77777777" w:rsidR="00F508F4" w:rsidRPr="008B1B81" w:rsidRDefault="00F508F4" w:rsidP="00F508F4">
      <w:pPr>
        <w:spacing w:before="60" w:line="288" w:lineRule="auto"/>
        <w:jc w:val="both"/>
        <w:rPr>
          <w:sz w:val="22"/>
          <w:szCs w:val="22"/>
          <w:lang w:val="en-US"/>
        </w:rPr>
      </w:pPr>
      <w:r w:rsidRPr="008B1B81">
        <w:rPr>
          <w:sz w:val="22"/>
          <w:szCs w:val="22"/>
          <w:lang w:val="en-US"/>
        </w:rPr>
        <w:t xml:space="preserve">All data are presented as mean </w:t>
      </w:r>
      <w:r w:rsidRPr="008B1B81">
        <w:rPr>
          <w:sz w:val="22"/>
          <w:szCs w:val="22"/>
          <w:lang w:val="en-US"/>
        </w:rPr>
        <w:sym w:font="Symbol" w:char="F0B1"/>
      </w:r>
      <w:r w:rsidRPr="008B1B81">
        <w:rPr>
          <w:sz w:val="22"/>
          <w:szCs w:val="22"/>
          <w:lang w:val="en-US"/>
        </w:rPr>
        <w:t xml:space="preserve"> </w:t>
      </w:r>
      <w:r w:rsidRPr="00582556">
        <w:rPr>
          <w:sz w:val="22"/>
          <w:szCs w:val="22"/>
          <w:lang w:val="en-US"/>
        </w:rPr>
        <w:t>standard error of the mean (SEM). M, months</w:t>
      </w:r>
      <w:r w:rsidRPr="008B1B81">
        <w:rPr>
          <w:sz w:val="22"/>
          <w:szCs w:val="22"/>
          <w:lang w:val="en-US"/>
        </w:rPr>
        <w:t>; LVID, left ventricular inner diameter; IVS, interventricular septum; LVPW, left ventricular posterior wall thickness; FS, fractional shortening; EF, ejection fraction; BW, body weight; HW, heart weight; bpm, beats per minute; d, diastole; s, systole. *</w:t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0.05, **</w:t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0.01, ***</w:t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0.001 </w:t>
      </w:r>
      <w:r w:rsidRPr="008B1B81">
        <w:rPr>
          <w:i/>
          <w:sz w:val="22"/>
          <w:szCs w:val="22"/>
          <w:lang w:val="en-US"/>
        </w:rPr>
        <w:t>vs</w:t>
      </w:r>
      <w:r w:rsidRPr="008B1B81">
        <w:rPr>
          <w:sz w:val="22"/>
          <w:szCs w:val="22"/>
          <w:lang w:val="en-US"/>
        </w:rPr>
        <w:t xml:space="preserve">. </w:t>
      </w:r>
      <w:r w:rsidRPr="008B1B81">
        <w:rPr>
          <w:bCs/>
          <w:color w:val="000000"/>
          <w:sz w:val="22"/>
          <w:szCs w:val="22"/>
          <w:lang w:val="en-US" w:eastAsia="it-IT"/>
        </w:rPr>
        <w:t>WT</w:t>
      </w:r>
      <w:r w:rsidRPr="008B1B81">
        <w:rPr>
          <w:sz w:val="22"/>
          <w:szCs w:val="22"/>
          <w:lang w:val="en-US"/>
        </w:rPr>
        <w:t xml:space="preserve">; </w:t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0.05, </w:t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0.01, </w:t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0.001 </w:t>
      </w:r>
      <w:r w:rsidRPr="008B1B81">
        <w:rPr>
          <w:i/>
          <w:sz w:val="22"/>
          <w:szCs w:val="22"/>
          <w:lang w:val="en-US"/>
        </w:rPr>
        <w:t>vs</w:t>
      </w:r>
      <w:r w:rsidRPr="008B1B81">
        <w:rPr>
          <w:sz w:val="22"/>
          <w:szCs w:val="22"/>
          <w:lang w:val="en-US"/>
        </w:rPr>
        <w:t xml:space="preserve">. </w:t>
      </w:r>
      <w:r w:rsidRPr="008B1B81">
        <w:rPr>
          <w:bCs/>
          <w:i/>
          <w:color w:val="000000"/>
          <w:sz w:val="22"/>
          <w:szCs w:val="22"/>
          <w:lang w:val="en-US" w:eastAsia="it-IT"/>
        </w:rPr>
        <w:t>Palld</w:t>
      </w:r>
      <w:r w:rsidRPr="008B1B81">
        <w:rPr>
          <w:bCs/>
          <w:color w:val="000000"/>
          <w:sz w:val="22"/>
          <w:szCs w:val="22"/>
          <w:vertAlign w:val="superscript"/>
          <w:lang w:val="en-US" w:eastAsia="it-IT"/>
        </w:rPr>
        <w:t>fl/fl</w:t>
      </w:r>
      <w:r w:rsidRPr="008B1B81">
        <w:rPr>
          <w:bCs/>
          <w:color w:val="000000"/>
          <w:sz w:val="22"/>
          <w:szCs w:val="22"/>
          <w:lang w:val="en-US" w:eastAsia="it-IT"/>
        </w:rPr>
        <w:t>;Cre</w:t>
      </w:r>
      <w:r w:rsidRPr="008B1B81">
        <w:rPr>
          <w:bCs/>
          <w:color w:val="000000"/>
          <w:sz w:val="22"/>
          <w:szCs w:val="22"/>
          <w:vertAlign w:val="superscript"/>
          <w:lang w:val="en-US" w:eastAsia="it-IT"/>
        </w:rPr>
        <w:t>+/0</w:t>
      </w:r>
      <w:r w:rsidRPr="008B1B81">
        <w:rPr>
          <w:bCs/>
          <w:color w:val="000000"/>
          <w:sz w:val="22"/>
          <w:szCs w:val="22"/>
          <w:lang w:val="en-US" w:eastAsia="it-IT"/>
        </w:rPr>
        <w:t>;</w:t>
      </w:r>
      <w:r w:rsidRPr="008B1B81">
        <w:rPr>
          <w:sz w:val="22"/>
          <w:szCs w:val="22"/>
          <w:lang w:val="en-US"/>
        </w:rPr>
        <w:t xml:space="preserve"> linear mixed model with Tukey’s multiple comparisons test. </w:t>
      </w:r>
    </w:p>
    <w:p w14:paraId="2D98AB63" w14:textId="77777777" w:rsidR="00EF2755" w:rsidRPr="00F17A4A" w:rsidRDefault="00EF2755">
      <w:pPr>
        <w:rPr>
          <w:lang w:val="en-US"/>
        </w:rPr>
      </w:pPr>
    </w:p>
    <w:sectPr w:rsidR="00EF2755" w:rsidRPr="00F17A4A" w:rsidSect="00553742">
      <w:pgSz w:w="11900" w:h="16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8F4"/>
    <w:rsid w:val="002157E6"/>
    <w:rsid w:val="00553742"/>
    <w:rsid w:val="00640D92"/>
    <w:rsid w:val="007B3497"/>
    <w:rsid w:val="00817A85"/>
    <w:rsid w:val="008E1C03"/>
    <w:rsid w:val="00A1550F"/>
    <w:rsid w:val="00A255CC"/>
    <w:rsid w:val="00AE398D"/>
    <w:rsid w:val="00BD0036"/>
    <w:rsid w:val="00E318CE"/>
    <w:rsid w:val="00EF2755"/>
    <w:rsid w:val="00F17A4A"/>
    <w:rsid w:val="00F5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3D979FB"/>
  <w14:defaultImageDpi w14:val="300"/>
  <w15:docId w15:val="{0D031FE1-6C58-F842-A0BC-C47B32E0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8F4"/>
    <w:rPr>
      <w:rFonts w:eastAsia="Times New Roman"/>
      <w:sz w:val="24"/>
      <w:szCs w:val="24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2196</Characters>
  <Application>Microsoft Office Word</Application>
  <DocSecurity>0</DocSecurity>
  <Lines>18</Lines>
  <Paragraphs>5</Paragraphs>
  <ScaleCrop>false</ScaleCrop>
  <Company>ITB-CNR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BANG MARIELOUISE</cp:lastModifiedBy>
  <cp:revision>8</cp:revision>
  <dcterms:created xsi:type="dcterms:W3CDTF">2022-04-12T15:10:00Z</dcterms:created>
  <dcterms:modified xsi:type="dcterms:W3CDTF">2023-03-05T18:36:00Z</dcterms:modified>
</cp:coreProperties>
</file>