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402EE4" w:rsidR="00F102CC" w:rsidRPr="006C2590" w:rsidRDefault="006C2590">
            <w:pPr>
              <w:rPr>
                <w:rFonts w:ascii="Noto Sans" w:eastAsia="Noto Sans" w:hAnsi="Noto Sans" w:cs="Noto Sans"/>
                <w:bCs/>
                <w:color w:val="434343"/>
                <w:sz w:val="20"/>
                <w:szCs w:val="20"/>
              </w:rPr>
            </w:pPr>
            <w:r w:rsidRPr="006C2590">
              <w:rPr>
                <w:rFonts w:eastAsia="Noto Sans"/>
                <w:bCs/>
                <w:color w:val="000000" w:themeColor="text1"/>
                <w:sz w:val="20"/>
                <w:szCs w:val="20"/>
              </w:rPr>
              <w:t>This information can be found in the “Data Availability” section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F19685" w:rsidR="00F102CC" w:rsidRPr="006C2590" w:rsidRDefault="006C2590">
            <w:pPr>
              <w:rPr>
                <w:rFonts w:ascii="Noto Sans" w:eastAsia="Noto Sans" w:hAnsi="Noto Sans" w:cs="Noto Sans"/>
                <w:bCs/>
                <w:color w:val="434343"/>
                <w:sz w:val="20"/>
                <w:szCs w:val="20"/>
              </w:rPr>
            </w:pPr>
            <w:r w:rsidRPr="006C2590">
              <w:rPr>
                <w:rFonts w:eastAsia="Noto Sans"/>
                <w:bCs/>
                <w:color w:val="000000" w:themeColor="text1"/>
                <w:sz w:val="20"/>
                <w:szCs w:val="20"/>
              </w:rPr>
              <w:t>This information can be found in the Methods section, in the subsection “</w:t>
            </w:r>
            <w:r w:rsidRPr="006C2590">
              <w:rPr>
                <w:bCs/>
                <w:color w:val="000000" w:themeColor="text1"/>
                <w:sz w:val="20"/>
                <w:szCs w:val="20"/>
              </w:rPr>
              <w:t xml:space="preserve">Flow cytometry </w:t>
            </w:r>
            <w:proofErr w:type="gramStart"/>
            <w:r w:rsidRPr="006C2590">
              <w:rPr>
                <w:bCs/>
                <w:color w:val="000000" w:themeColor="text1"/>
                <w:sz w:val="20"/>
                <w:szCs w:val="20"/>
              </w:rPr>
              <w:t>antibodies“</w:t>
            </w:r>
            <w:proofErr w:type="gramEnd"/>
            <w:r w:rsidRPr="006C2590">
              <w:rPr>
                <w:bCs/>
                <w:color w:val="000000" w:themeColor="text1"/>
                <w:sz w:val="20"/>
                <w:szCs w:val="20"/>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FB12C4" w:rsidR="00F102CC" w:rsidRPr="00044508" w:rsidRDefault="006C2590">
            <w:pPr>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Genotyping of </w:t>
            </w:r>
            <w:proofErr w:type="gramStart"/>
            <w:r w:rsidRPr="00044508">
              <w:rPr>
                <w:bCs/>
                <w:sz w:val="20"/>
                <w:szCs w:val="20"/>
              </w:rPr>
              <w:t>mice</w:t>
            </w:r>
            <w:r w:rsidRPr="00044508">
              <w:rPr>
                <w:bCs/>
                <w:color w:val="000000" w:themeColor="text1"/>
                <w:sz w:val="20"/>
                <w:szCs w:val="20"/>
              </w:rPr>
              <w:t>“</w:t>
            </w:r>
            <w:proofErr w:type="gramEnd"/>
            <w:r w:rsidRPr="00044508">
              <w:rPr>
                <w:bCs/>
                <w:color w:val="000000" w:themeColor="text1"/>
                <w:sz w:val="20"/>
                <w:szCs w:val="20"/>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61D30D" w:rsidR="00F102CC" w:rsidRPr="003D5AF6" w:rsidRDefault="006C25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6C49D2E" w:rsidR="006C2590" w:rsidRPr="00044508" w:rsidRDefault="006C2590" w:rsidP="006C2590">
            <w:pPr>
              <w:rPr>
                <w:rFonts w:ascii="Noto Sans" w:eastAsia="Noto Sans" w:hAnsi="Noto Sans" w:cs="Noto Sans"/>
                <w:bCs/>
                <w:color w:val="434343"/>
                <w:sz w:val="20"/>
                <w:szCs w:val="20"/>
              </w:rPr>
            </w:pPr>
            <w:r w:rsidRPr="00044508">
              <w:rPr>
                <w:rFonts w:eastAsia="Noto Sans"/>
                <w:bCs/>
                <w:color w:val="000000" w:themeColor="text1"/>
                <w:sz w:val="20"/>
                <w:szCs w:val="20"/>
              </w:rPr>
              <w:t>Primary cell cultures were prepared from murine and human origin. The information can be found in the Methods section, in the subsections “</w:t>
            </w:r>
            <w:r w:rsidRPr="00044508">
              <w:rPr>
                <w:bCs/>
                <w:sz w:val="20"/>
                <w:szCs w:val="20"/>
              </w:rPr>
              <w:t xml:space="preserve">Animal </w:t>
            </w:r>
            <w:proofErr w:type="gramStart"/>
            <w:r w:rsidRPr="00044508">
              <w:rPr>
                <w:bCs/>
                <w:sz w:val="20"/>
                <w:szCs w:val="20"/>
              </w:rPr>
              <w:t>models</w:t>
            </w:r>
            <w:r w:rsidRPr="00044508">
              <w:rPr>
                <w:bCs/>
                <w:color w:val="000000" w:themeColor="text1"/>
                <w:sz w:val="20"/>
                <w:szCs w:val="20"/>
              </w:rPr>
              <w:t>“ and</w:t>
            </w:r>
            <w:proofErr w:type="gramEnd"/>
            <w:r w:rsidRPr="00044508">
              <w:rPr>
                <w:bCs/>
                <w:color w:val="000000" w:themeColor="text1"/>
                <w:sz w:val="20"/>
                <w:szCs w:val="20"/>
              </w:rPr>
              <w:t xml:space="preserve"> “</w:t>
            </w:r>
            <w:r w:rsidRPr="00044508">
              <w:rPr>
                <w:bCs/>
                <w:sz w:val="20"/>
                <w:szCs w:val="20"/>
              </w:rPr>
              <w:t>CRISPR-Cas9 mediated deletion of NCOR1</w:t>
            </w:r>
            <w:r w:rsidRPr="00044508">
              <w:rPr>
                <w:bCs/>
                <w:color w:val="000000" w:themeColor="text1"/>
                <w:sz w:val="20"/>
                <w:szCs w:val="20"/>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C2590" w:rsidRPr="003D5AF6" w:rsidRDefault="006C2590" w:rsidP="006C2590">
            <w:pPr>
              <w:rPr>
                <w:rFonts w:ascii="Noto Sans" w:eastAsia="Noto Sans" w:hAnsi="Noto Sans" w:cs="Noto Sans"/>
                <w:bCs/>
                <w:color w:val="434343"/>
                <w:sz w:val="18"/>
                <w:szCs w:val="18"/>
              </w:rPr>
            </w:pPr>
          </w:p>
        </w:tc>
      </w:tr>
      <w:tr w:rsidR="006C259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C2590" w:rsidRPr="003D5AF6" w:rsidRDefault="006C2590" w:rsidP="006C25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C2590" w:rsidRDefault="006C2590" w:rsidP="006C25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C2590" w:rsidRDefault="006C2590" w:rsidP="006C25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C9B646" w:rsidR="006C2590" w:rsidRPr="00044508" w:rsidRDefault="006C2590" w:rsidP="006C2590">
            <w:pPr>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Animal </w:t>
            </w:r>
            <w:proofErr w:type="gramStart"/>
            <w:r w:rsidRPr="00044508">
              <w:rPr>
                <w:bCs/>
                <w:sz w:val="20"/>
                <w:szCs w:val="20"/>
              </w:rPr>
              <w:t>models</w:t>
            </w:r>
            <w:r w:rsidRPr="00044508">
              <w:rPr>
                <w:bCs/>
                <w:color w:val="000000" w:themeColor="text1"/>
                <w:sz w:val="20"/>
                <w:szCs w:val="20"/>
              </w:rPr>
              <w:t>“</w:t>
            </w:r>
            <w:proofErr w:type="gramEnd"/>
            <w:r w:rsidRPr="00044508">
              <w:rPr>
                <w:bCs/>
                <w:color w:val="000000" w:themeColor="text1"/>
                <w:sz w:val="20"/>
                <w:szCs w:val="20"/>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C2590" w:rsidRPr="003D5AF6" w:rsidRDefault="006C2590" w:rsidP="006C2590">
            <w:pPr>
              <w:rPr>
                <w:rFonts w:ascii="Noto Sans" w:eastAsia="Noto Sans" w:hAnsi="Noto Sans" w:cs="Noto Sans"/>
                <w:bCs/>
                <w:color w:val="434343"/>
                <w:sz w:val="18"/>
                <w:szCs w:val="18"/>
              </w:rPr>
            </w:pPr>
          </w:p>
        </w:tc>
      </w:tr>
      <w:tr w:rsidR="006C259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C2590" w:rsidRPr="003D5AF6" w:rsidRDefault="006C2590" w:rsidP="006C25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BFAF9B" w:rsidR="006C2590" w:rsidRPr="003D5AF6" w:rsidRDefault="006C2590" w:rsidP="006C25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C2590" w:rsidRPr="003D5AF6" w:rsidRDefault="006C2590" w:rsidP="006C25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C2590" w:rsidRDefault="006C2590" w:rsidP="006C25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C2590" w:rsidRDefault="006C2590" w:rsidP="006C25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C2590" w:rsidRPr="003D5AF6" w:rsidRDefault="006C2590" w:rsidP="006C25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C08EA5" w:rsidR="006C2590" w:rsidRPr="003D5AF6" w:rsidRDefault="006C2590" w:rsidP="006C25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C2590" w:rsidRPr="003D5AF6" w:rsidRDefault="006C2590" w:rsidP="006C25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2D38C4" w:rsidR="006C2590" w:rsidRPr="003D5AF6" w:rsidRDefault="006C2590" w:rsidP="006C25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C2590" w:rsidRPr="003D5AF6" w:rsidRDefault="006C2590" w:rsidP="006C259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C2590" w:rsidRDefault="006C2590" w:rsidP="006C25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C2590" w:rsidRDefault="006C2590" w:rsidP="006C25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C2590" w:rsidRDefault="006C2590" w:rsidP="006C259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3C86B6E" w:rsidR="006C2590" w:rsidRPr="00044508" w:rsidRDefault="006C2590" w:rsidP="006C2590">
            <w:pPr>
              <w:rPr>
                <w:rFonts w:ascii="Noto Sans" w:eastAsia="Noto Sans" w:hAnsi="Noto Sans" w:cs="Noto Sans"/>
                <w:bCs/>
                <w:color w:val="434343"/>
                <w:sz w:val="20"/>
                <w:szCs w:val="20"/>
              </w:rPr>
            </w:pPr>
            <w:r w:rsidRPr="00044508">
              <w:rPr>
                <w:rFonts w:eastAsia="Noto Sans"/>
                <w:bCs/>
                <w:color w:val="000000" w:themeColor="text1"/>
                <w:sz w:val="20"/>
                <w:szCs w:val="20"/>
              </w:rPr>
              <w:t>All available information can be found in the Methods section, in the subsection “</w:t>
            </w:r>
            <w:r w:rsidRPr="00044508">
              <w:rPr>
                <w:bCs/>
                <w:sz w:val="20"/>
                <w:szCs w:val="20"/>
              </w:rPr>
              <w:t>CRISPR-Cas9 mediated deletion of NCOR1</w:t>
            </w:r>
            <w:r w:rsidRPr="00044508">
              <w:rPr>
                <w:bCs/>
                <w:color w:val="000000" w:themeColor="text1"/>
                <w:sz w:val="20"/>
                <w:szCs w:val="20"/>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C024D9" w:rsidR="006C2590" w:rsidRDefault="006C2590" w:rsidP="006C2590">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52755E" w:rsidR="00F102CC" w:rsidRPr="003D5AF6" w:rsidRDefault="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6D7D81" w:rsidR="00F102CC" w:rsidRPr="003D5AF6" w:rsidRDefault="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4AFAC0" w:rsidR="00F102CC" w:rsidRPr="00044508" w:rsidRDefault="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Statistical </w:t>
            </w:r>
            <w:proofErr w:type="gramStart"/>
            <w:r w:rsidRPr="00044508">
              <w:rPr>
                <w:bCs/>
                <w:sz w:val="20"/>
                <w:szCs w:val="20"/>
              </w:rPr>
              <w:t>Analysis</w:t>
            </w:r>
            <w:r w:rsidRPr="00044508">
              <w:rPr>
                <w:bCs/>
                <w:color w:val="000000" w:themeColor="text1"/>
                <w:sz w:val="20"/>
                <w:szCs w:val="20"/>
              </w:rPr>
              <w:t>“</w:t>
            </w:r>
            <w:proofErr w:type="gramEnd"/>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1B9E94" w:rsidR="00F102CC" w:rsidRPr="00044508" w:rsidRDefault="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Statistical </w:t>
            </w:r>
            <w:proofErr w:type="gramStart"/>
            <w:r w:rsidRPr="00044508">
              <w:rPr>
                <w:bCs/>
                <w:sz w:val="20"/>
                <w:szCs w:val="20"/>
              </w:rPr>
              <w:t>Analysis</w:t>
            </w:r>
            <w:r w:rsidRPr="00044508">
              <w:rPr>
                <w:bCs/>
                <w:color w:val="000000" w:themeColor="text1"/>
                <w:sz w:val="20"/>
                <w:szCs w:val="20"/>
              </w:rPr>
              <w:t>“</w:t>
            </w:r>
            <w:proofErr w:type="gramEnd"/>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355D9F" w:rsidR="00F102CC" w:rsidRPr="00044508" w:rsidRDefault="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Statistical </w:t>
            </w:r>
            <w:proofErr w:type="gramStart"/>
            <w:r w:rsidRPr="00044508">
              <w:rPr>
                <w:bCs/>
                <w:sz w:val="20"/>
                <w:szCs w:val="20"/>
              </w:rPr>
              <w:t>Analysis</w:t>
            </w:r>
            <w:r w:rsidRPr="00044508">
              <w:rPr>
                <w:bCs/>
                <w:color w:val="000000" w:themeColor="text1"/>
                <w:sz w:val="20"/>
                <w:szCs w:val="20"/>
              </w:rPr>
              <w:t>“</w:t>
            </w:r>
            <w:proofErr w:type="gramEnd"/>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8A758C4" w:rsidR="00F102CC" w:rsidRPr="00044508" w:rsidRDefault="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Statistical </w:t>
            </w:r>
            <w:proofErr w:type="gramStart"/>
            <w:r w:rsidRPr="00044508">
              <w:rPr>
                <w:bCs/>
                <w:sz w:val="20"/>
                <w:szCs w:val="20"/>
              </w:rPr>
              <w:t>Analysis</w:t>
            </w:r>
            <w:r w:rsidRPr="00044508">
              <w:rPr>
                <w:bCs/>
                <w:color w:val="000000" w:themeColor="text1"/>
                <w:sz w:val="20"/>
                <w:szCs w:val="20"/>
              </w:rPr>
              <w:t>“</w:t>
            </w:r>
            <w:proofErr w:type="gramEnd"/>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C91306"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related Figure Legend to each individual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9AD4B3"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related Figure Legend to each individual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C2590" w:rsidRPr="003D5AF6" w:rsidRDefault="006C2590" w:rsidP="006C259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C2590" w:rsidRDefault="006C2590" w:rsidP="006C259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C2590" w:rsidRDefault="006C2590" w:rsidP="006C259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BA120A" w:rsidR="006C2590" w:rsidRPr="00044508" w:rsidRDefault="006C2590" w:rsidP="006C2590">
            <w:pPr>
              <w:spacing w:line="225" w:lineRule="auto"/>
              <w:rPr>
                <w:rFonts w:ascii="Noto Sans" w:eastAsia="Noto Sans" w:hAnsi="Noto Sans" w:cs="Noto Sans"/>
                <w:b/>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CRISPR-Cas9 mediated deletion of NCOR1</w:t>
            </w:r>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5758A7"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Animal </w:t>
            </w:r>
            <w:proofErr w:type="gramStart"/>
            <w:r w:rsidRPr="00044508">
              <w:rPr>
                <w:bCs/>
                <w:sz w:val="20"/>
                <w:szCs w:val="20"/>
              </w:rPr>
              <w:t>models</w:t>
            </w:r>
            <w:r w:rsidRPr="00044508">
              <w:rPr>
                <w:bCs/>
                <w:color w:val="000000" w:themeColor="text1"/>
                <w:sz w:val="20"/>
                <w:szCs w:val="20"/>
              </w:rPr>
              <w:t>“</w:t>
            </w:r>
            <w:proofErr w:type="gramEnd"/>
            <w:r w:rsidRPr="00044508">
              <w:rPr>
                <w:bCs/>
                <w:color w:val="000000" w:themeColor="text1"/>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C2590" w:rsidRPr="003D5AF6" w:rsidRDefault="006C2590" w:rsidP="006C259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8609F7"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C2590" w:rsidRPr="003D5AF6" w:rsidRDefault="006C2590" w:rsidP="006C259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C2590" w:rsidRDefault="006C2590" w:rsidP="006C259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C2590" w:rsidRDefault="006C2590" w:rsidP="006C259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C2590" w:rsidRPr="003D5AF6" w:rsidRDefault="006C2590" w:rsidP="006C259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3919A8"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B2B634" w:rsidR="00F102CC" w:rsidRPr="00044508" w:rsidRDefault="006C2590">
            <w:pPr>
              <w:spacing w:line="225" w:lineRule="auto"/>
              <w:rPr>
                <w:rFonts w:ascii="Noto Sans" w:eastAsia="Noto Sans" w:hAnsi="Noto Sans" w:cs="Noto Sans"/>
                <w:bCs/>
                <w:color w:val="434343"/>
                <w:sz w:val="20"/>
                <w:szCs w:val="20"/>
              </w:rPr>
            </w:pPr>
            <w:r w:rsidRPr="00044508">
              <w:rPr>
                <w:rFonts w:eastAsia="Noto Sans"/>
                <w:bCs/>
                <w:color w:val="434343"/>
                <w:sz w:val="20"/>
                <w:szCs w:val="20"/>
              </w:rPr>
              <w:t xml:space="preserve">No data was excluded. </w:t>
            </w:r>
            <w:r w:rsidRPr="00044508">
              <w:rPr>
                <w:rFonts w:eastAsia="Noto Sans"/>
                <w:bCs/>
                <w:color w:val="000000" w:themeColor="text1"/>
                <w:sz w:val="20"/>
                <w:szCs w:val="20"/>
              </w:rPr>
              <w:t>This information can be found in the Methods section, in the subsection “</w:t>
            </w:r>
            <w:r w:rsidRPr="00044508">
              <w:rPr>
                <w:bCs/>
                <w:sz w:val="20"/>
                <w:szCs w:val="20"/>
              </w:rPr>
              <w:t xml:space="preserve">Animal </w:t>
            </w:r>
            <w:proofErr w:type="gramStart"/>
            <w:r w:rsidRPr="00044508">
              <w:rPr>
                <w:bCs/>
                <w:sz w:val="20"/>
                <w:szCs w:val="20"/>
              </w:rPr>
              <w:t>models</w:t>
            </w:r>
            <w:r w:rsidRPr="00044508">
              <w:rPr>
                <w:bCs/>
                <w:color w:val="000000" w:themeColor="text1"/>
                <w:sz w:val="20"/>
                <w:szCs w:val="20"/>
              </w:rPr>
              <w:t>“</w:t>
            </w:r>
            <w:proofErr w:type="gramEnd"/>
            <w:r w:rsidRPr="00044508">
              <w:rPr>
                <w:bCs/>
                <w:color w:val="000000" w:themeColor="text1"/>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942AC3"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related Figure Legend to each individual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C2590" w:rsidRPr="003D5AF6" w:rsidRDefault="006C2590" w:rsidP="006C259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C2590" w:rsidRDefault="006C2590" w:rsidP="006C259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C2590" w:rsidRDefault="006C2590" w:rsidP="006C259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08E404"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 xml:space="preserve">RNA-seq data have been uploaded to the GEO database. </w:t>
            </w:r>
            <w:r w:rsidRPr="00044508">
              <w:rPr>
                <w:rFonts w:eastAsia="Noto Sans"/>
                <w:bCs/>
                <w:color w:val="000000" w:themeColor="text1"/>
                <w:sz w:val="20"/>
                <w:szCs w:val="20"/>
              </w:rPr>
              <w:t>This information can be found in the “Data Availability”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C2590" w:rsidRDefault="006C2590" w:rsidP="006C25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6943CD"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“Data Availability”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C2590" w:rsidRPr="003D5AF6" w:rsidRDefault="006C2590" w:rsidP="006C2590">
            <w:pPr>
              <w:spacing w:line="225" w:lineRule="auto"/>
              <w:rPr>
                <w:rFonts w:ascii="Noto Sans" w:eastAsia="Noto Sans" w:hAnsi="Noto Sans" w:cs="Noto Sans"/>
                <w:bCs/>
                <w:color w:val="434343"/>
                <w:sz w:val="18"/>
                <w:szCs w:val="18"/>
              </w:rPr>
            </w:pPr>
          </w:p>
        </w:tc>
      </w:tr>
      <w:tr w:rsidR="006C259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C2590" w:rsidRDefault="006C2590" w:rsidP="006C25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C2590" w:rsidRPr="003D5AF6" w:rsidRDefault="006C2590" w:rsidP="006C259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597D70"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C2590" w:rsidRPr="003D5AF6" w:rsidRDefault="006C2590" w:rsidP="006C259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C2590" w:rsidRDefault="006C2590" w:rsidP="006C259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C2590" w:rsidRDefault="006C2590" w:rsidP="006C259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9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C2590" w:rsidRDefault="006C2590" w:rsidP="006C259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C2590" w:rsidRDefault="006C2590" w:rsidP="006C25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C2590" w:rsidRPr="003D5AF6" w:rsidRDefault="006C2590" w:rsidP="006C259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22E0D8D"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C2590" w:rsidRPr="003D5AF6" w:rsidRDefault="006C2590" w:rsidP="006C259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CAA83A"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C259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C2590" w:rsidRDefault="006C2590" w:rsidP="006C25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C2590" w:rsidRPr="003D5AF6" w:rsidRDefault="006C2590" w:rsidP="006C259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A46FEA" w:rsidR="006C2590" w:rsidRPr="003D5AF6" w:rsidRDefault="006C2590" w:rsidP="006C2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9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6C2590" w:rsidRDefault="006C2590" w:rsidP="006C259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9975E55" w:rsidR="006C2590" w:rsidRPr="00044508" w:rsidRDefault="006C2590" w:rsidP="006C2590">
            <w:pPr>
              <w:spacing w:line="225" w:lineRule="auto"/>
              <w:rPr>
                <w:rFonts w:ascii="Noto Sans" w:eastAsia="Noto Sans" w:hAnsi="Noto Sans" w:cs="Noto Sans"/>
                <w:bCs/>
                <w:color w:val="434343"/>
                <w:sz w:val="20"/>
                <w:szCs w:val="20"/>
              </w:rPr>
            </w:pPr>
            <w:r w:rsidRPr="00044508">
              <w:rPr>
                <w:rFonts w:eastAsia="Noto Sans"/>
                <w:bCs/>
                <w:color w:val="000000" w:themeColor="text1"/>
                <w:sz w:val="20"/>
                <w:szCs w:val="20"/>
              </w:rPr>
              <w:t>This information can be found in the Methods section, in the subsection “</w:t>
            </w:r>
            <w:r w:rsidRPr="00044508">
              <w:rPr>
                <w:bCs/>
                <w:sz w:val="20"/>
                <w:szCs w:val="20"/>
              </w:rPr>
              <w:t>Animal models</w:t>
            </w:r>
            <w:r w:rsidRPr="00044508">
              <w:rPr>
                <w:bCs/>
                <w:color w:val="000000" w:themeColor="text1"/>
                <w:sz w:val="20"/>
                <w:szCs w:val="20"/>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6C2590" w:rsidRPr="003D5AF6" w:rsidRDefault="006C2590" w:rsidP="006C2590">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003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4955" w14:textId="77777777" w:rsidR="00580030" w:rsidRDefault="00580030">
      <w:r>
        <w:separator/>
      </w:r>
    </w:p>
  </w:endnote>
  <w:endnote w:type="continuationSeparator" w:id="0">
    <w:p w14:paraId="0B7FD439" w14:textId="77777777" w:rsidR="00580030" w:rsidRDefault="0058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4E39" w14:textId="77777777" w:rsidR="00580030" w:rsidRDefault="00580030">
      <w:r>
        <w:separator/>
      </w:r>
    </w:p>
  </w:footnote>
  <w:footnote w:type="continuationSeparator" w:id="0">
    <w:p w14:paraId="017EC400" w14:textId="77777777" w:rsidR="00580030" w:rsidRDefault="0058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508"/>
    <w:rsid w:val="000B600B"/>
    <w:rsid w:val="001B3BCC"/>
    <w:rsid w:val="002209A8"/>
    <w:rsid w:val="003D5AF6"/>
    <w:rsid w:val="00400C53"/>
    <w:rsid w:val="00427975"/>
    <w:rsid w:val="004E2C31"/>
    <w:rsid w:val="00580030"/>
    <w:rsid w:val="005B0259"/>
    <w:rsid w:val="006C2590"/>
    <w:rsid w:val="007054B6"/>
    <w:rsid w:val="00731A5D"/>
    <w:rsid w:val="0078687E"/>
    <w:rsid w:val="009C7B26"/>
    <w:rsid w:val="00A11E52"/>
    <w:rsid w:val="00B2483D"/>
    <w:rsid w:val="00BD41E9"/>
    <w:rsid w:val="00C84413"/>
    <w:rsid w:val="00C8610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cp:lastModifiedBy>
  <cp:revision>4</cp:revision>
  <dcterms:created xsi:type="dcterms:W3CDTF">2024-08-27T21:11:00Z</dcterms:created>
  <dcterms:modified xsi:type="dcterms:W3CDTF">2024-08-28T06:39:00Z</dcterms:modified>
</cp:coreProperties>
</file>