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gramStart"/>
      <w:r>
        <w:rPr>
          <w:rFonts w:ascii="Noto Sans" w:eastAsia="Noto Sans" w:hAnsi="Noto Sans" w:cs="Noto Sans"/>
          <w:i/>
          <w:sz w:val="20"/>
          <w:szCs w:val="20"/>
        </w:rPr>
        <w:t>eLife</w:t>
      </w:r>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F2DCA">
        <w:fldChar w:fldCharType="begin"/>
      </w:r>
      <w:r w:rsidR="00FF2DCA">
        <w:instrText xml:space="preserve"> HYPERLINK "http://biosharing.org/" \h </w:instrText>
      </w:r>
      <w:r w:rsidR="00FF2DCA">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F2DCA">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543534" w:rsidR="00F102CC" w:rsidRPr="003D5AF6" w:rsidRDefault="004F41FB">
            <w:pPr>
              <w:rPr>
                <w:rFonts w:ascii="Noto Sans" w:eastAsia="Noto Sans" w:hAnsi="Noto Sans" w:cs="Noto Sans"/>
                <w:bCs/>
                <w:color w:val="434343"/>
                <w:sz w:val="18"/>
                <w:szCs w:val="18"/>
              </w:rPr>
            </w:pPr>
            <w:r w:rsidRPr="004F41FB">
              <w:rPr>
                <w:rFonts w:ascii="Noto Sans" w:eastAsia="Noto Sans" w:hAnsi="Noto Sans" w:cs="Noto Sans"/>
                <w:bCs/>
                <w:color w:val="434343"/>
                <w:sz w:val="18"/>
                <w:szCs w:val="18"/>
              </w:rPr>
              <w:t>DATA AND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905B2A" w:rsidR="00F102CC" w:rsidRPr="003D5AF6" w:rsidRDefault="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5C507E" w:rsidR="00F102CC" w:rsidRPr="003D5AF6" w:rsidRDefault="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Target-gRNA sequences for genome editing </w:t>
            </w:r>
            <w:proofErr w:type="gramStart"/>
            <w:r>
              <w:rPr>
                <w:rFonts w:ascii="Noto Sans" w:eastAsia="Noto Sans" w:hAnsi="Noto Sans" w:cs="Noto Sans"/>
                <w:bCs/>
                <w:color w:val="434343"/>
                <w:sz w:val="18"/>
                <w:szCs w:val="18"/>
              </w:rPr>
              <w:t>are noted</w:t>
            </w:r>
            <w:proofErr w:type="gramEnd"/>
            <w:r>
              <w:rPr>
                <w:rFonts w:ascii="Noto Sans" w:eastAsia="Noto Sans" w:hAnsi="Noto Sans" w:cs="Noto Sans"/>
                <w:bCs/>
                <w:color w:val="434343"/>
                <w:sz w:val="18"/>
                <w:szCs w:val="18"/>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1BE003" w:rsidR="00F102CC" w:rsidRPr="003D5AF6" w:rsidRDefault="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F79553" w:rsidR="00F102CC" w:rsidRPr="003D5AF6" w:rsidRDefault="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41F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F41FB" w:rsidRDefault="004F41FB" w:rsidP="004F41F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A8F229" w:rsidR="004F41FB" w:rsidRPr="003D5AF6" w:rsidRDefault="004F41FB" w:rsidP="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F41FB" w:rsidRPr="003D5AF6" w:rsidRDefault="004F41FB" w:rsidP="004F41FB">
            <w:pPr>
              <w:rPr>
                <w:rFonts w:ascii="Noto Sans" w:eastAsia="Noto Sans" w:hAnsi="Noto Sans" w:cs="Noto Sans"/>
                <w:bCs/>
                <w:color w:val="434343"/>
                <w:sz w:val="18"/>
                <w:szCs w:val="18"/>
              </w:rPr>
            </w:pPr>
          </w:p>
        </w:tc>
      </w:tr>
      <w:tr w:rsidR="004F41F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F41FB" w:rsidRDefault="004F41FB" w:rsidP="004F41F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F41FB" w:rsidRPr="003D5AF6" w:rsidRDefault="004F41FB" w:rsidP="004F41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029577" w:rsidR="004F41FB" w:rsidRPr="003D5AF6" w:rsidRDefault="000275BB" w:rsidP="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F41F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F41FB" w:rsidRPr="003D5AF6" w:rsidRDefault="004F41FB" w:rsidP="004F41F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F41FB" w:rsidRDefault="004F41FB" w:rsidP="004F41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F41FB" w:rsidRDefault="004F41FB" w:rsidP="004F41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41F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F41FB" w:rsidRDefault="004F41FB" w:rsidP="004F41F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F41FB" w:rsidRDefault="004F41FB" w:rsidP="004F41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F41FB" w:rsidRDefault="004F41FB" w:rsidP="004F41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41F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F41FB" w:rsidRDefault="004F41FB" w:rsidP="004F41F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F41FB" w:rsidRPr="003D5AF6" w:rsidRDefault="004F41FB" w:rsidP="004F41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2CDC22" w:rsidR="004F41FB" w:rsidRPr="003D5AF6" w:rsidRDefault="000275BB" w:rsidP="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F41F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F41FB" w:rsidRDefault="004F41FB" w:rsidP="004F41F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F41FB" w:rsidRPr="003D5AF6" w:rsidRDefault="004F41FB" w:rsidP="004F41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05DF63" w:rsidR="004F41FB" w:rsidRPr="003D5AF6" w:rsidRDefault="000275BB" w:rsidP="004F41FB">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4F41F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F41FB" w:rsidRPr="003D5AF6" w:rsidRDefault="004F41FB" w:rsidP="004F41F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F41FB" w:rsidRDefault="004F41FB" w:rsidP="004F41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F41FB" w:rsidRDefault="004F41FB" w:rsidP="004F41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41F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F41FB" w:rsidRDefault="004F41FB" w:rsidP="004F41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F41FB" w:rsidRDefault="004F41FB" w:rsidP="004F41F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F41FB" w:rsidRDefault="004F41FB" w:rsidP="004F41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41F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F41FB" w:rsidRDefault="004F41FB" w:rsidP="004F41F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F41FB" w:rsidRPr="003D5AF6" w:rsidRDefault="004F41FB" w:rsidP="004F41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57CD67" w:rsidR="004F41FB" w:rsidRDefault="000275BB" w:rsidP="004F41FB">
            <w:pPr>
              <w:rPr>
                <w:rFonts w:ascii="Noto Sans" w:eastAsia="Noto Sans" w:hAnsi="Noto Sans" w:cs="Noto Sans"/>
                <w:b/>
                <w:color w:val="434343"/>
                <w:sz w:val="18"/>
                <w:szCs w:val="18"/>
              </w:rPr>
            </w:pPr>
            <w:r>
              <w:rPr>
                <w:rFonts w:ascii="Noto Sans" w:eastAsia="Noto Sans" w:hAnsi="Noto Sans" w:cs="Noto Sans"/>
                <w:bCs/>
                <w:color w:val="434343"/>
                <w:sz w:val="18"/>
                <w:szCs w:val="18"/>
              </w:rPr>
              <w:t>Does not apply.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6FCC98"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08DDE0"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01D3BE" w:rsidR="00F102CC" w:rsidRPr="003D5AF6" w:rsidRDefault="00FF2D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Three repetitions </w:t>
            </w:r>
            <w:proofErr w:type="gramStart"/>
            <w:r>
              <w:rPr>
                <w:rFonts w:ascii="Noto Sans" w:eastAsia="Noto Sans" w:hAnsi="Noto Sans" w:cs="Noto Sans"/>
                <w:bCs/>
                <w:color w:val="434343"/>
                <w:sz w:val="18"/>
                <w:szCs w:val="18"/>
              </w:rPr>
              <w:t>were performed</w:t>
            </w:r>
            <w:proofErr w:type="gramEnd"/>
            <w:r>
              <w:rPr>
                <w:rFonts w:ascii="Noto Sans" w:eastAsia="Noto Sans" w:hAnsi="Noto Sans" w:cs="Noto Sans"/>
                <w:bCs/>
                <w:color w:val="434343"/>
                <w:sz w:val="18"/>
                <w:szCs w:val="18"/>
              </w:rPr>
              <w:t xml:space="preserve"> with a respective number of animals/cells per experiment resulting in an N ranging from 5-14.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FC44E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781F29" w:rsidR="00F102CC" w:rsidRDefault="000275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Does not apply.</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614FC3"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44BDFF"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F1DBBD6" w:rsidR="00F102CC" w:rsidRPr="003D5AF6" w:rsidRDefault="00FF2DCA" w:rsidP="00FF2D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experiment </w:t>
            </w:r>
            <w:proofErr w:type="gramStart"/>
            <w:r>
              <w:rPr>
                <w:rFonts w:ascii="Noto Sans" w:eastAsia="Noto Sans" w:hAnsi="Noto Sans" w:cs="Noto Sans"/>
                <w:bCs/>
                <w:color w:val="434343"/>
                <w:sz w:val="18"/>
                <w:szCs w:val="18"/>
              </w:rPr>
              <w:t>was repeated</w:t>
            </w:r>
            <w:proofErr w:type="gramEnd"/>
            <w:r>
              <w:rPr>
                <w:rFonts w:ascii="Noto Sans" w:eastAsia="Noto Sans" w:hAnsi="Noto Sans" w:cs="Noto Sans"/>
                <w:bCs/>
                <w:color w:val="434343"/>
                <w:sz w:val="18"/>
                <w:szCs w:val="18"/>
              </w:rPr>
              <w:t xml:space="preserve"> three times, the number of animals is noted in the f</w:t>
            </w:r>
            <w:r w:rsidR="000275BB">
              <w:rPr>
                <w:rFonts w:ascii="Noto Sans" w:eastAsia="Noto Sans" w:hAnsi="Noto Sans" w:cs="Noto Sans"/>
                <w:bCs/>
                <w:color w:val="434343"/>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EC13B7"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5D1862"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1A6843"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1E8C8F"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0328F5" w:rsidR="00F102CC" w:rsidRPr="003D5AF6" w:rsidRDefault="000275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9A3E2D" w:rsidR="00F102CC" w:rsidRPr="003D5AF6" w:rsidRDefault="006A17CF" w:rsidP="00FF2D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w:t>
            </w:r>
            <w:r w:rsidR="00FF2DCA">
              <w:rPr>
                <w:rFonts w:ascii="Noto Sans" w:eastAsia="Noto Sans" w:hAnsi="Noto Sans" w:cs="Noto Sans"/>
                <w:bCs/>
                <w:color w:val="434343"/>
                <w:sz w:val="18"/>
                <w:szCs w:val="18"/>
              </w:rPr>
              <w:t>points or samples were excluded unless the experiment obviously failed (e.g. lack of signal).</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344EC6" w:rsidR="00F102CC" w:rsidRPr="003D5AF6" w:rsidRDefault="006A17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806414" w:rsidR="00F102CC" w:rsidRPr="003D5AF6" w:rsidRDefault="002F0702">
            <w:pPr>
              <w:spacing w:line="225" w:lineRule="auto"/>
              <w:rPr>
                <w:rFonts w:ascii="Noto Sans" w:eastAsia="Noto Sans" w:hAnsi="Noto Sans" w:cs="Noto Sans"/>
                <w:bCs/>
                <w:color w:val="434343"/>
                <w:sz w:val="18"/>
                <w:szCs w:val="18"/>
              </w:rPr>
            </w:pPr>
            <w:r w:rsidRPr="004F41FB">
              <w:rPr>
                <w:rFonts w:ascii="Noto Sans" w:eastAsia="Noto Sans" w:hAnsi="Noto Sans" w:cs="Noto Sans"/>
                <w:bCs/>
                <w:color w:val="434343"/>
                <w:sz w:val="18"/>
                <w:szCs w:val="18"/>
              </w:rPr>
              <w:t>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57C2DF" w:rsidR="00F102CC" w:rsidRPr="003D5AF6" w:rsidRDefault="002F07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516653" w:rsidR="00F102CC" w:rsidRPr="003D5AF6" w:rsidRDefault="002F07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D85F54" w:rsidR="00F102CC" w:rsidRPr="003D5AF6" w:rsidRDefault="003F5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BE10B2" w:rsidR="00F102CC" w:rsidRPr="003D5AF6" w:rsidRDefault="003F5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017AEA" w:rsidR="00F102CC" w:rsidRPr="003D5AF6" w:rsidRDefault="003F5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01BB6C4" w:rsidR="00F102CC" w:rsidRPr="003D5AF6" w:rsidRDefault="00A609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E10 checklist is included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2DC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D313" w14:textId="77777777" w:rsidR="00542A79" w:rsidRDefault="00542A79">
      <w:r>
        <w:separator/>
      </w:r>
    </w:p>
  </w:endnote>
  <w:endnote w:type="continuationSeparator" w:id="0">
    <w:p w14:paraId="45E4CB43" w14:textId="77777777" w:rsidR="00542A79" w:rsidRDefault="0054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B62A5E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F2DC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ED9C" w14:textId="77777777" w:rsidR="00542A79" w:rsidRDefault="00542A79">
      <w:r>
        <w:separator/>
      </w:r>
    </w:p>
  </w:footnote>
  <w:footnote w:type="continuationSeparator" w:id="0">
    <w:p w14:paraId="223F9A35" w14:textId="77777777" w:rsidR="00542A79" w:rsidRDefault="00542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75BB"/>
    <w:rsid w:val="001B3BCC"/>
    <w:rsid w:val="001B5A1F"/>
    <w:rsid w:val="002209A8"/>
    <w:rsid w:val="002F0702"/>
    <w:rsid w:val="003D5AF6"/>
    <w:rsid w:val="003F5F4A"/>
    <w:rsid w:val="00427975"/>
    <w:rsid w:val="004E2C31"/>
    <w:rsid w:val="004F41FB"/>
    <w:rsid w:val="00542A79"/>
    <w:rsid w:val="005B0259"/>
    <w:rsid w:val="006A17CF"/>
    <w:rsid w:val="007054B6"/>
    <w:rsid w:val="009C7B26"/>
    <w:rsid w:val="00A11E52"/>
    <w:rsid w:val="00A60973"/>
    <w:rsid w:val="00BD41E9"/>
    <w:rsid w:val="00C84413"/>
    <w:rsid w:val="00D62182"/>
    <w:rsid w:val="00F102CC"/>
    <w:rsid w:val="00F91042"/>
    <w:rsid w:val="00FF2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8934</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Hermle</dc:creator>
  <cp:lastModifiedBy>PD Dr. Tobias Hermle</cp:lastModifiedBy>
  <cp:revision>4</cp:revision>
  <dcterms:created xsi:type="dcterms:W3CDTF">2022-03-30T21:04:00Z</dcterms:created>
  <dcterms:modified xsi:type="dcterms:W3CDTF">2022-03-31T11:56:00Z</dcterms:modified>
</cp:coreProperties>
</file>