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1820"/>
        <w:gridCol w:w="2350"/>
      </w:tblGrid>
      <w:tr w:rsidR="00F102CC" w14:paraId="737D6F7F" w14:textId="77777777" w:rsidTr="00E5697F">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182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35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E5697F">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1820"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2350"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D986A24" w:rsidR="00F102CC" w:rsidRPr="003D5AF6" w:rsidRDefault="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rsidTr="00E5697F">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1820"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350"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E5697F">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182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35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E5697F">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1820"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2350" w:type="dxa"/>
            <w:tcBorders>
              <w:top w:val="nil"/>
              <w:left w:val="nil"/>
              <w:bottom w:val="single" w:sz="8" w:space="0" w:color="000000"/>
              <w:right w:val="single" w:sz="8" w:space="0" w:color="000000"/>
            </w:tcBorders>
            <w:tcMar>
              <w:top w:w="100" w:type="dxa"/>
              <w:left w:w="120" w:type="dxa"/>
              <w:bottom w:w="100" w:type="dxa"/>
              <w:right w:w="120" w:type="dxa"/>
            </w:tcMar>
          </w:tcPr>
          <w:p w14:paraId="11188268" w14:textId="77777777" w:rsidR="00F102CC" w:rsidRDefault="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4B966EF8" w14:textId="47EAADC0" w:rsidR="00E5697F" w:rsidRPr="00E5697F" w:rsidRDefault="00E5697F" w:rsidP="00E5697F">
            <w:pPr>
              <w:rPr>
                <w:rFonts w:ascii="Noto Sans" w:eastAsia="Noto Sans" w:hAnsi="Noto Sans" w:cs="Noto Sans"/>
                <w:sz w:val="18"/>
                <w:szCs w:val="18"/>
              </w:rPr>
            </w:pPr>
          </w:p>
        </w:tc>
      </w:tr>
      <w:tr w:rsidR="00F102CC" w14:paraId="448FB7EC" w14:textId="77777777" w:rsidTr="00E5697F">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1820"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350"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E5697F">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18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3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E5697F">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1820"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2350"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F2EAA2A" w:rsidR="00F102CC" w:rsidRPr="003D5AF6" w:rsidRDefault="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NA (All data used are previously published </w:t>
            </w:r>
            <w:proofErr w:type="gramStart"/>
            <w:r>
              <w:rPr>
                <w:rFonts w:ascii="Noto Sans" w:eastAsia="Noto Sans" w:hAnsi="Noto Sans" w:cs="Noto Sans"/>
                <w:bCs/>
                <w:color w:val="434343"/>
                <w:sz w:val="18"/>
                <w:szCs w:val="18"/>
              </w:rPr>
              <w:t>and  available</w:t>
            </w:r>
            <w:proofErr w:type="gramEnd"/>
            <w:r>
              <w:rPr>
                <w:rFonts w:ascii="Noto Sans" w:eastAsia="Noto Sans" w:hAnsi="Noto Sans" w:cs="Noto Sans"/>
                <w:bCs/>
                <w:color w:val="434343"/>
                <w:sz w:val="18"/>
                <w:szCs w:val="18"/>
              </w:rPr>
              <w:t xml:space="preserve"> elsewhere</w:t>
            </w:r>
          </w:p>
        </w:tc>
      </w:tr>
      <w:tr w:rsidR="00F102CC" w14:paraId="465EA241" w14:textId="77777777" w:rsidTr="00E5697F">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1820"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2350"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E5697F">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18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3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E5697F">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1820"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2350" w:type="dxa"/>
            <w:tcBorders>
              <w:top w:val="nil"/>
              <w:left w:val="nil"/>
              <w:bottom w:val="single" w:sz="8" w:space="0" w:color="000000"/>
              <w:right w:val="single" w:sz="8" w:space="0" w:color="000000"/>
            </w:tcBorders>
            <w:tcMar>
              <w:top w:w="100" w:type="dxa"/>
              <w:left w:w="100" w:type="dxa"/>
              <w:bottom w:w="100" w:type="dxa"/>
              <w:right w:w="100" w:type="dxa"/>
            </w:tcMar>
          </w:tcPr>
          <w:p w14:paraId="0388B9B2" w14:textId="77777777" w:rsidR="00E5697F" w:rsidRDefault="00E5697F" w:rsidP="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E5697F">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1820"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2350" w:type="dxa"/>
            <w:tcBorders>
              <w:top w:val="nil"/>
              <w:left w:val="nil"/>
              <w:bottom w:val="single" w:sz="8" w:space="0" w:color="000000"/>
              <w:right w:val="single" w:sz="8" w:space="0" w:color="000000"/>
            </w:tcBorders>
            <w:tcMar>
              <w:top w:w="100" w:type="dxa"/>
              <w:left w:w="100" w:type="dxa"/>
              <w:bottom w:w="100" w:type="dxa"/>
              <w:right w:w="100" w:type="dxa"/>
            </w:tcMar>
          </w:tcPr>
          <w:p w14:paraId="2F4892F8" w14:textId="77777777" w:rsidR="00E5697F" w:rsidRDefault="00E5697F" w:rsidP="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00E5697F">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1820"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350"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E5697F">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18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3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E5697F">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1820"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2350" w:type="dxa"/>
            <w:tcBorders>
              <w:top w:val="nil"/>
              <w:left w:val="nil"/>
              <w:bottom w:val="single" w:sz="8" w:space="0" w:color="000000"/>
              <w:right w:val="single" w:sz="8" w:space="0" w:color="000000"/>
            </w:tcBorders>
            <w:tcMar>
              <w:top w:w="100" w:type="dxa"/>
              <w:left w:w="100" w:type="dxa"/>
              <w:bottom w:w="100" w:type="dxa"/>
              <w:right w:w="100" w:type="dxa"/>
            </w:tcMar>
          </w:tcPr>
          <w:p w14:paraId="0E3AFB81" w14:textId="77777777" w:rsidR="00E5697F" w:rsidRDefault="00E5697F" w:rsidP="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E5697F">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1820"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2350" w:type="dxa"/>
            <w:tcBorders>
              <w:top w:val="nil"/>
              <w:left w:val="nil"/>
              <w:bottom w:val="single" w:sz="8" w:space="0" w:color="000000"/>
              <w:right w:val="single" w:sz="8" w:space="0" w:color="000000"/>
            </w:tcBorders>
            <w:tcMar>
              <w:top w:w="100" w:type="dxa"/>
              <w:left w:w="100" w:type="dxa"/>
              <w:bottom w:w="100" w:type="dxa"/>
              <w:right w:w="100" w:type="dxa"/>
            </w:tcMar>
          </w:tcPr>
          <w:p w14:paraId="07CF3B50" w14:textId="77777777" w:rsidR="00E5697F" w:rsidRDefault="00E5697F" w:rsidP="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rsidTr="00E5697F">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1820"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350"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E5697F">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18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3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E5697F">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1820"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2350" w:type="dxa"/>
            <w:tcBorders>
              <w:top w:val="nil"/>
              <w:left w:val="nil"/>
              <w:bottom w:val="single" w:sz="8" w:space="0" w:color="000000"/>
              <w:right w:val="single" w:sz="8" w:space="0" w:color="000000"/>
            </w:tcBorders>
            <w:tcMar>
              <w:top w:w="100" w:type="dxa"/>
              <w:left w:w="100" w:type="dxa"/>
              <w:bottom w:w="100" w:type="dxa"/>
              <w:right w:w="100" w:type="dxa"/>
            </w:tcMar>
          </w:tcPr>
          <w:p w14:paraId="34232F6D" w14:textId="77777777" w:rsidR="00E5697F" w:rsidRDefault="00E5697F" w:rsidP="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E5697F">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1820"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2350" w:type="dxa"/>
            <w:tcBorders>
              <w:top w:val="nil"/>
              <w:left w:val="nil"/>
              <w:bottom w:val="single" w:sz="8" w:space="0" w:color="000000"/>
              <w:right w:val="single" w:sz="8" w:space="0" w:color="000000"/>
            </w:tcBorders>
            <w:tcMar>
              <w:top w:w="100" w:type="dxa"/>
              <w:left w:w="100" w:type="dxa"/>
              <w:bottom w:w="100" w:type="dxa"/>
              <w:right w:w="100" w:type="dxa"/>
            </w:tcMar>
          </w:tcPr>
          <w:p w14:paraId="44DF2763" w14:textId="77777777" w:rsidR="00E5697F" w:rsidRDefault="00E5697F" w:rsidP="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rsidTr="00E5697F">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1820"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350"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E5697F">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18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23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E5697F">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1820"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2350" w:type="dxa"/>
            <w:tcBorders>
              <w:top w:val="nil"/>
              <w:left w:val="nil"/>
              <w:bottom w:val="single" w:sz="8" w:space="0" w:color="000000"/>
              <w:right w:val="single" w:sz="8" w:space="0" w:color="000000"/>
            </w:tcBorders>
            <w:tcMar>
              <w:top w:w="100" w:type="dxa"/>
              <w:left w:w="100" w:type="dxa"/>
              <w:bottom w:w="100" w:type="dxa"/>
              <w:right w:w="100" w:type="dxa"/>
            </w:tcMar>
          </w:tcPr>
          <w:p w14:paraId="3FF6E30C" w14:textId="77777777" w:rsidR="00E5697F" w:rsidRDefault="00E5697F" w:rsidP="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1775"/>
        <w:gridCol w:w="2320"/>
      </w:tblGrid>
      <w:tr w:rsidR="00F102CC" w14:paraId="449C5579" w14:textId="77777777" w:rsidTr="00E5697F">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17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32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E5697F">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177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7D711447" w14:textId="77777777" w:rsidR="00E5697F" w:rsidRDefault="00E5697F" w:rsidP="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rsidTr="00E5697F">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177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32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E5697F">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17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3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E5697F">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177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7623EE96" w14:textId="77777777" w:rsidR="00E5697F" w:rsidRDefault="00E5697F" w:rsidP="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rsidTr="00E5697F">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177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32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E5697F">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17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23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E5697F">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17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84E800" w14:textId="77777777" w:rsidR="00E5697F" w:rsidRDefault="00E5697F" w:rsidP="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E5697F">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17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C53D6A" w14:textId="77777777" w:rsidR="00E5697F" w:rsidRDefault="00E5697F" w:rsidP="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E5697F">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17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D1D72F" w14:textId="77777777" w:rsidR="00E5697F" w:rsidRDefault="00E5697F" w:rsidP="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E5697F">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17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391173" w14:textId="77777777" w:rsidR="00E5697F" w:rsidRDefault="00E5697F" w:rsidP="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00E5697F">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177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32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E5697F">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17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32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E5697F">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17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5F277D" w14:textId="77777777" w:rsidR="00E5697F" w:rsidRDefault="00E5697F" w:rsidP="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E5697F">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17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7AE7E3" w14:textId="77777777" w:rsidR="00E5697F" w:rsidRDefault="00E5697F" w:rsidP="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E5697F">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177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32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E5697F">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17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23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E5697F">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17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1EC481" w14:textId="77777777" w:rsidR="00E5697F" w:rsidRDefault="00E5697F" w:rsidP="00E569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p w14:paraId="05003A7F" w14:textId="1C8E4BE6" w:rsidR="00F102CC" w:rsidRPr="003D5AF6" w:rsidRDefault="00E569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study uses previously published human genome data from 1000 Genomes Project and UK Biobank. The references are provided in the paper.</w:t>
            </w:r>
          </w:p>
        </w:tc>
      </w:tr>
      <w:tr w:rsidR="00F102CC" w14:paraId="76515406" w14:textId="77777777" w:rsidTr="00E5697F">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17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25F3FEE" w:rsidR="00F102CC" w:rsidRPr="003D5AF6" w:rsidRDefault="009A5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E5697F">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17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500219" w:rsidR="00F102CC" w:rsidRPr="003D5AF6" w:rsidRDefault="009A5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rsidTr="00E5697F">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177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32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E5697F">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17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232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E5697F">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17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17C6C1" w:rsidR="00F102CC" w:rsidRPr="003D5AF6" w:rsidRDefault="009A5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D309441" w:rsidR="00F102CC" w:rsidRPr="003D5AF6" w:rsidRDefault="009A5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AEB07D6" w:rsidR="00F102CC" w:rsidRPr="003D5AF6" w:rsidRDefault="009A5F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primarily used Mann-Whitney test because most of our analysis throughout the manuscript involve non-parametric datasets. One exception is the read-depth analysis, where we assumed normal distribution and calculated </w:t>
            </w:r>
            <w:r>
              <w:rPr>
                <w:rFonts w:ascii="Noto Sans" w:eastAsia="Noto Sans" w:hAnsi="Noto Sans" w:cs="Noto Sans"/>
                <w:bCs/>
                <w:color w:val="434343"/>
                <w:sz w:val="18"/>
                <w:szCs w:val="18"/>
              </w:rPr>
              <w:lastRenderedPageBreak/>
              <w:t>z-scores accordingly.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55B4874" w:rsidR="00F102CC" w:rsidRPr="003D5AF6" w:rsidRDefault="00C66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main text of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8CFA7F1" w:rsidR="00F102CC" w:rsidRPr="003D5AF6" w:rsidRDefault="00C66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6617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6617A" w:rsidRDefault="00C6617A" w:rsidP="00C6617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E0B2E8E" w:rsidR="00C6617A" w:rsidRPr="003D5AF6" w:rsidRDefault="00C6617A" w:rsidP="00C66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main text of the manuscript (under the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C6617A" w:rsidRPr="003D5AF6" w:rsidRDefault="00C6617A" w:rsidP="00C6617A">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2BA2065" w:rsidR="00F102CC" w:rsidRPr="003D5AF6" w:rsidRDefault="00C66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main text of the manuscript (under the 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D45859D" w:rsidR="00F102CC" w:rsidRPr="003D5AF6" w:rsidRDefault="00C6617A">
            <w:pPr>
              <w:spacing w:line="225" w:lineRule="auto"/>
              <w:rPr>
                <w:rFonts w:ascii="Noto Sans" w:eastAsia="Noto Sans" w:hAnsi="Noto Sans" w:cs="Noto Sans"/>
                <w:bCs/>
                <w:color w:val="434343"/>
              </w:rPr>
            </w:pPr>
            <w:r>
              <w:rPr>
                <w:rFonts w:ascii="Noto Sans" w:eastAsia="Noto Sans" w:hAnsi="Noto Sans" w:cs="Noto Sans"/>
                <w:bCs/>
                <w:color w:val="434343"/>
              </w:rPr>
              <w:t>No restrictions 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E67103" w:rsidR="00F102CC" w:rsidRPr="003D5AF6" w:rsidRDefault="00C66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51E8A51" w:rsidR="00F102CC" w:rsidRPr="003D5AF6" w:rsidRDefault="00C66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2429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FBFFB" w14:textId="77777777" w:rsidR="00824291" w:rsidRDefault="00824291">
      <w:r>
        <w:separator/>
      </w:r>
    </w:p>
  </w:endnote>
  <w:endnote w:type="continuationSeparator" w:id="0">
    <w:p w14:paraId="00F26321" w14:textId="77777777" w:rsidR="00824291" w:rsidRDefault="0082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0D37" w14:textId="77777777" w:rsidR="00824291" w:rsidRDefault="00824291">
      <w:r>
        <w:separator/>
      </w:r>
    </w:p>
  </w:footnote>
  <w:footnote w:type="continuationSeparator" w:id="0">
    <w:p w14:paraId="347E5372" w14:textId="77777777" w:rsidR="00824291" w:rsidRDefault="0082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0169567">
    <w:abstractNumId w:val="2"/>
  </w:num>
  <w:num w:numId="2" w16cid:durableId="437142035">
    <w:abstractNumId w:val="0"/>
  </w:num>
  <w:num w:numId="3" w16cid:durableId="119961767">
    <w:abstractNumId w:val="1"/>
  </w:num>
  <w:num w:numId="4" w16cid:durableId="1762605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R851F217U598Y322"/>
    <w:docVar w:name="paperpile-doc-name" w:val="Aqil_etal_checklist (1).docx"/>
  </w:docVars>
  <w:rsids>
    <w:rsidRoot w:val="00F102CC"/>
    <w:rsid w:val="001B3BCC"/>
    <w:rsid w:val="002209A8"/>
    <w:rsid w:val="002D1E7D"/>
    <w:rsid w:val="003D5AF6"/>
    <w:rsid w:val="00427975"/>
    <w:rsid w:val="004E2C31"/>
    <w:rsid w:val="005B0259"/>
    <w:rsid w:val="007054B6"/>
    <w:rsid w:val="0078350A"/>
    <w:rsid w:val="00824291"/>
    <w:rsid w:val="00852D63"/>
    <w:rsid w:val="009A5F89"/>
    <w:rsid w:val="009C7B26"/>
    <w:rsid w:val="00A11E52"/>
    <w:rsid w:val="00BD41E9"/>
    <w:rsid w:val="00BE537B"/>
    <w:rsid w:val="00C6617A"/>
    <w:rsid w:val="00C84413"/>
    <w:rsid w:val="00E5697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2022-04-15T20:33:00Z</dcterms:created>
  <dcterms:modified xsi:type="dcterms:W3CDTF">2022-11-11T19:41:00Z</dcterms:modified>
</cp:coreProperties>
</file>