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2CA62AE1"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manuscript includes a dedicated </w:t>
            </w:r>
            <w:r w:rsidR="009D1882">
              <w:rPr>
                <w:rFonts w:ascii="Noto Sans" w:eastAsia="Noto Sans" w:hAnsi="Noto Sans" w:cs="Noto Sans"/>
                <w:color w:val="434343"/>
                <w:sz w:val="18"/>
                <w:szCs w:val="18"/>
              </w:rPr>
              <w:t>“</w:t>
            </w:r>
            <w:r>
              <w:rPr>
                <w:rFonts w:ascii="Noto Sans" w:eastAsia="Noto Sans" w:hAnsi="Noto Sans" w:cs="Noto Sans"/>
                <w:color w:val="434343"/>
                <w:sz w:val="18"/>
                <w:szCs w:val="18"/>
              </w:rPr>
              <w:t>materials availability statement</w:t>
            </w:r>
            <w:r w:rsidR="009D1882">
              <w:rPr>
                <w:rFonts w:ascii="Noto Sans" w:eastAsia="Noto Sans" w:hAnsi="Noto Sans" w:cs="Noto Sans"/>
                <w:color w:val="434343"/>
                <w:sz w:val="18"/>
                <w:szCs w:val="18"/>
              </w:rPr>
              <w:t>”</w:t>
            </w:r>
            <w:r>
              <w:rPr>
                <w:rFonts w:ascii="Noto Sans" w:eastAsia="Noto Sans" w:hAnsi="Noto Sans" w:cs="Noto Sans"/>
                <w:color w:val="434343"/>
                <w:sz w:val="18"/>
                <w:szCs w:val="18"/>
              </w:rPr>
              <w:t xml:space="preserve">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8F6CE19" w:rsidR="00F102CC" w:rsidRPr="003D5AF6" w:rsidRDefault="00895B62">
            <w:pPr>
              <w:rPr>
                <w:rFonts w:ascii="Noto Sans" w:eastAsia="Noto Sans" w:hAnsi="Noto Sans" w:cs="Noto Sans"/>
                <w:bCs/>
                <w:color w:val="434343"/>
                <w:sz w:val="18"/>
                <w:szCs w:val="18"/>
              </w:rPr>
            </w:pPr>
            <w:r w:rsidRPr="007A7CED">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AAE4DE7"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B932275" w:rsidR="00F102CC" w:rsidRPr="003D5AF6" w:rsidRDefault="00895B6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4D90AA5" w:rsidR="00F102CC" w:rsidRPr="003D5AF6" w:rsidRDefault="00895B62">
            <w:pPr>
              <w:rPr>
                <w:rFonts w:ascii="Noto Sans" w:eastAsia="Noto Sans" w:hAnsi="Noto Sans" w:cs="Noto Sans"/>
                <w:bCs/>
                <w:color w:val="434343"/>
                <w:sz w:val="18"/>
                <w:szCs w:val="18"/>
              </w:rPr>
            </w:pPr>
            <w:r w:rsidRPr="00895B62">
              <w:rPr>
                <w:rFonts w:ascii="Noto Sans" w:eastAsia="Noto Sans" w:hAnsi="Noto Sans" w:cs="Noto Sans"/>
                <w:bCs/>
                <w:color w:val="434343"/>
                <w:sz w:val="18"/>
                <w:szCs w:val="18"/>
              </w:rPr>
              <w:t xml:space="preserve">Sequencing reads and genome assemblies </w:t>
            </w:r>
            <w:r>
              <w:rPr>
                <w:rFonts w:ascii="Noto Sans" w:eastAsia="Noto Sans" w:hAnsi="Noto Sans" w:cs="Noto Sans"/>
                <w:bCs/>
                <w:color w:val="434343"/>
                <w:sz w:val="18"/>
                <w:szCs w:val="18"/>
              </w:rPr>
              <w:t xml:space="preserve">are given in the Data availability statement. Primers are listed in </w:t>
            </w:r>
            <w:r w:rsidRPr="00895B62">
              <w:rPr>
                <w:rFonts w:ascii="Noto Sans" w:eastAsia="Noto Sans" w:hAnsi="Noto Sans" w:cs="Noto Sans"/>
                <w:bCs/>
                <w:color w:val="434343"/>
                <w:sz w:val="18"/>
                <w:szCs w:val="18"/>
              </w:rPr>
              <w:t>Supplementary File 2</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983949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495B87E" w:rsidR="00F102CC" w:rsidRPr="003D5AF6" w:rsidRDefault="006D266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35F3E37" w:rsidR="00F102CC" w:rsidRPr="003D5AF6" w:rsidRDefault="006D266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627B57B" w:rsidR="00F102CC" w:rsidRPr="003D5AF6" w:rsidRDefault="006D266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F321B01" w:rsidR="00F102CC" w:rsidRPr="003D5AF6" w:rsidRDefault="006D266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5E90A0B" w:rsidR="00F102CC" w:rsidRPr="003D5AF6" w:rsidRDefault="006D266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3F985B3" w:rsidR="00F102CC" w:rsidRPr="003D5AF6" w:rsidRDefault="006D266F">
            <w:pPr>
              <w:rPr>
                <w:rFonts w:ascii="Noto Sans" w:eastAsia="Noto Sans" w:hAnsi="Noto Sans" w:cs="Noto Sans"/>
                <w:bCs/>
                <w:color w:val="434343"/>
                <w:sz w:val="18"/>
                <w:szCs w:val="18"/>
              </w:rPr>
            </w:pPr>
            <w:r>
              <w:rPr>
                <w:rFonts w:ascii="Noto Sans" w:eastAsia="Noto Sans" w:hAnsi="Noto Sans" w:cs="Noto Sans"/>
                <w:bCs/>
                <w:color w:val="434343"/>
                <w:sz w:val="18"/>
                <w:szCs w:val="18"/>
              </w:rPr>
              <w:t>Strains are deposited and available from lab collection and listed in Supplementary File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DB2E593" w:rsidR="00F102CC" w:rsidRPr="006D266F" w:rsidRDefault="006D266F">
            <w:pPr>
              <w:rPr>
                <w:rFonts w:ascii="Noto Sans" w:eastAsia="Noto Sans" w:hAnsi="Noto Sans" w:cs="Noto Sans"/>
                <w:bCs/>
                <w:color w:val="434343"/>
                <w:sz w:val="18"/>
                <w:szCs w:val="18"/>
              </w:rPr>
            </w:pPr>
            <w:r w:rsidRPr="006D266F">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81B5D74" w:rsidR="00F102CC" w:rsidRPr="003D5AF6" w:rsidRDefault="006D266F">
            <w:pPr>
              <w:spacing w:line="225" w:lineRule="auto"/>
              <w:rPr>
                <w:rFonts w:ascii="Noto Sans" w:eastAsia="Noto Sans" w:hAnsi="Noto Sans" w:cs="Noto Sans"/>
                <w:bCs/>
                <w:color w:val="434343"/>
                <w:sz w:val="18"/>
                <w:szCs w:val="18"/>
              </w:rPr>
            </w:pPr>
            <w:r w:rsidRPr="006D266F">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108CF6F" w:rsidR="00F102CC" w:rsidRPr="003D5AF6" w:rsidRDefault="006D266F">
            <w:pPr>
              <w:spacing w:line="225" w:lineRule="auto"/>
              <w:rPr>
                <w:rFonts w:ascii="Noto Sans" w:eastAsia="Noto Sans" w:hAnsi="Noto Sans" w:cs="Noto Sans"/>
                <w:bCs/>
                <w:color w:val="434343"/>
                <w:sz w:val="18"/>
                <w:szCs w:val="18"/>
              </w:rPr>
            </w:pPr>
            <w:r w:rsidRPr="006D266F">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7985925" w:rsidR="00F102CC" w:rsidRPr="003D5AF6" w:rsidRDefault="006D26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2B34834" w:rsidR="00F102CC" w:rsidRDefault="006D266F">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00C10A4" w:rsidR="00F102CC" w:rsidRPr="003D5AF6" w:rsidRDefault="006D26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8B18627" w:rsidR="00F102CC" w:rsidRPr="003D5AF6" w:rsidRDefault="006D26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9954244" w:rsidR="00F102CC" w:rsidRPr="003D5AF6" w:rsidRDefault="006D26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RNA </w:t>
            </w:r>
            <w:r w:rsidR="00B03544">
              <w:rPr>
                <w:rFonts w:ascii="Noto Sans" w:eastAsia="Noto Sans" w:hAnsi="Noto Sans" w:cs="Noto Sans"/>
                <w:bCs/>
                <w:color w:val="434343"/>
                <w:sz w:val="18"/>
                <w:szCs w:val="18"/>
              </w:rPr>
              <w:t xml:space="preserve">extracted </w:t>
            </w:r>
            <w:r w:rsidR="008B4945">
              <w:rPr>
                <w:rFonts w:ascii="Noto Sans" w:eastAsia="Noto Sans" w:hAnsi="Noto Sans" w:cs="Noto Sans"/>
                <w:bCs/>
                <w:color w:val="434343"/>
                <w:sz w:val="18"/>
                <w:szCs w:val="18"/>
              </w:rPr>
              <w:t>in triplicate</w:t>
            </w:r>
            <w:r>
              <w:rPr>
                <w:rFonts w:ascii="Noto Sans" w:eastAsia="Noto Sans" w:hAnsi="Noto Sans" w:cs="Noto Sans"/>
                <w:bCs/>
                <w:color w:val="434343"/>
                <w:sz w:val="18"/>
                <w:szCs w:val="18"/>
              </w:rPr>
              <w:t xml:space="preserve"> (</w:t>
            </w:r>
            <w:r w:rsidR="009D1882" w:rsidRPr="009D1882">
              <w:rPr>
                <w:rFonts w:ascii="Noto Sans" w:eastAsia="Noto Sans" w:hAnsi="Noto Sans" w:cs="Noto Sans"/>
                <w:bCs/>
                <w:color w:val="434343"/>
                <w:sz w:val="18"/>
                <w:szCs w:val="18"/>
              </w:rPr>
              <w:t>section: Materials and methods</w:t>
            </w:r>
            <w:r w:rsidR="009D1882">
              <w:rPr>
                <w:rFonts w:ascii="Noto Sans" w:eastAsia="Noto Sans" w:hAnsi="Noto Sans" w:cs="Noto Sans"/>
                <w:bCs/>
                <w:color w:val="434343"/>
                <w:sz w:val="18"/>
                <w:szCs w:val="18"/>
              </w:rPr>
              <w:t xml:space="preserve"> under “RNA extraction and RNA-seq analysis”. Gene deletion mutants are from one or two independent transformations.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F25ADB" w14:textId="3CDF0E03" w:rsidR="009D1882" w:rsidRDefault="009D18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RNA extracted from 3 </w:t>
            </w:r>
            <w:r w:rsidR="009D3A5A">
              <w:rPr>
                <w:rFonts w:ascii="Noto Sans" w:eastAsia="Noto Sans" w:hAnsi="Noto Sans" w:cs="Noto Sans"/>
                <w:bCs/>
                <w:color w:val="434343"/>
                <w:sz w:val="18"/>
                <w:szCs w:val="18"/>
              </w:rPr>
              <w:t>biological</w:t>
            </w:r>
            <w:r>
              <w:rPr>
                <w:rFonts w:ascii="Noto Sans" w:eastAsia="Noto Sans" w:hAnsi="Noto Sans" w:cs="Noto Sans"/>
                <w:bCs/>
                <w:color w:val="434343"/>
                <w:sz w:val="18"/>
                <w:szCs w:val="18"/>
              </w:rPr>
              <w:t xml:space="preserve"> replicates</w:t>
            </w:r>
            <w:r w:rsidR="00116E26">
              <w:rPr>
                <w:rFonts w:ascii="Noto Sans" w:eastAsia="Noto Sans" w:hAnsi="Noto Sans" w:cs="Noto Sans"/>
                <w:bCs/>
                <w:color w:val="434343"/>
                <w:sz w:val="18"/>
                <w:szCs w:val="18"/>
              </w:rPr>
              <w:t xml:space="preserve"> for each condition tested</w:t>
            </w:r>
            <w:r>
              <w:rPr>
                <w:rFonts w:ascii="Noto Sans" w:eastAsia="Noto Sans" w:hAnsi="Noto Sans" w:cs="Noto Sans"/>
                <w:bCs/>
                <w:color w:val="434343"/>
                <w:sz w:val="18"/>
                <w:szCs w:val="18"/>
              </w:rPr>
              <w:t xml:space="preserve"> (</w:t>
            </w:r>
            <w:r w:rsidRPr="009D1882">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section “RNA extraction and RNA-seq analysis”.</w:t>
            </w:r>
          </w:p>
          <w:p w14:paraId="436CFA38" w14:textId="77777777" w:rsidR="00F102CC" w:rsidRDefault="009D18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Gene deletion mutants are from 1 or 2 independent transformations (</w:t>
            </w:r>
            <w:r w:rsidRPr="009D1882">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section “</w:t>
            </w:r>
            <w:r w:rsidRPr="009D1882">
              <w:rPr>
                <w:rFonts w:ascii="Noto Sans" w:eastAsia="Noto Sans" w:hAnsi="Noto Sans" w:cs="Noto Sans"/>
                <w:bCs/>
                <w:color w:val="434343"/>
                <w:sz w:val="18"/>
                <w:szCs w:val="18"/>
              </w:rPr>
              <w:t>Expression of C. depauperatus pheromone in C. neoformans</w:t>
            </w:r>
            <w:r>
              <w:rPr>
                <w:rFonts w:ascii="Noto Sans" w:eastAsia="Noto Sans" w:hAnsi="Noto Sans" w:cs="Noto Sans"/>
                <w:bCs/>
                <w:color w:val="434343"/>
                <w:sz w:val="18"/>
                <w:szCs w:val="18"/>
              </w:rPr>
              <w:t>”.</w:t>
            </w:r>
          </w:p>
          <w:p w14:paraId="53E8B9FB" w14:textId="38B9256D" w:rsidR="008955F2" w:rsidRPr="003D5AF6" w:rsidRDefault="008955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Mutation defects were evaluated from 3 independent images (technical replicates; Figure 5 and Figure 6 legends and their associated source data).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BED4F93" w:rsidR="00F102CC" w:rsidRPr="003D5AF6" w:rsidRDefault="008955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A8E5101" w:rsidR="00F102CC" w:rsidRPr="003D5AF6" w:rsidRDefault="008955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8ECC675" w:rsidR="00F102CC" w:rsidRPr="003D5AF6" w:rsidRDefault="008955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43DB00D" w:rsidR="00F102CC" w:rsidRPr="003D5AF6" w:rsidRDefault="008955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5D65AB" w14:textId="77777777" w:rsidR="00F102CC" w:rsidRDefault="008955F2" w:rsidP="008955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was </w:t>
            </w:r>
            <w:r w:rsidR="00116E26">
              <w:rPr>
                <w:rFonts w:ascii="Noto Sans" w:eastAsia="Noto Sans" w:hAnsi="Noto Sans" w:cs="Noto Sans"/>
                <w:bCs/>
                <w:color w:val="434343"/>
                <w:sz w:val="18"/>
                <w:szCs w:val="18"/>
              </w:rPr>
              <w:t>analyzed</w:t>
            </w:r>
            <w:r>
              <w:rPr>
                <w:rFonts w:ascii="Noto Sans" w:eastAsia="Noto Sans" w:hAnsi="Noto Sans" w:cs="Noto Sans"/>
                <w:bCs/>
                <w:color w:val="434343"/>
                <w:sz w:val="18"/>
                <w:szCs w:val="18"/>
              </w:rPr>
              <w:t xml:space="preserve"> using </w:t>
            </w:r>
            <w:r w:rsidRPr="008955F2">
              <w:rPr>
                <w:rFonts w:ascii="Noto Sans" w:eastAsia="Noto Sans" w:hAnsi="Noto Sans" w:cs="Noto Sans"/>
                <w:bCs/>
                <w:color w:val="434343"/>
                <w:sz w:val="18"/>
                <w:szCs w:val="18"/>
              </w:rPr>
              <w:t>one-way ANOVA</w:t>
            </w:r>
            <w:r>
              <w:rPr>
                <w:rFonts w:ascii="Noto Sans" w:eastAsia="Noto Sans" w:hAnsi="Noto Sans" w:cs="Noto Sans"/>
                <w:bCs/>
                <w:color w:val="434343"/>
                <w:sz w:val="18"/>
                <w:szCs w:val="18"/>
              </w:rPr>
              <w:t xml:space="preserve"> </w:t>
            </w:r>
            <w:r w:rsidRPr="008955F2">
              <w:rPr>
                <w:rFonts w:ascii="Noto Sans" w:eastAsia="Noto Sans" w:hAnsi="Noto Sans" w:cs="Noto Sans"/>
                <w:bCs/>
                <w:color w:val="434343"/>
                <w:sz w:val="18"/>
                <w:szCs w:val="18"/>
              </w:rPr>
              <w:t>followed by Tukey’s HSD post hoc</w:t>
            </w:r>
            <w:r>
              <w:rPr>
                <w:rFonts w:ascii="Noto Sans" w:eastAsia="Noto Sans" w:hAnsi="Noto Sans" w:cs="Noto Sans"/>
                <w:bCs/>
                <w:color w:val="434343"/>
                <w:sz w:val="18"/>
                <w:szCs w:val="18"/>
              </w:rPr>
              <w:t xml:space="preserve"> test</w:t>
            </w:r>
            <w:r w:rsidR="00116E26">
              <w:rPr>
                <w:rFonts w:ascii="Noto Sans" w:eastAsia="Noto Sans" w:hAnsi="Noto Sans" w:cs="Noto Sans"/>
                <w:bCs/>
                <w:color w:val="434343"/>
                <w:sz w:val="18"/>
                <w:szCs w:val="18"/>
              </w:rPr>
              <w:t xml:space="preserve"> to define differences between groups using a P value &lt; 0.05. (Figure 5 and Figure 6 legends and their associated source data).</w:t>
            </w:r>
          </w:p>
          <w:p w14:paraId="09F96AC1" w14:textId="59ADF852" w:rsidR="00116E26" w:rsidRPr="00116E26" w:rsidRDefault="00116E26" w:rsidP="00116E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w:t>
            </w:r>
            <w:r w:rsidRPr="00116E26">
              <w:rPr>
                <w:rFonts w:ascii="Noto Sans" w:eastAsia="Noto Sans" w:hAnsi="Noto Sans" w:cs="Noto Sans"/>
                <w:bCs/>
                <w:color w:val="434343"/>
                <w:sz w:val="18"/>
                <w:szCs w:val="18"/>
              </w:rPr>
              <w:t>hresholds for differential</w:t>
            </w:r>
          </w:p>
          <w:p w14:paraId="54E0127B" w14:textId="730F7478" w:rsidR="00116E26" w:rsidRPr="003D5AF6" w:rsidRDefault="00116E26" w:rsidP="00116E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gene</w:t>
            </w:r>
            <w:r w:rsidRPr="00116E26">
              <w:rPr>
                <w:rFonts w:ascii="Noto Sans" w:eastAsia="Noto Sans" w:hAnsi="Noto Sans" w:cs="Noto Sans"/>
                <w:bCs/>
                <w:color w:val="434343"/>
                <w:sz w:val="18"/>
                <w:szCs w:val="18"/>
              </w:rPr>
              <w:t xml:space="preserve"> expression</w:t>
            </w:r>
            <w:r>
              <w:rPr>
                <w:rFonts w:ascii="Noto Sans" w:eastAsia="Noto Sans" w:hAnsi="Noto Sans" w:cs="Noto Sans"/>
                <w:bCs/>
                <w:color w:val="434343"/>
                <w:sz w:val="18"/>
                <w:szCs w:val="18"/>
              </w:rPr>
              <w:t xml:space="preserve"> were</w:t>
            </w:r>
            <w:r w:rsidRPr="00116E26">
              <w:rPr>
                <w:rFonts w:ascii="Noto Sans" w:eastAsia="Noto Sans" w:hAnsi="Noto Sans" w:cs="Noto Sans"/>
                <w:bCs/>
                <w:color w:val="434343"/>
                <w:sz w:val="18"/>
                <w:szCs w:val="18"/>
              </w:rPr>
              <w:t xml:space="preserve"> log2FC ≥ ±1, FDR (p-adj, DESeq2) ≤ 0.05, P-value = 1 (LOX) in the corresponding direction</w:t>
            </w:r>
            <w:r>
              <w:rPr>
                <w:rFonts w:ascii="Noto Sans" w:eastAsia="Noto Sans" w:hAnsi="Noto Sans" w:cs="Noto Sans"/>
                <w:bCs/>
                <w:color w:val="434343"/>
                <w:sz w:val="18"/>
                <w:szCs w:val="18"/>
              </w:rPr>
              <w:t xml:space="preserve"> (Figure 3 legend and associated source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D7D22A5" w:rsidR="00F102CC" w:rsidRPr="003D5AF6" w:rsidRDefault="00116E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see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9739F21" w:rsidR="00F102CC" w:rsidRPr="003D5AF6" w:rsidRDefault="000739B0">
            <w:pPr>
              <w:spacing w:line="225" w:lineRule="auto"/>
              <w:rPr>
                <w:rFonts w:ascii="Noto Sans" w:eastAsia="Noto Sans" w:hAnsi="Noto Sans" w:cs="Noto Sans"/>
                <w:bCs/>
                <w:color w:val="434343"/>
                <w:sz w:val="18"/>
                <w:szCs w:val="18"/>
              </w:rPr>
            </w:pPr>
            <w:proofErr w:type="spellStart"/>
            <w:r w:rsidRPr="000739B0">
              <w:rPr>
                <w:rFonts w:ascii="Noto Sans" w:eastAsia="Noto Sans" w:hAnsi="Noto Sans" w:cs="Noto Sans"/>
                <w:bCs/>
                <w:color w:val="434343"/>
                <w:sz w:val="18"/>
                <w:szCs w:val="18"/>
              </w:rPr>
              <w:t>BioProjects</w:t>
            </w:r>
            <w:proofErr w:type="spellEnd"/>
            <w:r w:rsidRPr="000739B0">
              <w:rPr>
                <w:rFonts w:ascii="Noto Sans" w:eastAsia="Noto Sans" w:hAnsi="Noto Sans" w:cs="Noto Sans"/>
                <w:bCs/>
                <w:color w:val="434343"/>
                <w:sz w:val="18"/>
                <w:szCs w:val="18"/>
              </w:rPr>
              <w:t xml:space="preserve"> PRJNA200572</w:t>
            </w:r>
            <w:r>
              <w:rPr>
                <w:rFonts w:ascii="Noto Sans" w:eastAsia="Noto Sans" w:hAnsi="Noto Sans" w:cs="Noto Sans"/>
                <w:bCs/>
                <w:color w:val="434343"/>
                <w:sz w:val="18"/>
                <w:szCs w:val="18"/>
              </w:rPr>
              <w:t>,</w:t>
            </w:r>
            <w:r w:rsidRPr="000739B0">
              <w:rPr>
                <w:rFonts w:ascii="Noto Sans" w:eastAsia="Noto Sans" w:hAnsi="Noto Sans" w:cs="Noto Sans"/>
                <w:bCs/>
                <w:color w:val="434343"/>
                <w:sz w:val="18"/>
                <w:szCs w:val="18"/>
              </w:rPr>
              <w:t xml:space="preserve"> PRJNA200573</w:t>
            </w:r>
            <w:r>
              <w:rPr>
                <w:rFonts w:ascii="Noto Sans" w:eastAsia="Noto Sans" w:hAnsi="Noto Sans" w:cs="Noto Sans"/>
                <w:bCs/>
                <w:color w:val="434343"/>
                <w:sz w:val="18"/>
                <w:szCs w:val="18"/>
              </w:rPr>
              <w:t xml:space="preserve">, and </w:t>
            </w:r>
            <w:r w:rsidRPr="000739B0">
              <w:rPr>
                <w:rFonts w:ascii="Noto Sans" w:eastAsia="Noto Sans" w:hAnsi="Noto Sans" w:cs="Noto Sans"/>
                <w:bCs/>
                <w:color w:val="434343"/>
                <w:sz w:val="18"/>
                <w:szCs w:val="18"/>
              </w:rPr>
              <w:t>PRJNA803141.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DFAB6FB" w:rsidR="00F102CC" w:rsidRPr="003D5AF6" w:rsidRDefault="005724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55E7CF1" w:rsidR="00F102CC" w:rsidRPr="003D5AF6" w:rsidRDefault="005724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B892FB1" w:rsidR="00F102CC" w:rsidRPr="003D5AF6" w:rsidRDefault="005724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7EF4938" w:rsidR="00F102CC" w:rsidRPr="003D5AF6" w:rsidRDefault="005724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4119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12B8C3B9"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w:t>
      </w:r>
      <w:r w:rsidR="009D1882">
        <w:t>’</w:t>
      </w:r>
      <w:r>
        <w:t>s r, Cohen</w:t>
      </w:r>
      <w:r w:rsidR="009D1882">
        <w:t>’</w:t>
      </w:r>
      <w:r>
        <w:t>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6D957" w14:textId="77777777" w:rsidR="0024119C" w:rsidRDefault="0024119C">
      <w:r>
        <w:separator/>
      </w:r>
    </w:p>
  </w:endnote>
  <w:endnote w:type="continuationSeparator" w:id="0">
    <w:p w14:paraId="03731C51" w14:textId="77777777" w:rsidR="0024119C" w:rsidRDefault="0024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127BB" w14:textId="77777777" w:rsidR="0024119C" w:rsidRDefault="0024119C">
      <w:r>
        <w:separator/>
      </w:r>
    </w:p>
  </w:footnote>
  <w:footnote w:type="continuationSeparator" w:id="0">
    <w:p w14:paraId="328A0EFE" w14:textId="77777777" w:rsidR="0024119C" w:rsidRDefault="00241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39B0"/>
    <w:rsid w:val="00116E26"/>
    <w:rsid w:val="001B3BCC"/>
    <w:rsid w:val="002209A8"/>
    <w:rsid w:val="0024119C"/>
    <w:rsid w:val="003D5AF6"/>
    <w:rsid w:val="00427975"/>
    <w:rsid w:val="004E2C31"/>
    <w:rsid w:val="005724BA"/>
    <w:rsid w:val="005B0259"/>
    <w:rsid w:val="00614360"/>
    <w:rsid w:val="006D266F"/>
    <w:rsid w:val="007054B6"/>
    <w:rsid w:val="007A7CED"/>
    <w:rsid w:val="007E5428"/>
    <w:rsid w:val="008955F2"/>
    <w:rsid w:val="00895B62"/>
    <w:rsid w:val="008B4945"/>
    <w:rsid w:val="009C7B26"/>
    <w:rsid w:val="009D1882"/>
    <w:rsid w:val="009D3A5A"/>
    <w:rsid w:val="00A11E52"/>
    <w:rsid w:val="00B03544"/>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1621</Words>
  <Characters>9242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Marco Coelho</cp:lastModifiedBy>
  <cp:revision>3</cp:revision>
  <dcterms:created xsi:type="dcterms:W3CDTF">2022-04-05T18:03:00Z</dcterms:created>
  <dcterms:modified xsi:type="dcterms:W3CDTF">2022-04-05T18:20:00Z</dcterms:modified>
</cp:coreProperties>
</file>