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77A4" w14:textId="5BCB879E" w:rsidR="0066093A" w:rsidRDefault="0066093A" w:rsidP="0066093A">
      <w:pPr>
        <w:jc w:val="both"/>
        <w:rPr>
          <w:rFonts w:ascii="Times New Roman" w:hAnsi="Times New Roman" w:cs="Times New Roman"/>
          <w:sz w:val="24"/>
          <w:szCs w:val="24"/>
        </w:rPr>
      </w:pPr>
      <w:r w:rsidRPr="007F19F6">
        <w:rPr>
          <w:rFonts w:ascii="Times New Roman" w:hAnsi="Times New Roman" w:cs="Times New Roman"/>
          <w:sz w:val="24"/>
          <w:szCs w:val="24"/>
        </w:rPr>
        <w:t xml:space="preserve">Data collection and refinement statistics for </w:t>
      </w:r>
      <w:r>
        <w:rPr>
          <w:rFonts w:ascii="Times New Roman" w:hAnsi="Times New Roman" w:cs="Times New Roman"/>
          <w:sz w:val="24"/>
          <w:szCs w:val="24"/>
        </w:rPr>
        <w:t xml:space="preserve">Se-incorporated Fe protein crystals derived from </w:t>
      </w:r>
      <w:r w:rsidRPr="00DB3C28">
        <w:rPr>
          <w:rFonts w:ascii="Times New Roman" w:hAnsi="Times New Roman" w:cs="Times New Roman"/>
          <w:i/>
          <w:iCs/>
          <w:sz w:val="24"/>
          <w:szCs w:val="24"/>
        </w:rPr>
        <w:t>22 mM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KSeCN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reaction in the </w:t>
      </w:r>
      <w:r w:rsidRPr="00DB3C28">
        <w:rPr>
          <w:rFonts w:ascii="Times New Roman" w:hAnsi="Times New Roman" w:cs="Times New Roman"/>
          <w:i/>
          <w:iCs/>
          <w:sz w:val="24"/>
          <w:szCs w:val="24"/>
        </w:rPr>
        <w:t>presence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protein.</w:t>
      </w:r>
      <w:r w:rsidRPr="007F1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Values in parentheses represent the highest resolution shell. </w:t>
      </w:r>
    </w:p>
    <w:tbl>
      <w:tblPr>
        <w:tblStyle w:val="PlainTable21"/>
        <w:tblW w:w="9635" w:type="dxa"/>
        <w:tblLayout w:type="fixed"/>
        <w:tblLook w:val="0000" w:firstRow="0" w:lastRow="0" w:firstColumn="0" w:lastColumn="0" w:noHBand="0" w:noVBand="0"/>
      </w:tblPr>
      <w:tblGrid>
        <w:gridCol w:w="3224"/>
        <w:gridCol w:w="2136"/>
        <w:gridCol w:w="2136"/>
        <w:gridCol w:w="2139"/>
      </w:tblGrid>
      <w:tr w:rsidR="0066093A" w:rsidRPr="0061355A" w14:paraId="4068FC69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5" w:type="dxa"/>
            <w:gridSpan w:val="4"/>
          </w:tcPr>
          <w:p w14:paraId="65F6996E" w14:textId="77777777" w:rsidR="0066093A" w:rsidRPr="00F23CEB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F23CEB">
              <w:rPr>
                <w:rFonts w:ascii="Times New Roman" w:hAnsi="Times New Roman" w:cs="Times New Roman"/>
                <w:i/>
                <w:iCs/>
              </w:rPr>
              <w:t xml:space="preserve">Data </w:t>
            </w:r>
            <w:r>
              <w:rPr>
                <w:rFonts w:ascii="Times New Roman" w:hAnsi="Times New Roman" w:cs="Times New Roman"/>
                <w:i/>
                <w:iCs/>
              </w:rPr>
              <w:t>Processi</w:t>
            </w:r>
            <w:r w:rsidRPr="00F23CEB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  <w:i/>
                <w:iCs/>
              </w:rPr>
              <w:t>g</w:t>
            </w:r>
            <w:r w:rsidRPr="00F23CEB">
              <w:rPr>
                <w:rFonts w:ascii="Times New Roman" w:hAnsi="Times New Roman" w:cs="Times New Roman"/>
                <w:i/>
                <w:iCs/>
              </w:rPr>
              <w:t xml:space="preserve"> Statistics</w:t>
            </w:r>
          </w:p>
        </w:tc>
      </w:tr>
      <w:tr w:rsidR="0066093A" w:rsidRPr="0061355A" w14:paraId="25214BCE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16A80DC1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PDB 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48247523" w14:textId="77777777" w:rsidR="0066093A" w:rsidRPr="00D5799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7T4H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39AE9941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7TQ</w:t>
            </w:r>
            <w:r w:rsidRPr="00911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7A3A2EC6" w14:textId="77777777" w:rsidR="0066093A" w:rsidRPr="009B641F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7TQ9</w:t>
            </w:r>
          </w:p>
        </w:tc>
      </w:tr>
      <w:tr w:rsidR="0066093A" w:rsidRPr="0061355A" w14:paraId="5607BBBB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0965EAA4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Wavelength (Å)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25E75006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35F5C3BB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12668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3062B6B3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12750</w:t>
            </w:r>
          </w:p>
        </w:tc>
      </w:tr>
      <w:tr w:rsidR="0066093A" w:rsidRPr="0061355A" w14:paraId="3EDF9D2A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01B9D273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Resolution range (Å)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50CB2D44" w14:textId="77777777" w:rsidR="0066093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 xml:space="preserve"> - 1.51 </w:t>
            </w:r>
          </w:p>
          <w:p w14:paraId="1D9458FB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47ED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 xml:space="preserve"> - 1.51)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5F266667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 xml:space="preserve">45.94 - 1.81 </w:t>
            </w:r>
          </w:p>
          <w:p w14:paraId="5F3379B9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(1.85 - 1.81)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54D19528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 xml:space="preserve">45.89 - 1.6 </w:t>
            </w:r>
          </w:p>
          <w:p w14:paraId="07540F67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(1.63 - 1.60)</w:t>
            </w:r>
          </w:p>
        </w:tc>
      </w:tr>
      <w:tr w:rsidR="0066093A" w:rsidRPr="0061355A" w14:paraId="39D33FEF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239D1752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Space group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5C946E11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P22</w:t>
            </w:r>
            <w:r w:rsidRPr="00AA69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9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454F74BE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P22</w:t>
            </w:r>
            <w:r w:rsidRPr="00235D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D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143E6C73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P22</w:t>
            </w:r>
            <w:r w:rsidRPr="00235D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D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66093A" w:rsidRPr="0061355A" w14:paraId="5D53483F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78488A97" w14:textId="77777777" w:rsidR="0066093A" w:rsidRPr="00295254" w:rsidRDefault="0066093A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a, b, c (Å)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11F9A9BC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 xml:space="preserve">45.82 74.75 74.80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31F153E9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 xml:space="preserve">46.04 74.64 74.88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122CD77B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 xml:space="preserve">45.84 74.41 74.69 </w:t>
            </w:r>
          </w:p>
        </w:tc>
      </w:tr>
      <w:tr w:rsidR="0066093A" w:rsidRPr="0061355A" w14:paraId="3A525E31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5F078C6D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sym w:font="Symbol" w:char="F061"/>
            </w:r>
            <w:r w:rsidRPr="00295254">
              <w:rPr>
                <w:rFonts w:ascii="Times New Roman" w:hAnsi="Times New Roman" w:cs="Times New Roman"/>
              </w:rPr>
              <w:t xml:space="preserve">, </w:t>
            </w:r>
            <w:r w:rsidRPr="00295254">
              <w:rPr>
                <w:rFonts w:ascii="Times New Roman" w:hAnsi="Times New Roman" w:cs="Times New Roman"/>
              </w:rPr>
              <w:sym w:font="Symbol" w:char="F062"/>
            </w:r>
            <w:r w:rsidRPr="00295254">
              <w:rPr>
                <w:rFonts w:ascii="Times New Roman" w:hAnsi="Times New Roman" w:cs="Times New Roman"/>
              </w:rPr>
              <w:t xml:space="preserve">, </w:t>
            </w:r>
            <w:r w:rsidRPr="00295254">
              <w:rPr>
                <w:rFonts w:ascii="Times New Roman" w:hAnsi="Times New Roman" w:cs="Times New Roman"/>
              </w:rPr>
              <w:sym w:font="Symbol" w:char="F067"/>
            </w:r>
            <w:r w:rsidRPr="00295254">
              <w:rPr>
                <w:rFonts w:ascii="Times New Roman" w:hAnsi="Times New Roman" w:cs="Times New Roman"/>
              </w:rPr>
              <w:t xml:space="preserve"> (˚)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3FA30EE2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90 90 90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6D7ED368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90 90 90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35813EC8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90 90 90</w:t>
            </w:r>
          </w:p>
        </w:tc>
      </w:tr>
      <w:tr w:rsidR="0066093A" w:rsidRPr="0061355A" w14:paraId="38430378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04F447FC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Unique reflections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2A7A3B48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ED">
              <w:rPr>
                <w:rFonts w:ascii="Times New Roman" w:hAnsi="Times New Roman" w:cs="Times New Roman"/>
                <w:sz w:val="24"/>
                <w:szCs w:val="24"/>
              </w:rPr>
              <w:t>40990 (2047)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2E40FD7E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24175 (1670)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0E49976E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34220 (1606)</w:t>
            </w:r>
          </w:p>
        </w:tc>
      </w:tr>
      <w:tr w:rsidR="0066093A" w:rsidRPr="0061355A" w14:paraId="6A137056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7DE8E862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Multiplicity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6B27F6FA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(6.0)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773ACCED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13.1 (12.8)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25D4A6E5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6.6 (6.5)</w:t>
            </w:r>
          </w:p>
        </w:tc>
      </w:tr>
      <w:tr w:rsidR="0066093A" w:rsidRPr="0061355A" w14:paraId="5B5E9043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06C98895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Completeness (%)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7C8980D6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 xml:space="preserve"> (98.6)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4220813C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99.6 (97.8)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740ABF6C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99.3 (95.8)</w:t>
            </w:r>
          </w:p>
        </w:tc>
      </w:tr>
      <w:tr w:rsidR="0066093A" w:rsidRPr="0061355A" w14:paraId="393FE125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55D14842" w14:textId="77777777" w:rsidR="0066093A" w:rsidRPr="00295254" w:rsidRDefault="0066093A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</w:t>
            </w:r>
            <w:r w:rsidRPr="0029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3"/>
            </w:r>
            <w:r w:rsidRPr="0029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58CDF7B9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 (1.8)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70A555B0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14.5 (1.7)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11D526D8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11.2 (1.6)</w:t>
            </w:r>
          </w:p>
        </w:tc>
      </w:tr>
      <w:tr w:rsidR="0066093A" w:rsidRPr="0061355A" w14:paraId="74D42E9E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62AD1684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Wilson B-factor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2545AA22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15.49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7C9CAE91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18.35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21E1F72D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20.18</w:t>
            </w:r>
          </w:p>
        </w:tc>
      </w:tr>
      <w:tr w:rsidR="0066093A" w:rsidRPr="0061355A" w14:paraId="314D4E81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0B0D6939" w14:textId="77777777" w:rsidR="0066093A" w:rsidRPr="00295254" w:rsidRDefault="0066093A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spellStart"/>
            <w:r w:rsidRPr="0029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29525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merge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1C8A7312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0.059 (0.768)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066D3855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0.134 (1.962)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2716D099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0.056 (0.896)</w:t>
            </w:r>
          </w:p>
        </w:tc>
      </w:tr>
      <w:tr w:rsidR="0066093A" w:rsidRPr="0061355A" w14:paraId="5A94EDE7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7DC98B4B" w14:textId="77777777" w:rsidR="0066093A" w:rsidRPr="00295254" w:rsidRDefault="0066093A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spellStart"/>
            <w:r w:rsidRPr="0029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29525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p.i.m</w:t>
            </w:r>
            <w:proofErr w:type="spellEnd"/>
            <w:r w:rsidRPr="0029525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37F1B3AF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0.037 (0.50)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4E8708BB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0.054 (0.816)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2D66C4B4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0.035 (0.566)</w:t>
            </w:r>
          </w:p>
        </w:tc>
      </w:tr>
      <w:tr w:rsidR="0066093A" w:rsidRPr="0061355A" w14:paraId="78BE63FD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1E779FD2" w14:textId="77777777" w:rsidR="0066093A" w:rsidRPr="00295254" w:rsidRDefault="0066093A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29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</w:t>
            </w:r>
            <w:r w:rsidRPr="0029525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1/2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6E3AFA27" w14:textId="77777777" w:rsidR="0066093A" w:rsidRPr="00462D1C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  <w:r w:rsidRPr="00462D1C">
              <w:rPr>
                <w:rFonts w:ascii="Times New Roman" w:hAnsi="Times New Roman" w:cs="Times New Roman"/>
                <w:sz w:val="24"/>
                <w:szCs w:val="24"/>
              </w:rPr>
              <w:t xml:space="preserve"> (0.84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2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679B9337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0.999 (0.797)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566B984B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0.999 (0.852)</w:t>
            </w:r>
          </w:p>
        </w:tc>
      </w:tr>
      <w:tr w:rsidR="0066093A" w:rsidRPr="0061355A" w14:paraId="41CB4AB8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5" w:type="dxa"/>
            <w:gridSpan w:val="4"/>
          </w:tcPr>
          <w:p w14:paraId="3B0ECC95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 Refinement Statistics</w:t>
            </w:r>
          </w:p>
        </w:tc>
      </w:tr>
      <w:tr w:rsidR="0066093A" w:rsidRPr="0061355A" w14:paraId="1568321D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2EFE3F79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Resolution range (Å)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6AD5DB7F" w14:textId="77777777" w:rsidR="0066093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37.38</w:t>
            </w: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 xml:space="preserve"> - 1.51 </w:t>
            </w:r>
          </w:p>
          <w:p w14:paraId="29528F79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47ED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 xml:space="preserve"> - 1.51)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5F56E401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 xml:space="preserve">37.32 - 1.81 </w:t>
            </w:r>
          </w:p>
          <w:p w14:paraId="2375EC68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(1.85 - 1.81)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7DFB16C9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 xml:space="preserve">39.02 - 1.6 </w:t>
            </w:r>
          </w:p>
          <w:p w14:paraId="24A62863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1.63  -</w:t>
            </w:r>
            <w:proofErr w:type="gramEnd"/>
            <w:r w:rsidRPr="00235D32">
              <w:rPr>
                <w:rFonts w:ascii="Times New Roman" w:hAnsi="Times New Roman" w:cs="Times New Roman"/>
                <w:sz w:val="24"/>
                <w:szCs w:val="24"/>
              </w:rPr>
              <w:t xml:space="preserve"> 1.60)</w:t>
            </w:r>
          </w:p>
        </w:tc>
      </w:tr>
      <w:tr w:rsidR="0066093A" w:rsidRPr="0061355A" w14:paraId="757B154A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59573556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95254">
              <w:rPr>
                <w:rFonts w:ascii="Times New Roman" w:hAnsi="Times New Roman" w:cs="Times New Roman"/>
              </w:rPr>
              <w:t>R</w:t>
            </w:r>
            <w:r w:rsidRPr="00295254">
              <w:rPr>
                <w:rFonts w:ascii="Times New Roman" w:hAnsi="Times New Roman" w:cs="Times New Roman"/>
                <w:vertAlign w:val="subscript"/>
              </w:rPr>
              <w:t>work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01A603EE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0.1674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3033</w:t>
            </w: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58F17336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0.1833 (0.2766)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41DDCFD6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0.1712 (0.3022)</w:t>
            </w:r>
          </w:p>
        </w:tc>
      </w:tr>
      <w:tr w:rsidR="0066093A" w:rsidRPr="0061355A" w14:paraId="1E22E8F5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0DEC9BD7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95254">
              <w:rPr>
                <w:rFonts w:ascii="Times New Roman" w:hAnsi="Times New Roman" w:cs="Times New Roman"/>
              </w:rPr>
              <w:t>R</w:t>
            </w:r>
            <w:r w:rsidRPr="00295254">
              <w:rPr>
                <w:rFonts w:ascii="Times New Roman" w:hAnsi="Times New Roman" w:cs="Times New Roman"/>
                <w:vertAlign w:val="subscript"/>
              </w:rPr>
              <w:t>free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49234692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0.1909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6957231B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0.2198 (0.2927)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4EEABB5E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0.1942 (0.3083)</w:t>
            </w:r>
          </w:p>
        </w:tc>
      </w:tr>
      <w:tr w:rsidR="0066093A" w:rsidRPr="0061355A" w14:paraId="497CF3C9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3C4FB062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295254">
              <w:rPr>
                <w:rFonts w:ascii="Times New Roman" w:hAnsi="Times New Roman" w:cs="Times New Roman"/>
              </w:rPr>
              <w:t>RMS(</w:t>
            </w:r>
            <w:proofErr w:type="gramEnd"/>
            <w:r w:rsidRPr="00295254">
              <w:rPr>
                <w:rFonts w:ascii="Times New Roman" w:hAnsi="Times New Roman" w:cs="Times New Roman"/>
              </w:rPr>
              <w:t>bonds) (Å)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582E6DFA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083DE983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4A340A53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66093A" w:rsidRPr="0061355A" w14:paraId="7180256C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59A1337F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295254">
              <w:rPr>
                <w:rFonts w:ascii="Times New Roman" w:hAnsi="Times New Roman" w:cs="Times New Roman"/>
              </w:rPr>
              <w:t>RMS(</w:t>
            </w:r>
            <w:proofErr w:type="gramEnd"/>
            <w:r w:rsidRPr="00295254">
              <w:rPr>
                <w:rFonts w:ascii="Times New Roman" w:hAnsi="Times New Roman" w:cs="Times New Roman"/>
              </w:rPr>
              <w:t>angles) (</w:t>
            </w:r>
            <w:r w:rsidRPr="00295254">
              <w:rPr>
                <w:rFonts w:ascii="Times New Roman" w:hAnsi="Times New Roman" w:cs="Times New Roman"/>
              </w:rPr>
              <w:sym w:font="Symbol" w:char="F0B0"/>
            </w:r>
            <w:r w:rsidRPr="002952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184161EF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1F56DCA7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625BA970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66093A" w:rsidRPr="0061355A" w14:paraId="35DAA8DC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5C28841D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 xml:space="preserve">Ramachandran </w:t>
            </w:r>
            <w:proofErr w:type="spellStart"/>
            <w:r w:rsidRPr="00295254">
              <w:rPr>
                <w:rFonts w:ascii="Times New Roman" w:hAnsi="Times New Roman" w:cs="Times New Roman"/>
              </w:rPr>
              <w:t>favored</w:t>
            </w:r>
            <w:proofErr w:type="spellEnd"/>
            <w:r w:rsidRPr="00295254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19612B52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97.41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3FC7BA03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97.78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6C37DB08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97.41</w:t>
            </w:r>
          </w:p>
        </w:tc>
      </w:tr>
      <w:tr w:rsidR="0066093A" w:rsidRPr="0061355A" w14:paraId="2919D432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208CC994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Ramachandran allowed (%)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541DFB72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1D442599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5A63289C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</w:tr>
      <w:tr w:rsidR="0066093A" w:rsidRPr="0061355A" w14:paraId="0B5CEA35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5EEE4EBD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Ramachandran outliers (%)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774F9AEC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43F75003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01C55BBC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66093A" w:rsidRPr="0061355A" w14:paraId="160F793A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06919B7F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Rotamer outliers (%)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1B071000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78FD9569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3359C60C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6093A" w:rsidRPr="0061355A" w14:paraId="187985E7" w14:textId="77777777" w:rsidTr="00635F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4" w:type="dxa"/>
          </w:tcPr>
          <w:p w14:paraId="6AAA68C1" w14:textId="77777777" w:rsidR="0066093A" w:rsidRPr="00295254" w:rsidRDefault="0066093A" w:rsidP="00635FA3">
            <w:pPr>
              <w:pStyle w:val="Heading2"/>
              <w:spacing w:before="0" w:after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Average B-factor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6" w:type="dxa"/>
          </w:tcPr>
          <w:p w14:paraId="2681A748" w14:textId="77777777" w:rsidR="0066093A" w:rsidRPr="0061355A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22.73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6" w:type="dxa"/>
          </w:tcPr>
          <w:p w14:paraId="56FB2F99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26.70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9" w:type="dxa"/>
          </w:tcPr>
          <w:p w14:paraId="7D5DF47E" w14:textId="77777777" w:rsidR="0066093A" w:rsidRPr="00235D32" w:rsidRDefault="0066093A" w:rsidP="00635F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2">
              <w:rPr>
                <w:rFonts w:ascii="Times New Roman" w:hAnsi="Times New Roman" w:cs="Times New Roman"/>
                <w:sz w:val="24"/>
                <w:szCs w:val="24"/>
              </w:rPr>
              <w:t>27.61</w:t>
            </w:r>
          </w:p>
        </w:tc>
      </w:tr>
    </w:tbl>
    <w:p w14:paraId="2CB4EE79" w14:textId="77777777" w:rsidR="00F97564" w:rsidRDefault="00F97564"/>
    <w:sectPr w:rsidR="00F9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3A"/>
    <w:rsid w:val="00073525"/>
    <w:rsid w:val="0066093A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4E87"/>
  <w15:chartTrackingRefBased/>
  <w15:docId w15:val="{76353D06-FC3C-F04F-B159-FA64423F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3A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093A"/>
    <w:pPr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6093A"/>
    <w:rPr>
      <w:rFonts w:ascii="Arial" w:eastAsiaTheme="minorEastAsia" w:hAnsi="Arial" w:cs="Arial"/>
      <w:b/>
      <w:bCs/>
      <w:lang w:val="en-AU"/>
    </w:rPr>
  </w:style>
  <w:style w:type="table" w:customStyle="1" w:styleId="PlainTable21">
    <w:name w:val="Plain Table 21"/>
    <w:basedOn w:val="TableNormal"/>
    <w:uiPriority w:val="42"/>
    <w:rsid w:val="0066093A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Buscagan, Trixia M.</dc:creator>
  <cp:keywords/>
  <dc:description/>
  <cp:lastModifiedBy>Buscagan, Trixia M.</cp:lastModifiedBy>
  <cp:revision>2</cp:revision>
  <dcterms:created xsi:type="dcterms:W3CDTF">2022-04-21T18:29:00Z</dcterms:created>
  <dcterms:modified xsi:type="dcterms:W3CDTF">2022-04-21T18:29:00Z</dcterms:modified>
</cp:coreProperties>
</file>