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AD6DA5">
        <w:fldChar w:fldCharType="begin"/>
      </w:r>
      <w:r w:rsidR="00AD6DA5">
        <w:instrText xml:space="preserve"> HYPERLINK "http://biosharing.org/" \h </w:instrText>
      </w:r>
      <w:r w:rsidR="00AD6DA5">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AD6DA5">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235886F" w:rsidR="00F102CC" w:rsidRPr="00487B64" w:rsidRDefault="00487B64">
            <w:pPr>
              <w:rPr>
                <w:rFonts w:ascii="Noto Sans" w:eastAsia="Noto Sans" w:hAnsi="Noto Sans" w:cs="Noto Sans"/>
                <w:b/>
                <w:color w:val="434343"/>
                <w:sz w:val="18"/>
                <w:szCs w:val="18"/>
              </w:rPr>
            </w:pPr>
            <w:r w:rsidRPr="00487B64">
              <w:rPr>
                <w:rFonts w:ascii="Noto Sans" w:eastAsia="Noto Sans" w:hAnsi="Noto Sans" w:cs="Noto Sans"/>
                <w:b/>
                <w:color w:val="434343"/>
                <w:sz w:val="18"/>
                <w:szCs w:val="18"/>
              </w:rPr>
              <w:t>N</w:t>
            </w:r>
            <w:r w:rsidR="002D4B5D">
              <w:rPr>
                <w:rFonts w:ascii="Noto Sans" w:eastAsia="Noto Sans" w:hAnsi="Noto Sans" w:cs="Noto Sans"/>
                <w:b/>
                <w:color w:val="434343"/>
                <w:sz w:val="18"/>
                <w:szCs w:val="18"/>
              </w:rPr>
              <w:t>/</w:t>
            </w:r>
            <w:r w:rsidRPr="00487B64">
              <w:rPr>
                <w:rFonts w:ascii="Noto Sans" w:eastAsia="Noto Sans" w:hAnsi="Noto Sans" w:cs="Noto Sans"/>
                <w:b/>
                <w:color w:val="434343"/>
                <w:sz w:val="18"/>
                <w:szCs w:val="18"/>
              </w:rPr>
              <w:t>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1480818C" w:rsidR="00F102CC" w:rsidRPr="00311074" w:rsidRDefault="002D4B5D">
            <w:pPr>
              <w:rPr>
                <w:rFonts w:ascii="Noto Sans" w:eastAsia="Noto Sans" w:hAnsi="Noto Sans" w:cs="Noto Sans"/>
                <w:b/>
                <w:color w:val="434343"/>
                <w:sz w:val="18"/>
                <w:szCs w:val="18"/>
              </w:rPr>
            </w:pPr>
            <w:r w:rsidRPr="00487B64">
              <w:rPr>
                <w:rFonts w:ascii="Noto Sans" w:eastAsia="Noto Sans" w:hAnsi="Noto Sans" w:cs="Noto Sans"/>
                <w:b/>
                <w:color w:val="434343"/>
                <w:sz w:val="18"/>
                <w:szCs w:val="18"/>
              </w:rPr>
              <w:t>N</w:t>
            </w:r>
            <w:r>
              <w:rPr>
                <w:rFonts w:ascii="Noto Sans" w:eastAsia="Noto Sans" w:hAnsi="Noto Sans" w:cs="Noto Sans"/>
                <w:b/>
                <w:color w:val="434343"/>
                <w:sz w:val="18"/>
                <w:szCs w:val="18"/>
              </w:rPr>
              <w:t>/</w:t>
            </w:r>
            <w:r w:rsidRPr="00487B64">
              <w:rPr>
                <w:rFonts w:ascii="Noto Sans" w:eastAsia="Noto Sans" w:hAnsi="Noto Sans" w:cs="Noto Sans"/>
                <w:b/>
                <w:color w:val="434343"/>
                <w:sz w:val="18"/>
                <w:szCs w:val="18"/>
              </w:rPr>
              <w:t>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CFBB789" w:rsidR="00F102CC" w:rsidRPr="006D69A9" w:rsidRDefault="002D4B5D">
            <w:pPr>
              <w:rPr>
                <w:rFonts w:ascii="Noto Sans" w:eastAsia="Noto Sans" w:hAnsi="Noto Sans" w:cs="Noto Sans"/>
                <w:b/>
                <w:color w:val="434343"/>
                <w:sz w:val="18"/>
                <w:szCs w:val="18"/>
              </w:rPr>
            </w:pPr>
            <w:r w:rsidRPr="00487B64">
              <w:rPr>
                <w:rFonts w:ascii="Noto Sans" w:eastAsia="Noto Sans" w:hAnsi="Noto Sans" w:cs="Noto Sans"/>
                <w:b/>
                <w:color w:val="434343"/>
                <w:sz w:val="18"/>
                <w:szCs w:val="18"/>
              </w:rPr>
              <w:t>N</w:t>
            </w:r>
            <w:r>
              <w:rPr>
                <w:rFonts w:ascii="Noto Sans" w:eastAsia="Noto Sans" w:hAnsi="Noto Sans" w:cs="Noto Sans"/>
                <w:b/>
                <w:color w:val="434343"/>
                <w:sz w:val="18"/>
                <w:szCs w:val="18"/>
              </w:rPr>
              <w:t>/</w:t>
            </w:r>
            <w:r w:rsidRPr="00487B64">
              <w:rPr>
                <w:rFonts w:ascii="Noto Sans" w:eastAsia="Noto Sans" w:hAnsi="Noto Sans" w:cs="Noto Sans"/>
                <w:b/>
                <w:color w:val="434343"/>
                <w:sz w:val="18"/>
                <w:szCs w:val="18"/>
              </w:rPr>
              <w:t>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B625E9B" w:rsidR="00F102CC" w:rsidRPr="003D5AF6" w:rsidRDefault="002D4B5D">
            <w:pPr>
              <w:rPr>
                <w:rFonts w:ascii="Noto Sans" w:eastAsia="Noto Sans" w:hAnsi="Noto Sans" w:cs="Noto Sans"/>
                <w:bCs/>
                <w:color w:val="434343"/>
                <w:sz w:val="18"/>
                <w:szCs w:val="18"/>
              </w:rPr>
            </w:pPr>
            <w:r w:rsidRPr="00487B64">
              <w:rPr>
                <w:rFonts w:ascii="Noto Sans" w:eastAsia="Noto Sans" w:hAnsi="Noto Sans" w:cs="Noto Sans"/>
                <w:b/>
                <w:color w:val="434343"/>
                <w:sz w:val="18"/>
                <w:szCs w:val="18"/>
              </w:rPr>
              <w:t>N</w:t>
            </w:r>
            <w:r>
              <w:rPr>
                <w:rFonts w:ascii="Noto Sans" w:eastAsia="Noto Sans" w:hAnsi="Noto Sans" w:cs="Noto Sans"/>
                <w:b/>
                <w:color w:val="434343"/>
                <w:sz w:val="18"/>
                <w:szCs w:val="18"/>
              </w:rPr>
              <w:t>/</w:t>
            </w:r>
            <w:r w:rsidRPr="00487B64">
              <w:rPr>
                <w:rFonts w:ascii="Noto Sans" w:eastAsia="Noto Sans" w:hAnsi="Noto Sans" w:cs="Noto Sans"/>
                <w:b/>
                <w:color w:val="434343"/>
                <w:sz w:val="18"/>
                <w:szCs w:val="18"/>
              </w:rPr>
              <w:t>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F32CA3F" w:rsidR="00F102CC" w:rsidRPr="003D5AF6" w:rsidRDefault="002D4B5D">
            <w:pPr>
              <w:rPr>
                <w:rFonts w:ascii="Noto Sans" w:eastAsia="Noto Sans" w:hAnsi="Noto Sans" w:cs="Noto Sans"/>
                <w:bCs/>
                <w:color w:val="434343"/>
                <w:sz w:val="18"/>
                <w:szCs w:val="18"/>
              </w:rPr>
            </w:pPr>
            <w:r w:rsidRPr="00487B64">
              <w:rPr>
                <w:rFonts w:ascii="Noto Sans" w:eastAsia="Noto Sans" w:hAnsi="Noto Sans" w:cs="Noto Sans"/>
                <w:b/>
                <w:color w:val="434343"/>
                <w:sz w:val="18"/>
                <w:szCs w:val="18"/>
              </w:rPr>
              <w:t>N</w:t>
            </w:r>
            <w:r>
              <w:rPr>
                <w:rFonts w:ascii="Noto Sans" w:eastAsia="Noto Sans" w:hAnsi="Noto Sans" w:cs="Noto Sans"/>
                <w:b/>
                <w:color w:val="434343"/>
                <w:sz w:val="18"/>
                <w:szCs w:val="18"/>
              </w:rPr>
              <w:t>/</w:t>
            </w:r>
            <w:r w:rsidRPr="00487B64">
              <w:rPr>
                <w:rFonts w:ascii="Noto Sans" w:eastAsia="Noto Sans" w:hAnsi="Noto Sans" w:cs="Noto Sans"/>
                <w:b/>
                <w:color w:val="434343"/>
                <w:sz w:val="18"/>
                <w:szCs w:val="18"/>
              </w:rPr>
              <w:t>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836A103" w:rsidR="00F102CC" w:rsidRPr="003D5AF6" w:rsidRDefault="00374484">
            <w:pPr>
              <w:rPr>
                <w:rFonts w:ascii="Noto Sans" w:eastAsia="Noto Sans" w:hAnsi="Noto Sans" w:cs="Noto Sans"/>
                <w:bCs/>
                <w:color w:val="434343"/>
                <w:sz w:val="18"/>
                <w:szCs w:val="18"/>
              </w:rPr>
            </w:pPr>
            <w:r>
              <w:rPr>
                <w:rFonts w:ascii="Noto Sans" w:eastAsia="Noto Sans" w:hAnsi="Noto Sans" w:cs="Noto Sans"/>
                <w:bCs/>
                <w:color w:val="434343"/>
                <w:sz w:val="18"/>
                <w:szCs w:val="18"/>
              </w:rPr>
              <w:t>Under section “</w:t>
            </w:r>
            <w:r w:rsidRPr="00374484">
              <w:rPr>
                <w:rFonts w:ascii="Noto Sans" w:eastAsia="Noto Sans" w:hAnsi="Noto Sans" w:cs="Noto Sans"/>
                <w:bCs/>
                <w:color w:val="434343"/>
                <w:sz w:val="18"/>
                <w:szCs w:val="18"/>
              </w:rPr>
              <w:t>Mouse model and experimental conditions</w:t>
            </w:r>
            <w:r>
              <w:rPr>
                <w:rFonts w:ascii="Noto Sans" w:eastAsia="Noto Sans" w:hAnsi="Noto Sans" w:cs="Noto Sans"/>
                <w:bCs/>
                <w:color w:val="434343"/>
                <w:sz w:val="18"/>
                <w:szCs w:val="18"/>
              </w:rPr>
              <w:t>” in material and methods section</w:t>
            </w:r>
            <w:r w:rsidR="00957AE8">
              <w:rPr>
                <w:rFonts w:ascii="Noto Sans" w:eastAsia="Noto Sans" w:hAnsi="Noto Sans" w:cs="Noto Sans"/>
                <w:bCs/>
                <w:color w:val="434343"/>
                <w:sz w:val="18"/>
                <w:szCs w:val="18"/>
              </w:rPr>
              <w:t xml:space="preserve">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7451B44" w:rsidR="00F102CC" w:rsidRPr="00957AE8" w:rsidRDefault="0086713F">
            <w:pPr>
              <w:rPr>
                <w:rFonts w:ascii="Noto Sans" w:eastAsia="Noto Sans" w:hAnsi="Noto Sans" w:cs="Noto Sans"/>
                <w:b/>
                <w:color w:val="434343"/>
                <w:sz w:val="18"/>
                <w:szCs w:val="18"/>
              </w:rPr>
            </w:pPr>
            <w:r w:rsidRPr="00487B64">
              <w:rPr>
                <w:rFonts w:ascii="Noto Sans" w:eastAsia="Noto Sans" w:hAnsi="Noto Sans" w:cs="Noto Sans"/>
                <w:b/>
                <w:color w:val="434343"/>
                <w:sz w:val="18"/>
                <w:szCs w:val="18"/>
              </w:rPr>
              <w:t>N</w:t>
            </w:r>
            <w:r>
              <w:rPr>
                <w:rFonts w:ascii="Noto Sans" w:eastAsia="Noto Sans" w:hAnsi="Noto Sans" w:cs="Noto Sans"/>
                <w:b/>
                <w:color w:val="434343"/>
                <w:sz w:val="18"/>
                <w:szCs w:val="18"/>
              </w:rPr>
              <w:t>/</w:t>
            </w:r>
            <w:r w:rsidRPr="00487B64">
              <w:rPr>
                <w:rFonts w:ascii="Noto Sans" w:eastAsia="Noto Sans" w:hAnsi="Noto Sans" w:cs="Noto Sans"/>
                <w:b/>
                <w:color w:val="434343"/>
                <w:sz w:val="18"/>
                <w:szCs w:val="18"/>
              </w:rPr>
              <w:t>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0AE52D2" w:rsidR="00F102CC" w:rsidRPr="003D5AF6" w:rsidRDefault="0086713F">
            <w:pPr>
              <w:rPr>
                <w:rFonts w:ascii="Noto Sans" w:eastAsia="Noto Sans" w:hAnsi="Noto Sans" w:cs="Noto Sans"/>
                <w:bCs/>
                <w:color w:val="434343"/>
                <w:sz w:val="18"/>
                <w:szCs w:val="18"/>
              </w:rPr>
            </w:pPr>
            <w:r w:rsidRPr="00487B64">
              <w:rPr>
                <w:rFonts w:ascii="Noto Sans" w:eastAsia="Noto Sans" w:hAnsi="Noto Sans" w:cs="Noto Sans"/>
                <w:b/>
                <w:color w:val="434343"/>
                <w:sz w:val="18"/>
                <w:szCs w:val="18"/>
              </w:rPr>
              <w:t>N</w:t>
            </w:r>
            <w:r>
              <w:rPr>
                <w:rFonts w:ascii="Noto Sans" w:eastAsia="Noto Sans" w:hAnsi="Noto Sans" w:cs="Noto Sans"/>
                <w:b/>
                <w:color w:val="434343"/>
                <w:sz w:val="18"/>
                <w:szCs w:val="18"/>
              </w:rPr>
              <w:t>/</w:t>
            </w:r>
            <w:r w:rsidRPr="00487B64">
              <w:rPr>
                <w:rFonts w:ascii="Noto Sans" w:eastAsia="Noto Sans" w:hAnsi="Noto Sans" w:cs="Noto Sans"/>
                <w:b/>
                <w:color w:val="434343"/>
                <w:sz w:val="18"/>
                <w:szCs w:val="18"/>
              </w:rPr>
              <w:t>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4B7D295" w:rsidR="00F102CC" w:rsidRPr="003D5AF6" w:rsidRDefault="0086713F">
            <w:pPr>
              <w:rPr>
                <w:rFonts w:ascii="Noto Sans" w:eastAsia="Noto Sans" w:hAnsi="Noto Sans" w:cs="Noto Sans"/>
                <w:bCs/>
                <w:color w:val="434343"/>
                <w:sz w:val="18"/>
                <w:szCs w:val="18"/>
              </w:rPr>
            </w:pPr>
            <w:r w:rsidRPr="00487B64">
              <w:rPr>
                <w:rFonts w:ascii="Noto Sans" w:eastAsia="Noto Sans" w:hAnsi="Noto Sans" w:cs="Noto Sans"/>
                <w:b/>
                <w:color w:val="434343"/>
                <w:sz w:val="18"/>
                <w:szCs w:val="18"/>
              </w:rPr>
              <w:t>N</w:t>
            </w:r>
            <w:r>
              <w:rPr>
                <w:rFonts w:ascii="Noto Sans" w:eastAsia="Noto Sans" w:hAnsi="Noto Sans" w:cs="Noto Sans"/>
                <w:b/>
                <w:color w:val="434343"/>
                <w:sz w:val="18"/>
                <w:szCs w:val="18"/>
              </w:rPr>
              <w:t>/</w:t>
            </w:r>
            <w:r w:rsidRPr="00487B64">
              <w:rPr>
                <w:rFonts w:ascii="Noto Sans" w:eastAsia="Noto Sans" w:hAnsi="Noto Sans" w:cs="Noto Sans"/>
                <w:b/>
                <w:color w:val="434343"/>
                <w:sz w:val="18"/>
                <w:szCs w:val="18"/>
              </w:rPr>
              <w:t>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239F97F" w:rsidR="00F102CC" w:rsidRDefault="0086713F">
            <w:pPr>
              <w:rPr>
                <w:rFonts w:ascii="Noto Sans" w:eastAsia="Noto Sans" w:hAnsi="Noto Sans" w:cs="Noto Sans"/>
                <w:b/>
                <w:color w:val="434343"/>
                <w:sz w:val="18"/>
                <w:szCs w:val="18"/>
              </w:rPr>
            </w:pPr>
            <w:r w:rsidRPr="00487B64">
              <w:rPr>
                <w:rFonts w:ascii="Noto Sans" w:eastAsia="Noto Sans" w:hAnsi="Noto Sans" w:cs="Noto Sans"/>
                <w:b/>
                <w:color w:val="434343"/>
                <w:sz w:val="18"/>
                <w:szCs w:val="18"/>
              </w:rPr>
              <w:t>N</w:t>
            </w:r>
            <w:r>
              <w:rPr>
                <w:rFonts w:ascii="Noto Sans" w:eastAsia="Noto Sans" w:hAnsi="Noto Sans" w:cs="Noto Sans"/>
                <w:b/>
                <w:color w:val="434343"/>
                <w:sz w:val="18"/>
                <w:szCs w:val="18"/>
              </w:rPr>
              <w:t>/</w:t>
            </w:r>
            <w:r w:rsidRPr="00487B64">
              <w:rPr>
                <w:rFonts w:ascii="Noto Sans" w:eastAsia="Noto Sans" w:hAnsi="Noto Sans" w:cs="Noto Sans"/>
                <w:b/>
                <w:color w:val="434343"/>
                <w:sz w:val="18"/>
                <w:szCs w:val="18"/>
              </w:rPr>
              <w:t>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6F36A8F" w:rsidR="00F102CC" w:rsidRPr="003D5AF6" w:rsidRDefault="0086713F">
            <w:pPr>
              <w:spacing w:line="225" w:lineRule="auto"/>
              <w:rPr>
                <w:rFonts w:ascii="Noto Sans" w:eastAsia="Noto Sans" w:hAnsi="Noto Sans" w:cs="Noto Sans"/>
                <w:bCs/>
                <w:color w:val="434343"/>
                <w:sz w:val="18"/>
                <w:szCs w:val="18"/>
              </w:rPr>
            </w:pPr>
            <w:r w:rsidRPr="00487B64">
              <w:rPr>
                <w:rFonts w:ascii="Noto Sans" w:eastAsia="Noto Sans" w:hAnsi="Noto Sans" w:cs="Noto Sans"/>
                <w:b/>
                <w:color w:val="434343"/>
                <w:sz w:val="18"/>
                <w:szCs w:val="18"/>
              </w:rPr>
              <w:t>N</w:t>
            </w:r>
            <w:r>
              <w:rPr>
                <w:rFonts w:ascii="Noto Sans" w:eastAsia="Noto Sans" w:hAnsi="Noto Sans" w:cs="Noto Sans"/>
                <w:b/>
                <w:color w:val="434343"/>
                <w:sz w:val="18"/>
                <w:szCs w:val="18"/>
              </w:rPr>
              <w:t>/</w:t>
            </w:r>
            <w:r w:rsidRPr="00487B64">
              <w:rPr>
                <w:rFonts w:ascii="Noto Sans" w:eastAsia="Noto Sans" w:hAnsi="Noto Sans" w:cs="Noto Sans"/>
                <w:b/>
                <w:color w:val="434343"/>
                <w:sz w:val="18"/>
                <w:szCs w:val="18"/>
              </w:rPr>
              <w:t>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630962B" w:rsidR="00F102CC" w:rsidRPr="00AA493F" w:rsidRDefault="00720B03">
            <w:pPr>
              <w:spacing w:line="225" w:lineRule="auto"/>
              <w:rPr>
                <w:rFonts w:ascii="Noto Sans" w:eastAsia="Noto Sans" w:hAnsi="Noto Sans" w:cs="Noto Sans"/>
                <w:b/>
                <w:color w:val="434343"/>
                <w:sz w:val="18"/>
                <w:szCs w:val="18"/>
              </w:rPr>
            </w:pPr>
            <w:r w:rsidRPr="00487B64">
              <w:rPr>
                <w:rFonts w:ascii="Noto Sans" w:eastAsia="Noto Sans" w:hAnsi="Noto Sans" w:cs="Noto Sans"/>
                <w:b/>
                <w:color w:val="434343"/>
                <w:sz w:val="18"/>
                <w:szCs w:val="18"/>
              </w:rPr>
              <w:t>N</w:t>
            </w:r>
            <w:r>
              <w:rPr>
                <w:rFonts w:ascii="Noto Sans" w:eastAsia="Noto Sans" w:hAnsi="Noto Sans" w:cs="Noto Sans"/>
                <w:b/>
                <w:color w:val="434343"/>
                <w:sz w:val="18"/>
                <w:szCs w:val="18"/>
              </w:rPr>
              <w:t>/</w:t>
            </w:r>
            <w:r w:rsidRPr="00487B64">
              <w:rPr>
                <w:rFonts w:ascii="Noto Sans" w:eastAsia="Noto Sans" w:hAnsi="Noto Sans" w:cs="Noto Sans"/>
                <w:b/>
                <w:color w:val="434343"/>
                <w:sz w:val="18"/>
                <w:szCs w:val="18"/>
              </w:rPr>
              <w:t>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AD73E85" w:rsidR="00856A24" w:rsidRPr="003D5AF6" w:rsidRDefault="002F3520" w:rsidP="0084355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Under section “</w:t>
            </w:r>
            <w:r w:rsidRPr="00374484">
              <w:rPr>
                <w:rFonts w:ascii="Noto Sans" w:eastAsia="Noto Sans" w:hAnsi="Noto Sans" w:cs="Noto Sans"/>
                <w:bCs/>
                <w:color w:val="434343"/>
                <w:sz w:val="18"/>
                <w:szCs w:val="18"/>
              </w:rPr>
              <w:t>Mouse model and experimental conditions</w:t>
            </w:r>
            <w:r>
              <w:rPr>
                <w:rFonts w:ascii="Noto Sans" w:eastAsia="Noto Sans" w:hAnsi="Noto Sans" w:cs="Noto Sans"/>
                <w:bCs/>
                <w:color w:val="434343"/>
                <w:sz w:val="18"/>
                <w:szCs w:val="18"/>
              </w:rPr>
              <w:t>” in material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1B236CA8" w:rsidR="00F102CC" w:rsidRPr="003D5AF6" w:rsidRDefault="00EA73F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66479FDA" w:rsidR="00F102CC" w:rsidRPr="003D5AF6" w:rsidRDefault="00EA73F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64CC5D9D" w:rsidR="00F102CC" w:rsidRPr="003D5AF6" w:rsidRDefault="00EA73F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Pr="0018162F" w:rsidRDefault="00427975">
            <w:pPr>
              <w:rPr>
                <w:rFonts w:ascii="Noto Sans" w:eastAsia="Noto Sans" w:hAnsi="Noto Sans" w:cs="Noto Sans"/>
                <w:color w:val="000000" w:themeColor="text1"/>
                <w:sz w:val="18"/>
                <w:szCs w:val="18"/>
              </w:rPr>
            </w:pPr>
            <w:r w:rsidRPr="0018162F">
              <w:rPr>
                <w:rFonts w:ascii="Noto Sans" w:eastAsia="Noto Sans" w:hAnsi="Noto Sans" w:cs="Noto Sans"/>
                <w:color w:val="000000" w:themeColor="text1"/>
                <w:sz w:val="18"/>
                <w:szCs w:val="18"/>
                <w:highlight w:val="white"/>
              </w:rPr>
              <w:t>State number of times the experiment was replicated in the laboratory</w:t>
            </w:r>
            <w:r w:rsidRPr="0018162F">
              <w:rPr>
                <w:rFonts w:ascii="Noto Sans" w:eastAsia="Noto Sans" w:hAnsi="Noto Sans" w:cs="Noto Sans"/>
                <w:color w:val="000000" w:themeColor="text1"/>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270CA68" w:rsidR="00F102CC" w:rsidRPr="003D5AF6" w:rsidRDefault="007F573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Under section “</w:t>
            </w:r>
            <w:r w:rsidRPr="00374484">
              <w:rPr>
                <w:rFonts w:ascii="Noto Sans" w:eastAsia="Noto Sans" w:hAnsi="Noto Sans" w:cs="Noto Sans"/>
                <w:bCs/>
                <w:color w:val="434343"/>
                <w:sz w:val="18"/>
                <w:szCs w:val="18"/>
              </w:rPr>
              <w:t>Mouse model and experimental conditions</w:t>
            </w:r>
            <w:r>
              <w:rPr>
                <w:rFonts w:ascii="Noto Sans" w:eastAsia="Noto Sans" w:hAnsi="Noto Sans" w:cs="Noto Sans"/>
                <w:bCs/>
                <w:color w:val="434343"/>
                <w:sz w:val="18"/>
                <w:szCs w:val="18"/>
              </w:rPr>
              <w:t>” in material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4C59D9D" w:rsidR="00F102CC" w:rsidRPr="003D5AF6" w:rsidRDefault="00D63F3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Under section “</w:t>
            </w:r>
            <w:r w:rsidRPr="00374484">
              <w:rPr>
                <w:rFonts w:ascii="Noto Sans" w:eastAsia="Noto Sans" w:hAnsi="Noto Sans" w:cs="Noto Sans"/>
                <w:bCs/>
                <w:color w:val="434343"/>
                <w:sz w:val="18"/>
                <w:szCs w:val="18"/>
              </w:rPr>
              <w:t>Mouse model and experimental conditions</w:t>
            </w:r>
            <w:r>
              <w:rPr>
                <w:rFonts w:ascii="Noto Sans" w:eastAsia="Noto Sans" w:hAnsi="Noto Sans" w:cs="Noto Sans"/>
                <w:bCs/>
                <w:color w:val="434343"/>
                <w:sz w:val="18"/>
                <w:szCs w:val="18"/>
              </w:rPr>
              <w:t>” in material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9E03E34" w:rsidR="00F102CC" w:rsidRPr="00D63F37" w:rsidRDefault="00D63F37">
            <w:pPr>
              <w:spacing w:line="225" w:lineRule="auto"/>
              <w:rPr>
                <w:rFonts w:ascii="Noto Sans" w:eastAsia="Noto Sans" w:hAnsi="Noto Sans" w:cs="Noto Sans"/>
                <w:b/>
                <w:color w:val="434343"/>
                <w:sz w:val="18"/>
                <w:szCs w:val="18"/>
              </w:rPr>
            </w:pPr>
            <w:r w:rsidRPr="00D63F37">
              <w:rPr>
                <w:rFonts w:ascii="Noto Sans" w:eastAsia="Noto Sans" w:hAnsi="Noto Sans" w:cs="Noto Sans"/>
                <w:b/>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ACE6DB0" w:rsidR="00F102CC" w:rsidRPr="00D63F37" w:rsidRDefault="00AE6DFE">
            <w:pPr>
              <w:spacing w:line="225" w:lineRule="auto"/>
              <w:rPr>
                <w:rFonts w:ascii="Noto Sans" w:eastAsia="Noto Sans" w:hAnsi="Noto Sans" w:cs="Noto Sans"/>
                <w:b/>
                <w:color w:val="434343"/>
                <w:sz w:val="18"/>
                <w:szCs w:val="18"/>
              </w:rPr>
            </w:pPr>
            <w:r w:rsidRPr="00D63F37">
              <w:rPr>
                <w:rFonts w:ascii="Noto Sans" w:eastAsia="Noto Sans" w:hAnsi="Noto Sans" w:cs="Noto Sans"/>
                <w:b/>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C52F039" w:rsidR="00F102CC" w:rsidRPr="00D63F37" w:rsidRDefault="00AE6DFE">
            <w:pPr>
              <w:spacing w:line="225" w:lineRule="auto"/>
              <w:rPr>
                <w:rFonts w:ascii="Noto Sans" w:eastAsia="Noto Sans" w:hAnsi="Noto Sans" w:cs="Noto Sans"/>
                <w:b/>
                <w:color w:val="434343"/>
                <w:sz w:val="18"/>
                <w:szCs w:val="18"/>
              </w:rPr>
            </w:pPr>
            <w:r w:rsidRPr="00D63F37">
              <w:rPr>
                <w:rFonts w:ascii="Noto Sans" w:eastAsia="Noto Sans" w:hAnsi="Noto Sans" w:cs="Noto Sans"/>
                <w:b/>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ABF2470" w:rsidR="00F102CC" w:rsidRPr="00D63F37" w:rsidRDefault="00D87030">
            <w:pPr>
              <w:spacing w:line="225" w:lineRule="auto"/>
              <w:rPr>
                <w:rFonts w:ascii="Noto Sans" w:eastAsia="Noto Sans" w:hAnsi="Noto Sans" w:cs="Noto Sans"/>
                <w:b/>
                <w:color w:val="434343"/>
                <w:sz w:val="18"/>
                <w:szCs w:val="18"/>
              </w:rPr>
            </w:pPr>
            <w:r w:rsidRPr="00D63F37">
              <w:rPr>
                <w:rFonts w:ascii="Noto Sans" w:eastAsia="Noto Sans" w:hAnsi="Noto Sans" w:cs="Noto Sans"/>
                <w:b/>
                <w:color w:val="434343"/>
                <w:sz w:val="18"/>
                <w:szCs w:val="18"/>
              </w:rPr>
              <w:t>N</w:t>
            </w:r>
            <w:r w:rsidR="00D63F37">
              <w:rPr>
                <w:rFonts w:ascii="Noto Sans" w:eastAsia="Noto Sans" w:hAnsi="Noto Sans" w:cs="Noto Sans"/>
                <w:b/>
                <w:color w:val="434343"/>
                <w:sz w:val="18"/>
                <w:szCs w:val="18"/>
              </w:rPr>
              <w:t>/</w:t>
            </w:r>
            <w:r w:rsidRPr="00D63F37">
              <w:rPr>
                <w:rFonts w:ascii="Noto Sans" w:eastAsia="Noto Sans" w:hAnsi="Noto Sans" w:cs="Noto Sans"/>
                <w:b/>
                <w:color w:val="434343"/>
                <w:sz w:val="18"/>
                <w:szCs w:val="18"/>
              </w:rPr>
              <w:t>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9246B4F" w:rsidR="00F102CC" w:rsidRPr="003D5AF6" w:rsidRDefault="00197C1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w:t>
            </w:r>
            <w:r w:rsidR="00DB63E4">
              <w:rPr>
                <w:rFonts w:ascii="Noto Sans" w:eastAsia="Noto Sans" w:hAnsi="Noto Sans" w:cs="Noto Sans"/>
                <w:bCs/>
                <w:color w:val="434343"/>
                <w:sz w:val="18"/>
                <w:szCs w:val="18"/>
              </w:rPr>
              <w:t xml:space="preserve"> </w:t>
            </w:r>
            <w:r w:rsidR="003E5A5C">
              <w:rPr>
                <w:rFonts w:ascii="Noto Sans" w:eastAsia="Noto Sans" w:hAnsi="Noto Sans" w:cs="Noto Sans"/>
                <w:bCs/>
                <w:color w:val="434343"/>
                <w:sz w:val="18"/>
                <w:szCs w:val="18"/>
              </w:rPr>
              <w:t>Under section “</w:t>
            </w:r>
            <w:r w:rsidR="003E5A5C" w:rsidRPr="003E5A5C">
              <w:rPr>
                <w:rFonts w:ascii="Noto Sans" w:eastAsia="Noto Sans" w:hAnsi="Noto Sans" w:cs="Noto Sans"/>
                <w:bCs/>
                <w:color w:val="434343"/>
                <w:sz w:val="18"/>
                <w:szCs w:val="18"/>
              </w:rPr>
              <w:t>Data handling and statical analysis of non-bioinformatic related experiments</w:t>
            </w:r>
            <w:r w:rsidR="003E5A5C">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9437FDD" w14:textId="74541F18" w:rsidR="00DE6DA2" w:rsidRDefault="00F0697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It is described in the sections </w:t>
            </w:r>
            <w:r w:rsidR="00DE6DA2">
              <w:rPr>
                <w:rFonts w:ascii="Noto Sans" w:eastAsia="Noto Sans" w:hAnsi="Noto Sans" w:cs="Noto Sans"/>
                <w:bCs/>
                <w:color w:val="434343"/>
                <w:sz w:val="18"/>
                <w:szCs w:val="18"/>
              </w:rPr>
              <w:t>“</w:t>
            </w:r>
            <w:r w:rsidR="00DE6DA2" w:rsidRPr="00DE6DA2">
              <w:rPr>
                <w:rFonts w:ascii="Noto Sans" w:eastAsia="Noto Sans" w:hAnsi="Noto Sans" w:cs="Noto Sans"/>
                <w:bCs/>
                <w:color w:val="434343"/>
                <w:sz w:val="18"/>
                <w:szCs w:val="18"/>
              </w:rPr>
              <w:t>Differentially expressed gene (DEG) analysis</w:t>
            </w:r>
            <w:r w:rsidR="00DE6DA2">
              <w:rPr>
                <w:rFonts w:ascii="Noto Sans" w:eastAsia="Noto Sans" w:hAnsi="Noto Sans" w:cs="Noto Sans"/>
                <w:bCs/>
                <w:color w:val="434343"/>
                <w:sz w:val="18"/>
                <w:szCs w:val="18"/>
              </w:rPr>
              <w:t xml:space="preserve">”, </w:t>
            </w:r>
            <w:r w:rsidR="00541D98">
              <w:rPr>
                <w:rFonts w:ascii="Noto Sans" w:eastAsia="Noto Sans" w:hAnsi="Noto Sans" w:cs="Noto Sans"/>
                <w:bCs/>
                <w:color w:val="434343"/>
                <w:sz w:val="18"/>
                <w:szCs w:val="18"/>
              </w:rPr>
              <w:t>“</w:t>
            </w:r>
            <w:r w:rsidR="00541D98" w:rsidRPr="00541D98">
              <w:rPr>
                <w:rFonts w:ascii="Noto Sans" w:eastAsia="Noto Sans" w:hAnsi="Noto Sans" w:cs="Noto Sans"/>
                <w:bCs/>
                <w:color w:val="434343"/>
                <w:sz w:val="18"/>
                <w:szCs w:val="18"/>
              </w:rPr>
              <w:t>Rhythm analysis</w:t>
            </w:r>
            <w:r w:rsidR="00541D98">
              <w:rPr>
                <w:rFonts w:ascii="Noto Sans" w:eastAsia="Noto Sans" w:hAnsi="Noto Sans" w:cs="Noto Sans"/>
                <w:bCs/>
                <w:color w:val="434343"/>
                <w:sz w:val="18"/>
                <w:szCs w:val="18"/>
              </w:rPr>
              <w:t xml:space="preserve">”, </w:t>
            </w:r>
            <w:r w:rsidR="007E15D5">
              <w:rPr>
                <w:rFonts w:ascii="Noto Sans" w:eastAsia="Noto Sans" w:hAnsi="Noto Sans" w:cs="Noto Sans"/>
                <w:bCs/>
                <w:color w:val="434343"/>
                <w:sz w:val="18"/>
                <w:szCs w:val="18"/>
              </w:rPr>
              <w:t>“</w:t>
            </w:r>
            <w:r w:rsidR="007E15D5" w:rsidRPr="007E15D5">
              <w:rPr>
                <w:rFonts w:ascii="Noto Sans" w:eastAsia="Noto Sans" w:hAnsi="Noto Sans" w:cs="Noto Sans"/>
                <w:bCs/>
                <w:color w:val="434343"/>
                <w:sz w:val="18"/>
                <w:szCs w:val="18"/>
              </w:rPr>
              <w:t>Gene set enrichment analysis (GSEA)</w:t>
            </w:r>
            <w:r w:rsidR="007E15D5">
              <w:rPr>
                <w:rFonts w:ascii="Noto Sans" w:eastAsia="Noto Sans" w:hAnsi="Noto Sans" w:cs="Noto Sans"/>
                <w:bCs/>
                <w:color w:val="434343"/>
                <w:sz w:val="18"/>
                <w:szCs w:val="18"/>
              </w:rPr>
              <w:t>”</w:t>
            </w:r>
            <w:r w:rsidR="00F36EFF">
              <w:rPr>
                <w:rFonts w:ascii="Noto Sans" w:eastAsia="Noto Sans" w:hAnsi="Noto Sans" w:cs="Noto Sans"/>
                <w:bCs/>
                <w:color w:val="434343"/>
                <w:sz w:val="18"/>
                <w:szCs w:val="18"/>
              </w:rPr>
              <w:t>, “</w:t>
            </w:r>
            <w:proofErr w:type="gramStart"/>
            <w:r w:rsidR="00F36EFF" w:rsidRPr="00F36EFF">
              <w:rPr>
                <w:rFonts w:ascii="Noto Sans" w:eastAsia="Noto Sans" w:hAnsi="Noto Sans" w:cs="Noto Sans"/>
                <w:bCs/>
                <w:color w:val="434343"/>
                <w:sz w:val="18"/>
                <w:szCs w:val="18"/>
              </w:rPr>
              <w:t>Principle</w:t>
            </w:r>
            <w:proofErr w:type="gramEnd"/>
            <w:r w:rsidR="00F36EFF" w:rsidRPr="00F36EFF">
              <w:rPr>
                <w:rFonts w:ascii="Noto Sans" w:eastAsia="Noto Sans" w:hAnsi="Noto Sans" w:cs="Noto Sans"/>
                <w:bCs/>
                <w:color w:val="434343"/>
                <w:sz w:val="18"/>
                <w:szCs w:val="18"/>
              </w:rPr>
              <w:t xml:space="preserve"> component analysis (PCA) plots</w:t>
            </w:r>
            <w:r w:rsidR="00BD7673">
              <w:rPr>
                <w:rFonts w:ascii="Noto Sans" w:eastAsia="Noto Sans" w:hAnsi="Noto Sans" w:cs="Noto Sans"/>
                <w:bCs/>
                <w:color w:val="434343"/>
                <w:sz w:val="18"/>
                <w:szCs w:val="18"/>
              </w:rPr>
              <w:t xml:space="preserve">”, </w:t>
            </w:r>
          </w:p>
          <w:p w14:paraId="54E0127B" w14:textId="74C2BE8C" w:rsidR="00F102CC" w:rsidRPr="003D5AF6" w:rsidRDefault="00F0697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sidRPr="00F0697D">
              <w:rPr>
                <w:rFonts w:ascii="Noto Sans" w:eastAsia="Noto Sans" w:hAnsi="Noto Sans" w:cs="Noto Sans"/>
                <w:bCs/>
                <w:color w:val="434343"/>
                <w:sz w:val="18"/>
                <w:szCs w:val="18"/>
              </w:rPr>
              <w:t>Data handling and statical analysis of non-bioinformatic related experiments</w:t>
            </w:r>
            <w:r>
              <w:rPr>
                <w:rFonts w:ascii="Noto Sans" w:eastAsia="Noto Sans" w:hAnsi="Noto Sans" w:cs="Noto Sans"/>
                <w:bCs/>
                <w:color w:val="434343"/>
                <w:sz w:val="18"/>
                <w:szCs w:val="18"/>
              </w:rPr>
              <w:t>”</w:t>
            </w:r>
            <w:r w:rsidR="00BD7673">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and “</w:t>
            </w:r>
            <w:r w:rsidR="00591DC2" w:rsidRPr="00591DC2">
              <w:rPr>
                <w:rFonts w:ascii="Noto Sans" w:eastAsia="Noto Sans" w:hAnsi="Noto Sans" w:cs="Noto Sans"/>
                <w:bCs/>
                <w:color w:val="434343"/>
                <w:sz w:val="18"/>
                <w:szCs w:val="18"/>
              </w:rPr>
              <w:t>Data handling and statical analysis of bioinformatic experiments</w:t>
            </w:r>
            <w:r w:rsidR="00591DC2">
              <w:rPr>
                <w:rFonts w:ascii="Noto Sans" w:eastAsia="Noto Sans" w:hAnsi="Noto Sans" w:cs="Noto Sans"/>
                <w:bCs/>
                <w:color w:val="434343"/>
                <w:sz w:val="18"/>
                <w:szCs w:val="18"/>
              </w:rPr>
              <w:t>” in the material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4D044D9" w:rsidR="00F102CC" w:rsidRPr="003D5AF6" w:rsidRDefault="001C32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Described in the “</w:t>
            </w:r>
            <w:r w:rsidRPr="001C32B4">
              <w:rPr>
                <w:rFonts w:ascii="Noto Sans" w:eastAsia="Noto Sans" w:hAnsi="Noto Sans" w:cs="Noto Sans"/>
                <w:bCs/>
                <w:color w:val="434343"/>
                <w:sz w:val="18"/>
                <w:szCs w:val="18"/>
              </w:rPr>
              <w:t>Data availability</w:t>
            </w:r>
            <w:r>
              <w:rPr>
                <w:rFonts w:ascii="Noto Sans" w:eastAsia="Noto Sans" w:hAnsi="Noto Sans" w:cs="Noto Sans"/>
                <w:bCs/>
                <w:color w:val="434343"/>
                <w:sz w:val="18"/>
                <w:szCs w:val="18"/>
              </w:rPr>
              <w:t xml:space="preserve">” section in the material and methods.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45AC8F91" w:rsidR="00F102CC" w:rsidRPr="003D5AF6" w:rsidRDefault="005373D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Described in the “</w:t>
            </w:r>
            <w:r w:rsidRPr="001C32B4">
              <w:rPr>
                <w:rFonts w:ascii="Noto Sans" w:eastAsia="Noto Sans" w:hAnsi="Noto Sans" w:cs="Noto Sans"/>
                <w:bCs/>
                <w:color w:val="434343"/>
                <w:sz w:val="18"/>
                <w:szCs w:val="18"/>
              </w:rPr>
              <w:t>Data availability</w:t>
            </w:r>
            <w:r>
              <w:rPr>
                <w:rFonts w:ascii="Noto Sans" w:eastAsia="Noto Sans" w:hAnsi="Noto Sans" w:cs="Noto Sans"/>
                <w:bCs/>
                <w:color w:val="434343"/>
                <w:sz w:val="18"/>
                <w:szCs w:val="18"/>
              </w:rPr>
              <w:t>” section in the material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80C8BDD" w:rsidR="00F102CC" w:rsidRPr="005373DA" w:rsidRDefault="000D70EA">
            <w:pPr>
              <w:spacing w:line="225" w:lineRule="auto"/>
              <w:rPr>
                <w:rFonts w:ascii="Noto Sans" w:eastAsia="Noto Sans" w:hAnsi="Noto Sans" w:cs="Noto Sans"/>
                <w:b/>
                <w:color w:val="434343"/>
                <w:sz w:val="18"/>
                <w:szCs w:val="18"/>
              </w:rPr>
            </w:pPr>
            <w:r w:rsidRPr="005373DA">
              <w:rPr>
                <w:rFonts w:ascii="Noto Sans" w:eastAsia="Noto Sans" w:hAnsi="Noto Sans" w:cs="Noto Sans"/>
                <w:b/>
                <w:color w:val="434343"/>
                <w:sz w:val="18"/>
                <w:szCs w:val="18"/>
              </w:rPr>
              <w:t>N</w:t>
            </w:r>
            <w:r w:rsidR="005373DA" w:rsidRPr="005373DA">
              <w:rPr>
                <w:rFonts w:ascii="Noto Sans" w:eastAsia="Noto Sans" w:hAnsi="Noto Sans" w:cs="Noto Sans"/>
                <w:b/>
                <w:color w:val="434343"/>
                <w:sz w:val="18"/>
                <w:szCs w:val="18"/>
              </w:rPr>
              <w:t>/</w:t>
            </w:r>
            <w:r w:rsidRPr="005373DA">
              <w:rPr>
                <w:rFonts w:ascii="Noto Sans" w:eastAsia="Noto Sans" w:hAnsi="Noto Sans" w:cs="Noto Sans"/>
                <w:b/>
                <w:color w:val="434343"/>
                <w:sz w:val="18"/>
                <w:szCs w:val="18"/>
              </w:rPr>
              <w:t>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645E5D1F" w:rsidR="00F102CC" w:rsidRPr="005373DA" w:rsidRDefault="005D0A37">
            <w:pPr>
              <w:spacing w:line="225" w:lineRule="auto"/>
              <w:rPr>
                <w:rFonts w:ascii="Noto Sans" w:eastAsia="Noto Sans" w:hAnsi="Noto Sans" w:cs="Noto Sans"/>
                <w:b/>
                <w:color w:val="434343"/>
                <w:sz w:val="18"/>
                <w:szCs w:val="18"/>
              </w:rPr>
            </w:pPr>
            <w:r w:rsidRPr="005373DA">
              <w:rPr>
                <w:rFonts w:ascii="Noto Sans" w:eastAsia="Noto Sans" w:hAnsi="Noto Sans" w:cs="Noto Sans"/>
                <w:b/>
                <w:color w:val="434343"/>
                <w:sz w:val="18"/>
                <w:szCs w:val="18"/>
              </w:rPr>
              <w:t>N</w:t>
            </w:r>
            <w:r w:rsidR="005373DA" w:rsidRPr="005373DA">
              <w:rPr>
                <w:rFonts w:ascii="Noto Sans" w:eastAsia="Noto Sans" w:hAnsi="Noto Sans" w:cs="Noto Sans"/>
                <w:b/>
                <w:color w:val="434343"/>
                <w:sz w:val="18"/>
                <w:szCs w:val="18"/>
              </w:rPr>
              <w:t>/</w:t>
            </w:r>
            <w:r w:rsidRPr="005373DA">
              <w:rPr>
                <w:rFonts w:ascii="Noto Sans" w:eastAsia="Noto Sans" w:hAnsi="Noto Sans" w:cs="Noto Sans"/>
                <w:b/>
                <w:color w:val="434343"/>
                <w:sz w:val="18"/>
                <w:szCs w:val="18"/>
              </w:rPr>
              <w:t>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85634C6" w:rsidR="00F102CC" w:rsidRPr="003D5AF6" w:rsidRDefault="005373DA">
            <w:pPr>
              <w:spacing w:line="225" w:lineRule="auto"/>
              <w:rPr>
                <w:rFonts w:ascii="Noto Sans" w:eastAsia="Noto Sans" w:hAnsi="Noto Sans" w:cs="Noto Sans"/>
                <w:bCs/>
                <w:color w:val="434343"/>
                <w:sz w:val="18"/>
                <w:szCs w:val="18"/>
              </w:rPr>
            </w:pPr>
            <w:r w:rsidRPr="005373DA">
              <w:rPr>
                <w:rFonts w:ascii="Noto Sans" w:eastAsia="Noto Sans" w:hAnsi="Noto Sans" w:cs="Noto Sans"/>
                <w:b/>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62B33B5" w:rsidR="00F102CC" w:rsidRPr="003D5AF6" w:rsidRDefault="005373DA">
            <w:pPr>
              <w:spacing w:line="225" w:lineRule="auto"/>
              <w:rPr>
                <w:rFonts w:ascii="Noto Sans" w:eastAsia="Noto Sans" w:hAnsi="Noto Sans" w:cs="Noto Sans"/>
                <w:bCs/>
                <w:color w:val="434343"/>
                <w:sz w:val="18"/>
                <w:szCs w:val="18"/>
              </w:rPr>
            </w:pPr>
            <w:r w:rsidRPr="005373DA">
              <w:rPr>
                <w:rFonts w:ascii="Noto Sans" w:eastAsia="Noto Sans" w:hAnsi="Noto Sans" w:cs="Noto Sans"/>
                <w:b/>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 xml:space="preserve">The MDAR framework recommends adoption of discipline-specific guidelines, </w:t>
      </w:r>
      <w:proofErr w:type="gramStart"/>
      <w:r>
        <w:rPr>
          <w:rFonts w:ascii="Noto Sans" w:eastAsia="Noto Sans" w:hAnsi="Noto Sans" w:cs="Noto Sans"/>
          <w:color w:val="434343"/>
          <w:sz w:val="18"/>
          <w:szCs w:val="18"/>
        </w:rPr>
        <w:t>established</w:t>
      </w:r>
      <w:proofErr w:type="gramEnd"/>
      <w:r>
        <w:rPr>
          <w:rFonts w:ascii="Noto Sans" w:eastAsia="Noto Sans" w:hAnsi="Noto Sans" w:cs="Noto Sans"/>
          <w:color w:val="434343"/>
          <w:sz w:val="18"/>
          <w:szCs w:val="18"/>
        </w:rPr>
        <w:t xml:space="preserve">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13517CA0" w:rsidR="00F102CC" w:rsidRPr="003D5AF6" w:rsidRDefault="005373D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Under section “</w:t>
            </w:r>
            <w:r w:rsidRPr="00374484">
              <w:rPr>
                <w:rFonts w:ascii="Noto Sans" w:eastAsia="Noto Sans" w:hAnsi="Noto Sans" w:cs="Noto Sans"/>
                <w:bCs/>
                <w:color w:val="434343"/>
                <w:sz w:val="18"/>
                <w:szCs w:val="18"/>
              </w:rPr>
              <w:t>Mouse model and experimental conditions</w:t>
            </w:r>
            <w:r>
              <w:rPr>
                <w:rFonts w:ascii="Noto Sans" w:eastAsia="Noto Sans" w:hAnsi="Noto Sans" w:cs="Noto Sans"/>
                <w:bCs/>
                <w:color w:val="434343"/>
                <w:sz w:val="18"/>
                <w:szCs w:val="18"/>
              </w:rPr>
              <w:t xml:space="preserve">” in material and methods section </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87702E">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5A2E7" w14:textId="77777777" w:rsidR="0087702E" w:rsidRDefault="0087702E">
      <w:r>
        <w:separator/>
      </w:r>
    </w:p>
  </w:endnote>
  <w:endnote w:type="continuationSeparator" w:id="0">
    <w:p w14:paraId="36CF3B4F" w14:textId="77777777" w:rsidR="0087702E" w:rsidRDefault="00877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A2818" w14:textId="77777777" w:rsidR="0087702E" w:rsidRDefault="0087702E">
      <w:r>
        <w:separator/>
      </w:r>
    </w:p>
  </w:footnote>
  <w:footnote w:type="continuationSeparator" w:id="0">
    <w:p w14:paraId="2F185F55" w14:textId="77777777" w:rsidR="0087702E" w:rsidRDefault="008770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F105B79"/>
    <w:multiLevelType w:val="multilevel"/>
    <w:tmpl w:val="F130425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20590014">
    <w:abstractNumId w:val="3"/>
  </w:num>
  <w:num w:numId="2" w16cid:durableId="2089037101">
    <w:abstractNumId w:val="0"/>
  </w:num>
  <w:num w:numId="3" w16cid:durableId="2135366046">
    <w:abstractNumId w:val="1"/>
  </w:num>
  <w:num w:numId="4" w16cid:durableId="1777016054">
    <w:abstractNumId w:val="4"/>
  </w:num>
  <w:num w:numId="5" w16cid:durableId="11782268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91D8B"/>
    <w:rsid w:val="000A0786"/>
    <w:rsid w:val="000D70EA"/>
    <w:rsid w:val="0018162F"/>
    <w:rsid w:val="00184D80"/>
    <w:rsid w:val="00197C15"/>
    <w:rsid w:val="001B3BCC"/>
    <w:rsid w:val="001C32B4"/>
    <w:rsid w:val="002209A8"/>
    <w:rsid w:val="00257CA5"/>
    <w:rsid w:val="002905D3"/>
    <w:rsid w:val="002D4235"/>
    <w:rsid w:val="002D4B5D"/>
    <w:rsid w:val="002F3520"/>
    <w:rsid w:val="00311074"/>
    <w:rsid w:val="00360464"/>
    <w:rsid w:val="00374484"/>
    <w:rsid w:val="003B3429"/>
    <w:rsid w:val="003D5AF6"/>
    <w:rsid w:val="003E5A5C"/>
    <w:rsid w:val="00426E4D"/>
    <w:rsid w:val="00427975"/>
    <w:rsid w:val="00442D14"/>
    <w:rsid w:val="00483C83"/>
    <w:rsid w:val="00487B64"/>
    <w:rsid w:val="00496919"/>
    <w:rsid w:val="004C60DF"/>
    <w:rsid w:val="004E2C31"/>
    <w:rsid w:val="00511781"/>
    <w:rsid w:val="005373DA"/>
    <w:rsid w:val="00541D98"/>
    <w:rsid w:val="00591DC2"/>
    <w:rsid w:val="005A4E85"/>
    <w:rsid w:val="005B0259"/>
    <w:rsid w:val="005C2D9D"/>
    <w:rsid w:val="005D0A37"/>
    <w:rsid w:val="005E46EE"/>
    <w:rsid w:val="006D69A9"/>
    <w:rsid w:val="00700C7B"/>
    <w:rsid w:val="007054B6"/>
    <w:rsid w:val="00720B03"/>
    <w:rsid w:val="007329BB"/>
    <w:rsid w:val="007360DC"/>
    <w:rsid w:val="00737B4B"/>
    <w:rsid w:val="00765B72"/>
    <w:rsid w:val="007814A5"/>
    <w:rsid w:val="00795865"/>
    <w:rsid w:val="007A2A54"/>
    <w:rsid w:val="007E15D5"/>
    <w:rsid w:val="007F573B"/>
    <w:rsid w:val="00826F2C"/>
    <w:rsid w:val="00843559"/>
    <w:rsid w:val="008479E2"/>
    <w:rsid w:val="00856A24"/>
    <w:rsid w:val="0086713F"/>
    <w:rsid w:val="0087702E"/>
    <w:rsid w:val="00957AE8"/>
    <w:rsid w:val="009A3C33"/>
    <w:rsid w:val="009C7B26"/>
    <w:rsid w:val="009D39D2"/>
    <w:rsid w:val="009E4985"/>
    <w:rsid w:val="009F68D4"/>
    <w:rsid w:val="00A11E52"/>
    <w:rsid w:val="00A35404"/>
    <w:rsid w:val="00AA493F"/>
    <w:rsid w:val="00AC2F1F"/>
    <w:rsid w:val="00AD6DA5"/>
    <w:rsid w:val="00AE6DFE"/>
    <w:rsid w:val="00B2616E"/>
    <w:rsid w:val="00B67E1B"/>
    <w:rsid w:val="00B96643"/>
    <w:rsid w:val="00BD41E9"/>
    <w:rsid w:val="00BD7673"/>
    <w:rsid w:val="00C84413"/>
    <w:rsid w:val="00D63F37"/>
    <w:rsid w:val="00D87030"/>
    <w:rsid w:val="00D906B7"/>
    <w:rsid w:val="00DB63E4"/>
    <w:rsid w:val="00DE6DA2"/>
    <w:rsid w:val="00E37BA8"/>
    <w:rsid w:val="00E649DB"/>
    <w:rsid w:val="00E74F36"/>
    <w:rsid w:val="00EA73F9"/>
    <w:rsid w:val="00ED6E53"/>
    <w:rsid w:val="00F0697D"/>
    <w:rsid w:val="00F102CC"/>
    <w:rsid w:val="00F2000C"/>
    <w:rsid w:val="00F36EFF"/>
    <w:rsid w:val="00F91042"/>
    <w:rsid w:val="00FD43F4"/>
    <w:rsid w:val="00FE5025"/>
    <w:rsid w:val="00FF00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CommentReference">
    <w:name w:val="annotation reference"/>
    <w:basedOn w:val="DefaultParagraphFont"/>
    <w:uiPriority w:val="99"/>
    <w:semiHidden/>
    <w:unhideWhenUsed/>
    <w:rsid w:val="00E37BA8"/>
    <w:rPr>
      <w:sz w:val="16"/>
      <w:szCs w:val="16"/>
    </w:rPr>
  </w:style>
  <w:style w:type="paragraph" w:styleId="CommentText">
    <w:name w:val="annotation text"/>
    <w:basedOn w:val="Normal"/>
    <w:link w:val="CommentTextChar"/>
    <w:uiPriority w:val="99"/>
    <w:semiHidden/>
    <w:unhideWhenUsed/>
    <w:rsid w:val="00E37BA8"/>
    <w:rPr>
      <w:sz w:val="20"/>
      <w:szCs w:val="20"/>
    </w:rPr>
  </w:style>
  <w:style w:type="character" w:customStyle="1" w:styleId="CommentTextChar">
    <w:name w:val="Comment Text Char"/>
    <w:basedOn w:val="DefaultParagraphFont"/>
    <w:link w:val="CommentText"/>
    <w:uiPriority w:val="99"/>
    <w:semiHidden/>
    <w:rsid w:val="00E37BA8"/>
    <w:rPr>
      <w:sz w:val="20"/>
      <w:szCs w:val="20"/>
    </w:rPr>
  </w:style>
  <w:style w:type="paragraph" w:styleId="CommentSubject">
    <w:name w:val="annotation subject"/>
    <w:basedOn w:val="CommentText"/>
    <w:next w:val="CommentText"/>
    <w:link w:val="CommentSubjectChar"/>
    <w:uiPriority w:val="99"/>
    <w:semiHidden/>
    <w:unhideWhenUsed/>
    <w:rsid w:val="00E37BA8"/>
    <w:rPr>
      <w:b/>
      <w:bCs/>
    </w:rPr>
  </w:style>
  <w:style w:type="character" w:customStyle="1" w:styleId="CommentSubjectChar">
    <w:name w:val="Comment Subject Char"/>
    <w:basedOn w:val="CommentTextChar"/>
    <w:link w:val="CommentSubject"/>
    <w:uiPriority w:val="99"/>
    <w:semiHidden/>
    <w:rsid w:val="00E37BA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34043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1579</Words>
  <Characters>9005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Leonardo Assis</cp:lastModifiedBy>
  <cp:revision>6</cp:revision>
  <dcterms:created xsi:type="dcterms:W3CDTF">2022-04-21T12:54:00Z</dcterms:created>
  <dcterms:modified xsi:type="dcterms:W3CDTF">2022-04-21T16:03:00Z</dcterms:modified>
</cp:coreProperties>
</file>