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014F" w:rsidRPr="00FC43C3" w:rsidRDefault="00E868AF">
      <w:pPr>
        <w:rPr>
          <w:rFonts w:ascii="Arial" w:hAnsi="Arial" w:cs="Arial"/>
          <w:b/>
          <w:color w:val="000000" w:themeColor="text1"/>
          <w:sz w:val="24"/>
        </w:rPr>
      </w:pPr>
      <w:r>
        <w:rPr>
          <w:rFonts w:ascii="Arial" w:hAnsi="Arial" w:cs="Arial"/>
          <w:b/>
          <w:color w:val="000000" w:themeColor="text1"/>
          <w:sz w:val="24"/>
        </w:rPr>
        <w:t xml:space="preserve">Supplementary file </w:t>
      </w:r>
      <w:r w:rsidR="00B224CB">
        <w:rPr>
          <w:rFonts w:ascii="Arial" w:hAnsi="Arial" w:cs="Arial"/>
          <w:b/>
          <w:color w:val="000000" w:themeColor="text1"/>
          <w:sz w:val="24"/>
        </w:rPr>
        <w:t>4</w:t>
      </w:r>
    </w:p>
    <w:p w:rsidR="000472E7" w:rsidRPr="00DF1405" w:rsidRDefault="000472E7" w:rsidP="000472E7">
      <w:pPr>
        <w:pStyle w:val="NoSpacing"/>
        <w:spacing w:line="360" w:lineRule="auto"/>
        <w:rPr>
          <w:rFonts w:ascii="Arial" w:eastAsia="Times New Roman" w:hAnsi="Arial" w:cs="Arial"/>
          <w:color w:val="000000" w:themeColor="text1"/>
          <w:lang w:eastAsia="de-DE"/>
        </w:rPr>
      </w:pPr>
    </w:p>
    <w:p w:rsidR="000472E7" w:rsidRPr="00DF1405" w:rsidRDefault="000472E7" w:rsidP="000472E7">
      <w:pPr>
        <w:pStyle w:val="NoSpacing"/>
        <w:spacing w:line="360" w:lineRule="auto"/>
        <w:rPr>
          <w:rFonts w:ascii="Arial" w:eastAsia="Times New Roman" w:hAnsi="Arial" w:cs="Arial"/>
          <w:color w:val="000000" w:themeColor="text1"/>
          <w:lang w:eastAsia="de-D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38"/>
        <w:gridCol w:w="1418"/>
        <w:gridCol w:w="2957"/>
        <w:gridCol w:w="2867"/>
      </w:tblGrid>
      <w:tr w:rsidR="00DF1405" w:rsidRPr="00DF1405" w:rsidTr="0079284F">
        <w:trPr>
          <w:trHeight w:val="567"/>
        </w:trPr>
        <w:tc>
          <w:tcPr>
            <w:tcW w:w="1838" w:type="dxa"/>
            <w:shd w:val="clear" w:color="auto" w:fill="F0E1CC"/>
            <w:vAlign w:val="center"/>
          </w:tcPr>
          <w:p w:rsidR="000472E7" w:rsidRPr="00BE3CB0" w:rsidRDefault="000472E7" w:rsidP="0079284F">
            <w:pPr>
              <w:jc w:val="center"/>
              <w:rPr>
                <w:rFonts w:ascii="Arial" w:hAnsi="Arial" w:cs="Arial"/>
                <w:color w:val="FFFFFF" w:themeColor="background1"/>
                <w:sz w:val="36"/>
                <w:szCs w:val="36"/>
              </w:rPr>
            </w:pPr>
            <w:r w:rsidRPr="00E25732">
              <w:rPr>
                <w:rFonts w:ascii="Arial" w:eastAsia="Calibri" w:hAnsi="Arial" w:cs="Arial"/>
                <w:b/>
                <w:bCs/>
                <w:color w:val="000000" w:themeColor="text1"/>
                <w:kern w:val="24"/>
                <w:sz w:val="20"/>
                <w:szCs w:val="20"/>
              </w:rPr>
              <w:t>Condition</w:t>
            </w:r>
          </w:p>
        </w:tc>
        <w:tc>
          <w:tcPr>
            <w:tcW w:w="1418" w:type="dxa"/>
            <w:shd w:val="clear" w:color="auto" w:fill="C6A378"/>
            <w:vAlign w:val="center"/>
          </w:tcPr>
          <w:p w:rsidR="000472E7" w:rsidRPr="00BE3CB0" w:rsidRDefault="000472E7" w:rsidP="0079284F">
            <w:pPr>
              <w:jc w:val="center"/>
              <w:rPr>
                <w:rFonts w:ascii="Arial" w:eastAsia="Calibri" w:hAnsi="Arial" w:cs="Arial"/>
                <w:b/>
                <w:bCs/>
                <w:color w:val="FFFFFF" w:themeColor="background1"/>
                <w:kern w:val="24"/>
                <w:sz w:val="20"/>
                <w:szCs w:val="20"/>
              </w:rPr>
            </w:pPr>
            <w:r w:rsidRPr="00BE3CB0">
              <w:rPr>
                <w:rFonts w:ascii="Arial" w:eastAsia="Calibri" w:hAnsi="Arial" w:cs="Arial"/>
                <w:b/>
                <w:bCs/>
                <w:color w:val="FFFFFF" w:themeColor="background1"/>
                <w:kern w:val="24"/>
                <w:sz w:val="20"/>
                <w:szCs w:val="20"/>
              </w:rPr>
              <w:t>Total # of tomograms</w:t>
            </w:r>
          </w:p>
        </w:tc>
        <w:tc>
          <w:tcPr>
            <w:tcW w:w="2957" w:type="dxa"/>
            <w:shd w:val="clear" w:color="auto" w:fill="C6A378"/>
            <w:vAlign w:val="center"/>
          </w:tcPr>
          <w:p w:rsidR="000472E7" w:rsidRPr="00BE3CB0" w:rsidRDefault="000472E7" w:rsidP="0079284F">
            <w:pPr>
              <w:jc w:val="center"/>
              <w:rPr>
                <w:rFonts w:ascii="Arial" w:eastAsia="Calibri" w:hAnsi="Arial" w:cs="Arial"/>
                <w:b/>
                <w:bCs/>
                <w:color w:val="FFFFFF" w:themeColor="background1"/>
                <w:kern w:val="24"/>
                <w:sz w:val="20"/>
                <w:szCs w:val="20"/>
              </w:rPr>
            </w:pPr>
            <w:r w:rsidRPr="00BE3CB0">
              <w:rPr>
                <w:rFonts w:ascii="Arial" w:eastAsia="Calibri" w:hAnsi="Arial" w:cs="Arial"/>
                <w:b/>
                <w:bCs/>
                <w:color w:val="FFFFFF" w:themeColor="background1"/>
                <w:kern w:val="24"/>
                <w:sz w:val="20"/>
                <w:szCs w:val="20"/>
              </w:rPr>
              <w:t># (%) of tomograms with virtual sections 140 -170</w:t>
            </w:r>
          </w:p>
        </w:tc>
        <w:tc>
          <w:tcPr>
            <w:tcW w:w="2867" w:type="dxa"/>
            <w:shd w:val="clear" w:color="auto" w:fill="C6A378"/>
            <w:vAlign w:val="center"/>
          </w:tcPr>
          <w:p w:rsidR="000472E7" w:rsidRPr="00BE3CB0" w:rsidRDefault="000472E7" w:rsidP="0079284F">
            <w:pPr>
              <w:jc w:val="center"/>
              <w:rPr>
                <w:rFonts w:ascii="Arial" w:eastAsia="Calibri" w:hAnsi="Arial" w:cs="Arial"/>
                <w:b/>
                <w:bCs/>
                <w:color w:val="FFFFFF" w:themeColor="background1"/>
                <w:sz w:val="20"/>
                <w:szCs w:val="20"/>
              </w:rPr>
            </w:pPr>
            <w:r w:rsidRPr="00BE3CB0">
              <w:rPr>
                <w:rFonts w:ascii="Arial" w:eastAsia="Calibri" w:hAnsi="Arial" w:cs="Arial"/>
                <w:b/>
                <w:bCs/>
                <w:color w:val="FFFFFF" w:themeColor="background1"/>
                <w:kern w:val="24"/>
                <w:sz w:val="20"/>
                <w:szCs w:val="20"/>
              </w:rPr>
              <w:t>Number of tomograms with &gt; 140 virtual sections</w:t>
            </w:r>
          </w:p>
        </w:tc>
      </w:tr>
      <w:tr w:rsidR="00DF1405" w:rsidRPr="00DF1405" w:rsidTr="0079284F">
        <w:trPr>
          <w:trHeight w:val="363"/>
        </w:trPr>
        <w:tc>
          <w:tcPr>
            <w:tcW w:w="1838" w:type="dxa"/>
            <w:shd w:val="clear" w:color="auto" w:fill="F0E1CC"/>
            <w:vAlign w:val="center"/>
          </w:tcPr>
          <w:p w:rsidR="000472E7" w:rsidRPr="00DF1405" w:rsidRDefault="000472E7" w:rsidP="0079284F">
            <w:pPr>
              <w:rPr>
                <w:rFonts w:ascii="Arial" w:hAnsi="Arial" w:cs="Arial"/>
                <w:color w:val="000000" w:themeColor="text1"/>
                <w:sz w:val="36"/>
                <w:szCs w:val="36"/>
              </w:rPr>
            </w:pPr>
            <w:r w:rsidRPr="00DF1405">
              <w:rPr>
                <w:rFonts w:ascii="Arial" w:eastAsia="Calibri" w:hAnsi="Arial" w:cs="Arial"/>
                <w:color w:val="000000" w:themeColor="text1"/>
                <w:kern w:val="24"/>
                <w:sz w:val="20"/>
                <w:szCs w:val="20"/>
              </w:rPr>
              <w:t>B6J Light</w:t>
            </w:r>
          </w:p>
        </w:tc>
        <w:tc>
          <w:tcPr>
            <w:tcW w:w="1418" w:type="dxa"/>
            <w:vAlign w:val="center"/>
          </w:tcPr>
          <w:p w:rsidR="000472E7" w:rsidRPr="00DF1405" w:rsidRDefault="000472E7" w:rsidP="0079284F">
            <w:pPr>
              <w:jc w:val="center"/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 w:rsidRPr="00DF1405">
              <w:rPr>
                <w:rFonts w:ascii="Arial" w:eastAsia="Calibri" w:hAnsi="Arial" w:cs="Arial"/>
                <w:color w:val="000000" w:themeColor="text1"/>
                <w:kern w:val="24"/>
                <w:sz w:val="20"/>
                <w:szCs w:val="20"/>
              </w:rPr>
              <w:t>15</w:t>
            </w:r>
          </w:p>
        </w:tc>
        <w:tc>
          <w:tcPr>
            <w:tcW w:w="2957" w:type="dxa"/>
            <w:vAlign w:val="center"/>
          </w:tcPr>
          <w:p w:rsidR="000472E7" w:rsidRPr="00DF1405" w:rsidRDefault="000472E7" w:rsidP="0079284F">
            <w:pPr>
              <w:tabs>
                <w:tab w:val="right" w:pos="1826"/>
              </w:tabs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DF1405">
              <w:rPr>
                <w:rFonts w:ascii="Arial" w:eastAsia="Calibri" w:hAnsi="Arial" w:cs="Arial"/>
                <w:color w:val="000000" w:themeColor="text1"/>
                <w:kern w:val="24"/>
                <w:sz w:val="20"/>
                <w:szCs w:val="20"/>
              </w:rPr>
              <w:t>10 (</w:t>
            </w:r>
            <w:r w:rsidRPr="00DF1405">
              <w:rPr>
                <w:rFonts w:ascii="Arial" w:eastAsia="Calibri" w:hAnsi="Arial" w:cs="Arial"/>
                <w:b/>
                <w:bCs/>
                <w:color w:val="000000" w:themeColor="text1"/>
                <w:kern w:val="24"/>
                <w:sz w:val="20"/>
                <w:szCs w:val="20"/>
              </w:rPr>
              <w:t>~67 %</w:t>
            </w:r>
            <w:r w:rsidRPr="00DF1405">
              <w:rPr>
                <w:rFonts w:ascii="Arial" w:eastAsia="Calibri" w:hAnsi="Arial" w:cs="Arial"/>
                <w:color w:val="000000" w:themeColor="text1"/>
                <w:kern w:val="24"/>
                <w:sz w:val="20"/>
                <w:szCs w:val="20"/>
              </w:rPr>
              <w:t>)</w:t>
            </w:r>
          </w:p>
        </w:tc>
        <w:tc>
          <w:tcPr>
            <w:tcW w:w="2867" w:type="dxa"/>
            <w:vAlign w:val="center"/>
          </w:tcPr>
          <w:p w:rsidR="000472E7" w:rsidRPr="00DF1405" w:rsidRDefault="000472E7" w:rsidP="0079284F">
            <w:pPr>
              <w:jc w:val="center"/>
              <w:rPr>
                <w:rFonts w:ascii="Arial" w:eastAsia="Calibri" w:hAnsi="Arial" w:cs="Arial"/>
                <w:bCs/>
                <w:color w:val="000000" w:themeColor="text1"/>
                <w:sz w:val="20"/>
                <w:szCs w:val="20"/>
              </w:rPr>
            </w:pPr>
            <w:r w:rsidRPr="00DF1405">
              <w:rPr>
                <w:rFonts w:ascii="Arial" w:eastAsia="Calibri" w:hAnsi="Arial" w:cs="Arial"/>
                <w:bCs/>
                <w:color w:val="000000" w:themeColor="text1"/>
                <w:kern w:val="24"/>
                <w:sz w:val="20"/>
                <w:szCs w:val="20"/>
              </w:rPr>
              <w:t>2</w:t>
            </w:r>
          </w:p>
        </w:tc>
      </w:tr>
      <w:tr w:rsidR="00DF1405" w:rsidRPr="00DF1405" w:rsidTr="0079284F">
        <w:trPr>
          <w:trHeight w:val="363"/>
        </w:trPr>
        <w:tc>
          <w:tcPr>
            <w:tcW w:w="1838" w:type="dxa"/>
            <w:shd w:val="clear" w:color="auto" w:fill="F0E1CC"/>
            <w:vAlign w:val="center"/>
          </w:tcPr>
          <w:p w:rsidR="000472E7" w:rsidRPr="00DF1405" w:rsidRDefault="000472E7" w:rsidP="0079284F">
            <w:pPr>
              <w:rPr>
                <w:rFonts w:ascii="Arial" w:hAnsi="Arial" w:cs="Arial"/>
                <w:color w:val="000000" w:themeColor="text1"/>
                <w:sz w:val="36"/>
                <w:szCs w:val="36"/>
              </w:rPr>
            </w:pPr>
            <w:r w:rsidRPr="00DF1405">
              <w:rPr>
                <w:rFonts w:ascii="Arial" w:eastAsia="Calibri" w:hAnsi="Arial" w:cs="Arial"/>
                <w:color w:val="000000" w:themeColor="text1"/>
                <w:kern w:val="24"/>
                <w:sz w:val="20"/>
                <w:szCs w:val="20"/>
              </w:rPr>
              <w:t xml:space="preserve">ChR2 </w:t>
            </w:r>
            <w:proofErr w:type="spellStart"/>
            <w:r w:rsidRPr="00DF1405">
              <w:rPr>
                <w:rFonts w:ascii="Arial" w:eastAsia="Calibri" w:hAnsi="Arial" w:cs="Arial"/>
                <w:color w:val="000000" w:themeColor="text1"/>
                <w:kern w:val="24"/>
                <w:sz w:val="20"/>
                <w:szCs w:val="20"/>
              </w:rPr>
              <w:t>NoLight</w:t>
            </w:r>
            <w:proofErr w:type="spellEnd"/>
            <w:r w:rsidRPr="00DF1405">
              <w:rPr>
                <w:rFonts w:ascii="Arial" w:eastAsia="Calibri" w:hAnsi="Arial" w:cs="Arial"/>
                <w:color w:val="000000" w:themeColor="text1"/>
                <w:kern w:val="24"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center"/>
          </w:tcPr>
          <w:p w:rsidR="000472E7" w:rsidRPr="00DF1405" w:rsidRDefault="000472E7" w:rsidP="0079284F">
            <w:pPr>
              <w:jc w:val="center"/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 w:rsidRPr="00DF1405">
              <w:rPr>
                <w:rFonts w:ascii="Arial" w:eastAsia="Calibri" w:hAnsi="Arial" w:cs="Arial"/>
                <w:color w:val="000000" w:themeColor="text1"/>
                <w:kern w:val="24"/>
                <w:sz w:val="20"/>
                <w:szCs w:val="20"/>
              </w:rPr>
              <w:t>17</w:t>
            </w:r>
          </w:p>
        </w:tc>
        <w:tc>
          <w:tcPr>
            <w:tcW w:w="2957" w:type="dxa"/>
            <w:vAlign w:val="center"/>
          </w:tcPr>
          <w:p w:rsidR="000472E7" w:rsidRPr="00DF1405" w:rsidRDefault="000472E7" w:rsidP="0079284F">
            <w:pPr>
              <w:jc w:val="center"/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 w:rsidRPr="00DF1405">
              <w:rPr>
                <w:rFonts w:ascii="Arial" w:eastAsia="Calibri" w:hAnsi="Arial" w:cs="Arial"/>
                <w:color w:val="000000" w:themeColor="text1"/>
                <w:kern w:val="24"/>
                <w:sz w:val="20"/>
                <w:szCs w:val="20"/>
              </w:rPr>
              <w:t>8 (</w:t>
            </w:r>
            <w:r w:rsidRPr="00DF1405">
              <w:rPr>
                <w:rFonts w:ascii="Arial" w:eastAsia="Calibri" w:hAnsi="Arial" w:cs="Arial"/>
                <w:b/>
                <w:bCs/>
                <w:color w:val="000000" w:themeColor="text1"/>
                <w:kern w:val="24"/>
                <w:sz w:val="20"/>
                <w:szCs w:val="20"/>
              </w:rPr>
              <w:t>47 %</w:t>
            </w:r>
            <w:r w:rsidRPr="00DF1405">
              <w:rPr>
                <w:rFonts w:ascii="Arial" w:eastAsia="Calibri" w:hAnsi="Arial" w:cs="Arial"/>
                <w:color w:val="000000" w:themeColor="text1"/>
                <w:kern w:val="24"/>
                <w:sz w:val="20"/>
                <w:szCs w:val="20"/>
              </w:rPr>
              <w:t>)</w:t>
            </w:r>
          </w:p>
        </w:tc>
        <w:tc>
          <w:tcPr>
            <w:tcW w:w="2867" w:type="dxa"/>
            <w:vAlign w:val="center"/>
          </w:tcPr>
          <w:p w:rsidR="000472E7" w:rsidRPr="00DF1405" w:rsidRDefault="000472E7" w:rsidP="0079284F">
            <w:pPr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DF1405">
              <w:rPr>
                <w:rFonts w:ascii="Arial" w:eastAsia="Calibri" w:hAnsi="Arial" w:cs="Arial"/>
                <w:color w:val="000000" w:themeColor="text1"/>
                <w:kern w:val="24"/>
                <w:sz w:val="20"/>
                <w:szCs w:val="20"/>
              </w:rPr>
              <w:t>9</w:t>
            </w:r>
          </w:p>
        </w:tc>
      </w:tr>
      <w:tr w:rsidR="00DF1405" w:rsidRPr="00DF1405" w:rsidTr="0079284F">
        <w:trPr>
          <w:trHeight w:val="363"/>
        </w:trPr>
        <w:tc>
          <w:tcPr>
            <w:tcW w:w="1838" w:type="dxa"/>
            <w:shd w:val="clear" w:color="auto" w:fill="F0E1CC"/>
            <w:vAlign w:val="center"/>
          </w:tcPr>
          <w:p w:rsidR="000472E7" w:rsidRPr="00DF1405" w:rsidRDefault="000472E7" w:rsidP="0079284F">
            <w:pPr>
              <w:rPr>
                <w:rFonts w:ascii="Arial" w:hAnsi="Arial" w:cs="Arial"/>
                <w:color w:val="000000" w:themeColor="text1"/>
                <w:sz w:val="36"/>
                <w:szCs w:val="36"/>
              </w:rPr>
            </w:pPr>
            <w:r w:rsidRPr="00DF1405">
              <w:rPr>
                <w:rFonts w:ascii="Arial" w:eastAsia="Calibri" w:hAnsi="Arial" w:cs="Arial"/>
                <w:color w:val="000000" w:themeColor="text1"/>
                <w:kern w:val="24"/>
                <w:sz w:val="20"/>
                <w:szCs w:val="20"/>
              </w:rPr>
              <w:t xml:space="preserve">ChR2 </w:t>
            </w:r>
            <w:proofErr w:type="spellStart"/>
            <w:r w:rsidRPr="00DF1405">
              <w:rPr>
                <w:rFonts w:ascii="Arial" w:eastAsia="Calibri" w:hAnsi="Arial" w:cs="Arial"/>
                <w:color w:val="000000" w:themeColor="text1"/>
                <w:kern w:val="24"/>
                <w:sz w:val="20"/>
                <w:szCs w:val="20"/>
              </w:rPr>
              <w:t>ShortStim</w:t>
            </w:r>
            <w:proofErr w:type="spellEnd"/>
          </w:p>
        </w:tc>
        <w:tc>
          <w:tcPr>
            <w:tcW w:w="1418" w:type="dxa"/>
            <w:vAlign w:val="center"/>
          </w:tcPr>
          <w:p w:rsidR="000472E7" w:rsidRPr="00DF1405" w:rsidRDefault="000472E7" w:rsidP="0079284F">
            <w:pPr>
              <w:jc w:val="center"/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 w:rsidRPr="00DF1405">
              <w:rPr>
                <w:rFonts w:ascii="Arial" w:eastAsia="Calibri" w:hAnsi="Arial" w:cs="Arial"/>
                <w:color w:val="000000" w:themeColor="text1"/>
                <w:kern w:val="24"/>
                <w:sz w:val="20"/>
                <w:szCs w:val="20"/>
              </w:rPr>
              <w:t>11</w:t>
            </w:r>
          </w:p>
        </w:tc>
        <w:tc>
          <w:tcPr>
            <w:tcW w:w="2957" w:type="dxa"/>
            <w:vAlign w:val="center"/>
          </w:tcPr>
          <w:p w:rsidR="000472E7" w:rsidRPr="00DF1405" w:rsidRDefault="000472E7" w:rsidP="0079284F">
            <w:pPr>
              <w:jc w:val="center"/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 w:rsidRPr="00DF1405">
              <w:rPr>
                <w:rFonts w:ascii="Arial" w:eastAsia="Calibri" w:hAnsi="Arial" w:cs="Arial"/>
                <w:color w:val="000000" w:themeColor="text1"/>
                <w:kern w:val="24"/>
                <w:sz w:val="20"/>
                <w:szCs w:val="20"/>
              </w:rPr>
              <w:t>6 (</w:t>
            </w:r>
            <w:r w:rsidRPr="00DF1405">
              <w:rPr>
                <w:rFonts w:ascii="Arial" w:eastAsia="Calibri" w:hAnsi="Arial" w:cs="Arial"/>
                <w:b/>
                <w:bCs/>
                <w:color w:val="000000" w:themeColor="text1"/>
                <w:kern w:val="24"/>
                <w:sz w:val="20"/>
                <w:szCs w:val="20"/>
              </w:rPr>
              <w:t>~55 %</w:t>
            </w:r>
            <w:r w:rsidRPr="00DF1405">
              <w:rPr>
                <w:rFonts w:ascii="Arial" w:eastAsia="Calibri" w:hAnsi="Arial" w:cs="Arial"/>
                <w:color w:val="000000" w:themeColor="text1"/>
                <w:kern w:val="24"/>
                <w:sz w:val="20"/>
                <w:szCs w:val="20"/>
              </w:rPr>
              <w:t>)</w:t>
            </w:r>
          </w:p>
        </w:tc>
        <w:tc>
          <w:tcPr>
            <w:tcW w:w="2867" w:type="dxa"/>
            <w:vAlign w:val="center"/>
          </w:tcPr>
          <w:p w:rsidR="000472E7" w:rsidRPr="00DF1405" w:rsidRDefault="000472E7" w:rsidP="0079284F">
            <w:pPr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DF1405">
              <w:rPr>
                <w:rFonts w:ascii="Arial" w:eastAsia="Calibri" w:hAnsi="Arial" w:cs="Arial"/>
                <w:color w:val="000000" w:themeColor="text1"/>
                <w:kern w:val="24"/>
                <w:sz w:val="20"/>
                <w:szCs w:val="20"/>
              </w:rPr>
              <w:t>5</w:t>
            </w:r>
          </w:p>
        </w:tc>
      </w:tr>
      <w:tr w:rsidR="00DF1405" w:rsidRPr="00DF1405" w:rsidTr="0079284F">
        <w:trPr>
          <w:trHeight w:val="363"/>
        </w:trPr>
        <w:tc>
          <w:tcPr>
            <w:tcW w:w="1838" w:type="dxa"/>
            <w:shd w:val="clear" w:color="auto" w:fill="F0E1CC"/>
            <w:vAlign w:val="center"/>
          </w:tcPr>
          <w:p w:rsidR="000472E7" w:rsidRPr="00DF1405" w:rsidRDefault="000472E7" w:rsidP="0079284F">
            <w:pPr>
              <w:rPr>
                <w:rFonts w:ascii="Arial" w:hAnsi="Arial" w:cs="Arial"/>
                <w:color w:val="000000" w:themeColor="text1"/>
                <w:sz w:val="36"/>
                <w:szCs w:val="36"/>
              </w:rPr>
            </w:pPr>
            <w:r w:rsidRPr="00DF1405">
              <w:rPr>
                <w:rFonts w:ascii="Arial" w:eastAsia="Calibri" w:hAnsi="Arial" w:cs="Arial"/>
                <w:color w:val="000000" w:themeColor="text1"/>
                <w:kern w:val="24"/>
                <w:sz w:val="20"/>
                <w:szCs w:val="20"/>
              </w:rPr>
              <w:t xml:space="preserve"> ChR2 </w:t>
            </w:r>
            <w:proofErr w:type="spellStart"/>
            <w:r w:rsidRPr="00DF1405">
              <w:rPr>
                <w:rFonts w:ascii="Arial" w:eastAsia="Calibri" w:hAnsi="Arial" w:cs="Arial"/>
                <w:color w:val="000000" w:themeColor="text1"/>
                <w:kern w:val="24"/>
                <w:sz w:val="20"/>
                <w:szCs w:val="20"/>
              </w:rPr>
              <w:t>LongStim</w:t>
            </w:r>
            <w:proofErr w:type="spellEnd"/>
          </w:p>
        </w:tc>
        <w:tc>
          <w:tcPr>
            <w:tcW w:w="1418" w:type="dxa"/>
            <w:vAlign w:val="center"/>
          </w:tcPr>
          <w:p w:rsidR="000472E7" w:rsidRPr="00DF1405" w:rsidRDefault="000472E7" w:rsidP="0079284F">
            <w:pPr>
              <w:jc w:val="center"/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 w:rsidRPr="00DF1405">
              <w:rPr>
                <w:rFonts w:ascii="Arial" w:eastAsia="Calibri" w:hAnsi="Arial" w:cs="Arial"/>
                <w:color w:val="000000" w:themeColor="text1"/>
                <w:kern w:val="24"/>
                <w:sz w:val="20"/>
                <w:szCs w:val="20"/>
              </w:rPr>
              <w:t>26</w:t>
            </w:r>
          </w:p>
        </w:tc>
        <w:tc>
          <w:tcPr>
            <w:tcW w:w="2957" w:type="dxa"/>
            <w:vAlign w:val="center"/>
          </w:tcPr>
          <w:p w:rsidR="000472E7" w:rsidRPr="00DF1405" w:rsidRDefault="000472E7" w:rsidP="0079284F">
            <w:pPr>
              <w:jc w:val="center"/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 w:rsidRPr="00DF1405">
              <w:rPr>
                <w:rFonts w:ascii="Arial" w:eastAsia="Calibri" w:hAnsi="Arial" w:cs="Arial"/>
                <w:color w:val="000000" w:themeColor="text1"/>
                <w:kern w:val="24"/>
                <w:sz w:val="20"/>
                <w:szCs w:val="20"/>
              </w:rPr>
              <w:t>13 (</w:t>
            </w:r>
            <w:r w:rsidRPr="00DF1405">
              <w:rPr>
                <w:rFonts w:ascii="Arial" w:eastAsia="Calibri" w:hAnsi="Arial" w:cs="Arial"/>
                <w:b/>
                <w:bCs/>
                <w:color w:val="000000" w:themeColor="text1"/>
                <w:kern w:val="24"/>
                <w:sz w:val="20"/>
                <w:szCs w:val="20"/>
              </w:rPr>
              <w:t>50%</w:t>
            </w:r>
            <w:r w:rsidRPr="00DF1405">
              <w:rPr>
                <w:rFonts w:ascii="Arial" w:eastAsia="Calibri" w:hAnsi="Arial" w:cs="Arial"/>
                <w:color w:val="000000" w:themeColor="text1"/>
                <w:kern w:val="24"/>
                <w:sz w:val="20"/>
                <w:szCs w:val="20"/>
              </w:rPr>
              <w:t>)</w:t>
            </w:r>
          </w:p>
        </w:tc>
        <w:tc>
          <w:tcPr>
            <w:tcW w:w="2867" w:type="dxa"/>
            <w:vAlign w:val="center"/>
          </w:tcPr>
          <w:p w:rsidR="000472E7" w:rsidRPr="00DF1405" w:rsidRDefault="000472E7" w:rsidP="0079284F">
            <w:pPr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DF1405">
              <w:rPr>
                <w:rFonts w:ascii="Arial" w:eastAsia="Calibri" w:hAnsi="Arial" w:cs="Arial"/>
                <w:color w:val="000000" w:themeColor="text1"/>
                <w:kern w:val="24"/>
                <w:sz w:val="20"/>
                <w:szCs w:val="20"/>
              </w:rPr>
              <w:t>9</w:t>
            </w:r>
          </w:p>
        </w:tc>
      </w:tr>
    </w:tbl>
    <w:p w:rsidR="000472E7" w:rsidRPr="00DF1405" w:rsidRDefault="000472E7" w:rsidP="000472E7">
      <w:pPr>
        <w:pStyle w:val="NoSpacing"/>
        <w:spacing w:line="360" w:lineRule="auto"/>
        <w:rPr>
          <w:rFonts w:ascii="Arial" w:eastAsia="Times New Roman" w:hAnsi="Arial" w:cs="Arial"/>
          <w:color w:val="000000" w:themeColor="text1"/>
          <w:lang w:eastAsia="de-DE"/>
        </w:rPr>
      </w:pPr>
      <w:r w:rsidRPr="00DF1405">
        <w:rPr>
          <w:rFonts w:ascii="Arial" w:eastAsia="Times New Roman" w:hAnsi="Arial" w:cs="Arial"/>
          <w:b/>
          <w:bCs/>
          <w:color w:val="000000" w:themeColor="text1"/>
          <w:lang w:eastAsia="de-DE"/>
        </w:rPr>
        <w:t>The range of virtual sections per condition</w:t>
      </w:r>
      <w:r w:rsidRPr="00DF1405">
        <w:rPr>
          <w:rFonts w:ascii="Arial" w:eastAsia="Times New Roman" w:hAnsi="Arial" w:cs="Arial"/>
          <w:color w:val="000000" w:themeColor="text1"/>
          <w:lang w:eastAsia="de-DE"/>
        </w:rPr>
        <w:t xml:space="preserve"> </w:t>
      </w:r>
    </w:p>
    <w:p w:rsidR="000472E7" w:rsidRPr="00DF1405" w:rsidRDefault="000472E7" w:rsidP="000472E7">
      <w:pPr>
        <w:pStyle w:val="NoSpacing"/>
        <w:spacing w:line="276" w:lineRule="auto"/>
        <w:rPr>
          <w:rFonts w:ascii="Arial" w:eastAsia="Times New Roman" w:hAnsi="Arial" w:cs="Arial"/>
          <w:color w:val="000000" w:themeColor="text1"/>
          <w:lang w:eastAsia="de-DE"/>
        </w:rPr>
      </w:pPr>
      <w:r w:rsidRPr="00DF1405">
        <w:rPr>
          <w:rFonts w:ascii="Arial" w:eastAsia="Times New Roman" w:hAnsi="Arial" w:cs="Arial"/>
          <w:color w:val="000000" w:themeColor="text1"/>
          <w:sz w:val="22"/>
          <w:lang w:eastAsia="de-DE"/>
        </w:rPr>
        <w:t>To judge the size of the tomograms for each condition, we determined the number (and percentage) of tomograms with virtual sections in the most frequent range of 140 – 170. This range is usually around 50% for all conditions.</w:t>
      </w:r>
    </w:p>
    <w:p w:rsidR="000472E7" w:rsidRPr="00DF1405" w:rsidRDefault="000472E7" w:rsidP="00280FEB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color w:val="000000" w:themeColor="text1"/>
        </w:rPr>
      </w:pPr>
    </w:p>
    <w:p w:rsidR="0041014F" w:rsidRPr="00DF1405" w:rsidRDefault="0041014F">
      <w:pPr>
        <w:rPr>
          <w:rFonts w:ascii="Arial" w:hAnsi="Arial" w:cs="Arial"/>
          <w:color w:val="000000" w:themeColor="text1"/>
          <w:sz w:val="24"/>
          <w:lang w:val="en-GB"/>
        </w:rPr>
      </w:pPr>
      <w:bookmarkStart w:id="0" w:name="_GoBack"/>
      <w:bookmarkEnd w:id="0"/>
    </w:p>
    <w:sectPr w:rsidR="0041014F" w:rsidRPr="00DF1405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86D4F6B"/>
    <w:multiLevelType w:val="hybridMultilevel"/>
    <w:tmpl w:val="11E4A88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de-DE" w:vendorID="64" w:dllVersion="6" w:nlCheck="1" w:checkStyle="0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en-US" w:vendorID="64" w:dllVersion="4096" w:nlCheck="1" w:checkStyle="0"/>
  <w:activeWritingStyle w:appName="MSWord" w:lang="en-GB" w:vendorID="64" w:dllVersion="4096" w:nlCheck="1" w:checkStyle="0"/>
  <w:activeWritingStyle w:appName="MSWord" w:lang="en-US" w:vendorID="64" w:dllVersion="131078" w:nlCheck="1" w:checkStyle="1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014F"/>
    <w:rsid w:val="000472E7"/>
    <w:rsid w:val="00280FEB"/>
    <w:rsid w:val="00297CBA"/>
    <w:rsid w:val="0041014F"/>
    <w:rsid w:val="007B69A9"/>
    <w:rsid w:val="00806FAB"/>
    <w:rsid w:val="00833D8A"/>
    <w:rsid w:val="008F2EAB"/>
    <w:rsid w:val="00B224CB"/>
    <w:rsid w:val="00BE3CB0"/>
    <w:rsid w:val="00DF1405"/>
    <w:rsid w:val="00E25732"/>
    <w:rsid w:val="00E868AF"/>
    <w:rsid w:val="00FC43C3"/>
    <w:rsid w:val="00FC5B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5:chartTrackingRefBased/>
  <w15:docId w15:val="{4041AC02-6487-4844-8F33-23769BC25D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41014F"/>
    <w:pPr>
      <w:keepNext/>
      <w:keepLines/>
      <w:spacing w:before="40" w:after="0" w:line="360" w:lineRule="auto"/>
      <w:jc w:val="both"/>
      <w:outlineLvl w:val="4"/>
    </w:pPr>
    <w:rPr>
      <w:rFonts w:asciiTheme="majorHAnsi" w:eastAsiaTheme="majorEastAsia" w:hAnsiTheme="majorHAnsi" w:cstheme="majorBidi"/>
      <w:color w:val="2E74B5" w:themeColor="accent1" w:themeShade="BF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41014F"/>
    <w:rPr>
      <w:rFonts w:asciiTheme="majorHAnsi" w:eastAsiaTheme="majorEastAsia" w:hAnsiTheme="majorHAnsi" w:cstheme="majorBidi"/>
      <w:color w:val="2E74B5" w:themeColor="accent1" w:themeShade="BF"/>
      <w:sz w:val="24"/>
    </w:rPr>
  </w:style>
  <w:style w:type="character" w:customStyle="1" w:styleId="std">
    <w:name w:val="std"/>
    <w:basedOn w:val="DefaultParagraphFont"/>
    <w:uiPriority w:val="99"/>
    <w:rsid w:val="0041014F"/>
  </w:style>
  <w:style w:type="paragraph" w:styleId="ListParagraph">
    <w:name w:val="List Paragraph"/>
    <w:basedOn w:val="Normal"/>
    <w:uiPriority w:val="34"/>
    <w:qFormat/>
    <w:rsid w:val="0041014F"/>
    <w:pPr>
      <w:ind w:left="720"/>
      <w:contextualSpacing/>
    </w:pPr>
    <w:rPr>
      <w:lang w:val="en-GB"/>
    </w:rPr>
  </w:style>
  <w:style w:type="table" w:styleId="TableGrid">
    <w:name w:val="Table Grid"/>
    <w:basedOn w:val="TableNormal"/>
    <w:uiPriority w:val="39"/>
    <w:rsid w:val="00280FE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6Colorful-Accent3">
    <w:name w:val="Grid Table 6 Colorful Accent 3"/>
    <w:basedOn w:val="TableNormal"/>
    <w:uiPriority w:val="51"/>
    <w:rsid w:val="00280FEB"/>
    <w:pPr>
      <w:spacing w:after="0" w:line="240" w:lineRule="auto"/>
    </w:pPr>
    <w:rPr>
      <w:color w:val="7B7B7B" w:themeColor="accent3" w:themeShade="BF"/>
    </w:r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</w:rPr>
      <w:tblPr/>
      <w:tcPr>
        <w:tcBorders>
          <w:bottom w:val="single" w:sz="12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paragraph" w:styleId="NoSpacing">
    <w:name w:val="No Spacing"/>
    <w:uiPriority w:val="1"/>
    <w:qFormat/>
    <w:rsid w:val="000472E7"/>
    <w:pPr>
      <w:spacing w:after="0" w:line="240" w:lineRule="auto"/>
      <w:jc w:val="both"/>
    </w:pPr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81</Words>
  <Characters>462</Characters>
  <Application>Microsoft Office Word</Application>
  <DocSecurity>0</DocSecurity>
  <Lines>3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Wichmann, Carolin</dc:creator>
  <cp:keywords/>
  <dc:description/>
  <cp:lastModifiedBy>GWDG\cwichma</cp:lastModifiedBy>
  <cp:revision>3</cp:revision>
  <dcterms:created xsi:type="dcterms:W3CDTF">2022-09-19T11:35:00Z</dcterms:created>
  <dcterms:modified xsi:type="dcterms:W3CDTF">2022-09-19T11:36:00Z</dcterms:modified>
</cp:coreProperties>
</file>