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4F" w:rsidRPr="00FC43C3" w:rsidRDefault="00E868AF">
      <w:pPr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Supplementary file </w:t>
      </w:r>
      <w:r w:rsidR="00FC43C3">
        <w:rPr>
          <w:rFonts w:ascii="Arial" w:hAnsi="Arial" w:cs="Arial"/>
          <w:b/>
          <w:color w:val="000000" w:themeColor="text1"/>
          <w:sz w:val="24"/>
        </w:rPr>
        <w:t>2</w:t>
      </w:r>
    </w:p>
    <w:p w:rsidR="0041014F" w:rsidRPr="00DF1405" w:rsidRDefault="0041014F">
      <w:pPr>
        <w:rPr>
          <w:rFonts w:ascii="Arial" w:hAnsi="Arial" w:cs="Arial"/>
          <w:color w:val="000000" w:themeColor="text1"/>
          <w:sz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631"/>
        <w:gridCol w:w="994"/>
        <w:gridCol w:w="881"/>
        <w:gridCol w:w="1134"/>
        <w:gridCol w:w="1172"/>
        <w:gridCol w:w="1139"/>
        <w:gridCol w:w="3076"/>
        <w:gridCol w:w="992"/>
      </w:tblGrid>
      <w:tr w:rsidR="00DF1405" w:rsidRPr="00DF1405" w:rsidTr="0079284F">
        <w:trPr>
          <w:trHeight w:val="280"/>
        </w:trPr>
        <w:tc>
          <w:tcPr>
            <w:tcW w:w="152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</w:tcPr>
          <w:p w:rsidR="00280FEB" w:rsidRPr="00BE3CB0" w:rsidRDefault="00280FEB" w:rsidP="0079284F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A378"/>
            <w:noWrap/>
            <w:vAlign w:val="center"/>
          </w:tcPr>
          <w:p w:rsidR="00280FEB" w:rsidRPr="00BE3CB0" w:rsidRDefault="00280FEB" w:rsidP="0079284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B6J Light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A378"/>
            <w:noWrap/>
            <w:vAlign w:val="center"/>
          </w:tcPr>
          <w:p w:rsidR="00280FEB" w:rsidRPr="00BE3CB0" w:rsidRDefault="00280FEB" w:rsidP="0079284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ChR2 </w:t>
            </w:r>
            <w:proofErr w:type="spellStart"/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NoLight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A378"/>
            <w:noWrap/>
            <w:vAlign w:val="center"/>
          </w:tcPr>
          <w:p w:rsidR="00280FEB" w:rsidRPr="00BE3CB0" w:rsidRDefault="00280FEB" w:rsidP="0079284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ChR2 </w:t>
            </w:r>
            <w:proofErr w:type="spellStart"/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ShortStim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A378"/>
            <w:noWrap/>
            <w:vAlign w:val="center"/>
          </w:tcPr>
          <w:p w:rsidR="00280FEB" w:rsidRPr="00BE3CB0" w:rsidRDefault="00280FEB" w:rsidP="0079284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ChR2 </w:t>
            </w:r>
            <w:proofErr w:type="spellStart"/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LongStim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A378"/>
            <w:noWrap/>
            <w:vAlign w:val="center"/>
          </w:tcPr>
          <w:p w:rsidR="00280FEB" w:rsidRPr="00BE3CB0" w:rsidRDefault="00280FEB" w:rsidP="0079284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Adjusted p-value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A378"/>
            <w:noWrap/>
            <w:vAlign w:val="center"/>
          </w:tcPr>
          <w:p w:rsidR="00280FEB" w:rsidRPr="00BE3CB0" w:rsidRDefault="00280FEB" w:rsidP="0079284F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Test</w:t>
            </w:r>
          </w:p>
        </w:tc>
      </w:tr>
      <w:tr w:rsidR="00DF1405" w:rsidRPr="00DF1405" w:rsidTr="0079284F">
        <w:trPr>
          <w:trHeight w:val="280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animals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ribbons</w:t>
            </w:r>
            <w:proofErr w:type="spellEnd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Total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F1405" w:rsidRPr="00DF1405" w:rsidTr="0079284F">
        <w:trPr>
          <w:trHeight w:val="280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ribbons</w:t>
            </w:r>
            <w:proofErr w:type="spellEnd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Ai32VC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ribbons</w:t>
            </w:r>
            <w:proofErr w:type="spellEnd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Ai32KI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SV</w:t>
            </w:r>
            <w:proofErr w:type="spellEnd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Total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324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700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RA-SVs count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26.44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37.35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29.45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33.33</w:t>
            </w:r>
          </w:p>
        </w:tc>
        <w:tc>
          <w:tcPr>
            <w:tcW w:w="307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n.s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ANOVA - Tukey's test</w:t>
            </w:r>
          </w:p>
        </w:tc>
      </w:tr>
      <w:tr w:rsidR="00DF1405" w:rsidRPr="00DF1405" w:rsidTr="0079284F">
        <w:trPr>
          <w:trHeight w:val="26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3.296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3.683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4.059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2.372</w:t>
            </w: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Proximal RA-SVs count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9.22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13.29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10.82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12.86</w:t>
            </w:r>
          </w:p>
        </w:tc>
        <w:tc>
          <w:tcPr>
            <w:tcW w:w="307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n.s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KW Test - Dunn's test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1.289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1.928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1.71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0.974</w:t>
            </w: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Distal RA-SVs count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17.22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24.06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18.64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20.48</w:t>
            </w:r>
          </w:p>
        </w:tc>
        <w:tc>
          <w:tcPr>
            <w:tcW w:w="30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n.s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ANOVA - Tukey's test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2.284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2.237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2.577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1.573</w:t>
            </w: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0E1CC"/>
            <w:noWrap/>
            <w:textDirection w:val="btLr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Diameter of RA-SVs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Proximal pool RA-SVs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51.09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49.51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50.00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48.98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B6J Light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LongStim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ANOVA - Tukey's test</w:t>
            </w: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0.491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0.369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0.337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B6J Light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NoLight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0.0077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LongStim</w:t>
            </w:r>
            <w:proofErr w:type="spellEnd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ShortStim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6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0.0169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Distal pool RA-SVs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53.66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50.36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50.39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49.69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B6J Light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LongStim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KW Test - Dunn's test</w:t>
            </w: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0.48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0.315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0.363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&lt;0.0001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B6J Light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NoLight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&lt;0.0001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B6J Light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ShortStim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6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0.0092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LongStim</w:t>
            </w:r>
            <w:proofErr w:type="spellEnd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ShortStim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0.0022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Fraction of SVs without filaments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0.32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0.23</w:t>
            </w:r>
          </w:p>
        </w:tc>
        <w:tc>
          <w:tcPr>
            <w:tcW w:w="30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n.s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KW Test - Dunn's test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0.034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0.017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0.035</w:t>
            </w:r>
          </w:p>
        </w:tc>
        <w:tc>
          <w:tcPr>
            <w:tcW w:w="30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Fraction of Ribbon attached SVs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B6J Light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LongStim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KW Test - Dunn's test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0.026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0.028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0.019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0.0173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Fraction of interconnected SVs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0.27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LongStim</w:t>
            </w:r>
            <w:proofErr w:type="spellEnd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ShortStim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KW Test - Dunn's test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0.045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± 0.038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0.0334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NoLight</w:t>
            </w:r>
            <w:proofErr w:type="spellEnd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vs. ChR2 </w:t>
            </w: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ShortStim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0.0266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Fraction of Ribbon-attached and interconnected SVs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0.14</w:t>
            </w:r>
          </w:p>
        </w:tc>
        <w:tc>
          <w:tcPr>
            <w:tcW w:w="3076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n.s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hAnsi="Arial" w:cs="Arial"/>
                <w:color w:val="000000" w:themeColor="text1"/>
                <w:sz w:val="20"/>
                <w:szCs w:val="20"/>
              </w:rPr>
              <w:t>KW Test - Dunn's test</w:t>
            </w: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1405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1405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0.026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1405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0.023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1405">
              <w:rPr>
                <w:rFonts w:ascii="Arial" w:hAnsi="Arial" w:cs="Arial"/>
                <w:color w:val="000000" w:themeColor="text1"/>
                <w:sz w:val="18"/>
                <w:szCs w:val="18"/>
              </w:rPr>
              <w:t>± 0.026</w:t>
            </w:r>
          </w:p>
        </w:tc>
        <w:tc>
          <w:tcPr>
            <w:tcW w:w="30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F1405" w:rsidRPr="00DF1405" w:rsidTr="0079284F">
        <w:trPr>
          <w:trHeight w:val="240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0E1CC"/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1405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1405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1405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FEB" w:rsidRPr="00DF1405" w:rsidRDefault="00280FEB" w:rsidP="0079284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F1405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FEB" w:rsidRPr="00DF1405" w:rsidRDefault="00280FEB" w:rsidP="0079284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FC43C3" w:rsidRDefault="00FC43C3" w:rsidP="00280FEB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:rsidR="00280FEB" w:rsidRPr="00DF1405" w:rsidRDefault="00280FEB" w:rsidP="00280FEB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DF1405">
        <w:rPr>
          <w:rFonts w:ascii="Arial" w:hAnsi="Arial" w:cs="Arial"/>
          <w:b/>
          <w:color w:val="000000" w:themeColor="text1"/>
        </w:rPr>
        <w:t xml:space="preserve">List of RA-SV parameters showing the mean ± SEM values, N, n, </w:t>
      </w:r>
      <w:r w:rsidRPr="00DF1405">
        <w:rPr>
          <w:rFonts w:ascii="Arial" w:hAnsi="Arial" w:cs="Arial"/>
          <w:b/>
          <w:i/>
          <w:color w:val="000000" w:themeColor="text1"/>
        </w:rPr>
        <w:t>p</w:t>
      </w:r>
      <w:r w:rsidRPr="00DF1405">
        <w:rPr>
          <w:rFonts w:ascii="Arial" w:hAnsi="Arial" w:cs="Arial"/>
          <w:b/>
          <w:color w:val="000000" w:themeColor="text1"/>
        </w:rPr>
        <w:t>-values and the statistical tests applied</w:t>
      </w:r>
    </w:p>
    <w:p w:rsidR="00280FEB" w:rsidRPr="00DF1405" w:rsidRDefault="00280FEB" w:rsidP="00280F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DF1405">
        <w:rPr>
          <w:rFonts w:ascii="Arial" w:hAnsi="Arial" w:cs="Arial"/>
          <w:color w:val="000000" w:themeColor="text1"/>
        </w:rPr>
        <w:t xml:space="preserve">Data are presented as mean </w:t>
      </w:r>
      <w:r w:rsidRPr="00DF1405">
        <w:rPr>
          <w:rFonts w:ascii="Arial" w:hAnsi="Arial" w:cs="Arial"/>
          <w:color w:val="000000" w:themeColor="text1"/>
          <w:lang w:val="en-GB"/>
        </w:rPr>
        <w:t xml:space="preserve">± SEM. Data was tested for significant differences by </w:t>
      </w:r>
      <w:r w:rsidRPr="00DF1405">
        <w:rPr>
          <w:rFonts w:ascii="Arial" w:eastAsiaTheme="minorEastAsia" w:hAnsi="Arial" w:cs="Arial"/>
          <w:color w:val="000000" w:themeColor="text1"/>
        </w:rPr>
        <w:t>one-way ANOVA followed by Tukey’s test (parametric data) or KW test followed by Dunn’s test</w:t>
      </w:r>
      <w:r w:rsidRPr="00DF1405">
        <w:rPr>
          <w:rFonts w:ascii="Arial" w:eastAsia="Arial" w:hAnsi="Arial" w:cs="Arial"/>
          <w:color w:val="000000" w:themeColor="text1"/>
        </w:rPr>
        <w:t xml:space="preserve"> </w:t>
      </w:r>
      <w:r w:rsidRPr="00DF1405">
        <w:rPr>
          <w:rFonts w:ascii="Arial" w:eastAsiaTheme="minorEastAsia" w:hAnsi="Arial" w:cs="Arial"/>
          <w:color w:val="000000" w:themeColor="text1"/>
        </w:rPr>
        <w:t xml:space="preserve">(non-parametric data). </w:t>
      </w:r>
      <w:r w:rsidRPr="00DF1405">
        <w:rPr>
          <w:rFonts w:ascii="Arial" w:hAnsi="Arial" w:cs="Arial"/>
          <w:color w:val="000000" w:themeColor="text1"/>
          <w:lang w:val="en-GB"/>
        </w:rPr>
        <w:t>Significant results are indicated with * p&lt; 0.05; ** p&lt;0.05; and **** p&lt; 0.0001.</w:t>
      </w:r>
    </w:p>
    <w:p w:rsidR="0041014F" w:rsidRPr="00DF1405" w:rsidRDefault="0041014F">
      <w:pPr>
        <w:rPr>
          <w:rFonts w:ascii="Arial" w:hAnsi="Arial" w:cs="Arial"/>
          <w:color w:val="000000" w:themeColor="text1"/>
          <w:sz w:val="24"/>
          <w:lang w:val="en-GB"/>
        </w:rPr>
      </w:pPr>
      <w:bookmarkStart w:id="0" w:name="_GoBack"/>
      <w:bookmarkEnd w:id="0"/>
    </w:p>
    <w:sectPr w:rsidR="0041014F" w:rsidRPr="00DF1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D4F6B"/>
    <w:multiLevelType w:val="hybridMultilevel"/>
    <w:tmpl w:val="11E4A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4F"/>
    <w:rsid w:val="000472E7"/>
    <w:rsid w:val="00280FEB"/>
    <w:rsid w:val="0041014F"/>
    <w:rsid w:val="0064065F"/>
    <w:rsid w:val="007B69A9"/>
    <w:rsid w:val="00806FAB"/>
    <w:rsid w:val="00833D8A"/>
    <w:rsid w:val="008F2EAB"/>
    <w:rsid w:val="00BE3CB0"/>
    <w:rsid w:val="00DF1405"/>
    <w:rsid w:val="00E868AF"/>
    <w:rsid w:val="00FC43C3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41AC02-6487-4844-8F33-23769BC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14F"/>
    <w:pPr>
      <w:keepNext/>
      <w:keepLines/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1014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std">
    <w:name w:val="std"/>
    <w:basedOn w:val="DefaultParagraphFont"/>
    <w:uiPriority w:val="99"/>
    <w:rsid w:val="0041014F"/>
  </w:style>
  <w:style w:type="paragraph" w:styleId="ListParagraph">
    <w:name w:val="List Paragraph"/>
    <w:basedOn w:val="Normal"/>
    <w:uiPriority w:val="34"/>
    <w:qFormat/>
    <w:rsid w:val="0041014F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28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280FE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0472E7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Wichmann, Carolin</dc:creator>
  <cp:keywords/>
  <dc:description/>
  <cp:lastModifiedBy>GWDG\cwichma</cp:lastModifiedBy>
  <cp:revision>3</cp:revision>
  <dcterms:created xsi:type="dcterms:W3CDTF">2022-09-19T11:33:00Z</dcterms:created>
  <dcterms:modified xsi:type="dcterms:W3CDTF">2022-09-19T11:37:00Z</dcterms:modified>
</cp:coreProperties>
</file>