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F187AD" w:rsidR="00F102CC" w:rsidRPr="00A4328F" w:rsidRDefault="00274973">
            <w:pPr>
              <w:rPr>
                <w:rFonts w:ascii="Noto Sans" w:eastAsia="Noto Sans" w:hAnsi="Noto Sans" w:cs="Noto Sans"/>
                <w:bCs/>
                <w:color w:val="434343"/>
                <w:sz w:val="18"/>
                <w:szCs w:val="18"/>
              </w:rPr>
            </w:pPr>
            <w:r>
              <w:rPr>
                <w:rFonts w:ascii="Noto Sans" w:hAnsi="Noto Sans" w:cs="Noto Sans"/>
                <w:sz w:val="18"/>
                <w:szCs w:val="18"/>
              </w:rPr>
              <w:t>Methods – material availability statement page 14</w:t>
            </w:r>
            <w:r w:rsidR="00A4328F">
              <w:rPr>
                <w:rFonts w:ascii="Noto Sans" w:hAnsi="Noto Sans" w:cs="Noto Sans"/>
                <w:sz w:val="18"/>
                <w:szCs w:val="18"/>
              </w:rPr>
              <w:t xml:space="preserve">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C86E22F" w:rsidR="00F102CC" w:rsidRPr="003D5AF6" w:rsidRDefault="00274973">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2-5</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393019" w:rsidR="00F102CC" w:rsidRPr="003D5AF6" w:rsidRDefault="00F12E9C">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2-1, 2-2, 2-3 and 2-4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526D9C5" w:rsidR="00F102CC" w:rsidRPr="003D5AF6" w:rsidRDefault="00F12E9C">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Stem cell culture page 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5FD2A41" w:rsidR="00F102CC" w:rsidRPr="003D5AF6" w:rsidRDefault="00F12E9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C8D2608" w:rsidR="00F102CC" w:rsidRPr="003D5AF6" w:rsidRDefault="00284F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FB995B7" w:rsidR="00F102CC" w:rsidRPr="003D5AF6" w:rsidRDefault="00B67984">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 Teratoma injections page 11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1DCC77" w:rsidR="00F102CC" w:rsidRPr="003D5AF6" w:rsidRDefault="00284F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B6B7570" w:rsidR="00F102CC" w:rsidRPr="003D5AF6" w:rsidRDefault="00284FF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238653" w:rsidR="00F102CC" w:rsidRDefault="00284FF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762C27C" w:rsidR="00F102CC" w:rsidRPr="003D5AF6" w:rsidRDefault="00284F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6C2A4F5" w:rsidR="00F102CC" w:rsidRPr="003D5AF6" w:rsidRDefault="00284F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3C366D7" w:rsidR="00F102CC" w:rsidRPr="003D5AF6" w:rsidRDefault="00284F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B53CB7" w:rsidR="00F102CC" w:rsidRDefault="00284FF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96B485C" w:rsidR="00F102CC" w:rsidRPr="003D5AF6" w:rsidRDefault="00284F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3E163C4" w:rsidR="00F102CC" w:rsidRPr="003D5AF6" w:rsidRDefault="00284F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8D4CAC" w14:textId="0FECE671" w:rsidR="00F102CC" w:rsidRDefault="00284F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proofErr w:type="spellStart"/>
            <w:r>
              <w:rPr>
                <w:rFonts w:ascii="Noto Sans" w:eastAsia="Noto Sans" w:hAnsi="Noto Sans" w:cs="Noto Sans"/>
                <w:bCs/>
                <w:color w:val="434343"/>
                <w:sz w:val="18"/>
                <w:szCs w:val="18"/>
              </w:rPr>
              <w:t>qPRC</w:t>
            </w:r>
            <w:proofErr w:type="spellEnd"/>
            <w:r>
              <w:rPr>
                <w:rFonts w:ascii="Noto Sans" w:eastAsia="Noto Sans" w:hAnsi="Noto Sans" w:cs="Noto Sans"/>
                <w:bCs/>
                <w:color w:val="434343"/>
                <w:sz w:val="18"/>
                <w:szCs w:val="18"/>
              </w:rPr>
              <w:t xml:space="preserve"> analysis page 10</w:t>
            </w:r>
          </w:p>
          <w:p w14:paraId="1D97A848" w14:textId="77777777" w:rsidR="00284FFF" w:rsidRDefault="00284FF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RNA-seq library prep page 10</w:t>
            </w:r>
          </w:p>
          <w:p w14:paraId="6F0CFE7C" w14:textId="76F2C93E" w:rsidR="00284FFF" w:rsidRPr="003D5AF6" w:rsidRDefault="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High content imaging page 14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B8D64" w14:textId="36626DA8" w:rsidR="00F102CC" w:rsidRDefault="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qPCR: technical and biological</w:t>
            </w:r>
          </w:p>
          <w:p w14:paraId="4A6FC48B" w14:textId="77777777" w:rsidR="0012219A" w:rsidRDefault="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RNA-seq: biological</w:t>
            </w:r>
          </w:p>
          <w:p w14:paraId="53E8B9FB" w14:textId="287C6155" w:rsidR="0012219A" w:rsidRPr="003D5AF6" w:rsidRDefault="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HCI: technical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BC0191" w:rsidR="00F102CC" w:rsidRPr="003D5AF6" w:rsidRDefault="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E8DBF15" w:rsidR="00F102CC" w:rsidRPr="003D5AF6" w:rsidRDefault="0012219A">
            <w:pPr>
              <w:spacing w:line="225" w:lineRule="auto"/>
              <w:rPr>
                <w:rFonts w:ascii="Noto Sans" w:eastAsia="Noto Sans" w:hAnsi="Noto Sans" w:cs="Noto Sans"/>
                <w:bCs/>
                <w:color w:val="434343"/>
                <w:sz w:val="18"/>
                <w:szCs w:val="18"/>
              </w:rPr>
            </w:pPr>
            <w:r w:rsidRPr="0012219A">
              <w:rPr>
                <w:rFonts w:cstheme="minorHAnsi"/>
              </w:rPr>
              <w:t>IRB approval: A*STAR IRB 2020-096 &amp; IACUC: 181366 and 221660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E3BA5F" w:rsidR="00F102CC" w:rsidRPr="003D5AF6" w:rsidRDefault="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2BC9517" w:rsidR="00F102CC" w:rsidRPr="003D5AF6" w:rsidRDefault="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219A"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12219A" w:rsidRDefault="0012219A" w:rsidP="0012219A">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12219A" w:rsidRPr="003D5AF6" w:rsidRDefault="0012219A" w:rsidP="0012219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37D6C51" w:rsidR="0012219A" w:rsidRPr="003D5AF6" w:rsidRDefault="0012219A" w:rsidP="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12219A"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12219A" w:rsidRPr="003D5AF6" w:rsidRDefault="0012219A" w:rsidP="0012219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12219A" w:rsidRDefault="0012219A" w:rsidP="001221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12219A" w:rsidRDefault="0012219A" w:rsidP="001221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219A"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12219A" w:rsidRDefault="0012219A" w:rsidP="0012219A">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12219A" w:rsidRDefault="0012219A" w:rsidP="001221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12219A" w:rsidRDefault="0012219A" w:rsidP="001221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219A"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12219A" w:rsidRDefault="0012219A" w:rsidP="0012219A">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90A279" w14:textId="77777777" w:rsidR="0012219A" w:rsidRPr="00BA3DF4" w:rsidRDefault="00BA3DF4" w:rsidP="00BA3DF4">
            <w:pPr>
              <w:spacing w:line="225" w:lineRule="auto"/>
              <w:rPr>
                <w:rFonts w:ascii="Noto Sans" w:eastAsia="Noto Sans" w:hAnsi="Noto Sans" w:cs="Noto Sans"/>
                <w:bCs/>
                <w:color w:val="434343"/>
                <w:sz w:val="18"/>
                <w:szCs w:val="18"/>
              </w:rPr>
            </w:pPr>
            <w:r w:rsidRPr="00BA3DF4">
              <w:rPr>
                <w:rFonts w:ascii="Noto Sans" w:eastAsia="Noto Sans" w:hAnsi="Noto Sans" w:cs="Noto Sans"/>
                <w:bCs/>
                <w:color w:val="434343"/>
                <w:sz w:val="18"/>
                <w:szCs w:val="18"/>
              </w:rPr>
              <w:t xml:space="preserve">Methods - </w:t>
            </w:r>
            <w:proofErr w:type="spellStart"/>
            <w:r w:rsidRPr="00BA3DF4">
              <w:rPr>
                <w:rFonts w:ascii="Noto Sans" w:eastAsia="Noto Sans" w:hAnsi="Noto Sans" w:cs="Noto Sans"/>
                <w:bCs/>
                <w:color w:val="434343"/>
                <w:sz w:val="18"/>
                <w:szCs w:val="18"/>
              </w:rPr>
              <w:t>qPRC</w:t>
            </w:r>
            <w:proofErr w:type="spellEnd"/>
            <w:r w:rsidRPr="00BA3DF4">
              <w:rPr>
                <w:rFonts w:ascii="Noto Sans" w:eastAsia="Noto Sans" w:hAnsi="Noto Sans" w:cs="Noto Sans"/>
                <w:bCs/>
                <w:color w:val="434343"/>
                <w:sz w:val="18"/>
                <w:szCs w:val="18"/>
              </w:rPr>
              <w:t xml:space="preserve"> analysis page 10</w:t>
            </w:r>
          </w:p>
          <w:p w14:paraId="4ABC2022" w14:textId="77777777" w:rsidR="00BA3DF4" w:rsidRPr="00BA3DF4" w:rsidRDefault="00BA3DF4" w:rsidP="00BA3DF4">
            <w:pPr>
              <w:rPr>
                <w:rFonts w:ascii="Noto Sans" w:hAnsi="Noto Sans" w:cs="Noto Sans"/>
                <w:bCs/>
                <w:sz w:val="18"/>
                <w:szCs w:val="18"/>
              </w:rPr>
            </w:pPr>
            <w:r w:rsidRPr="00BA3DF4">
              <w:rPr>
                <w:rFonts w:ascii="Noto Sans" w:eastAsia="Noto Sans" w:hAnsi="Noto Sans" w:cs="Noto Sans"/>
                <w:bCs/>
                <w:color w:val="434343"/>
                <w:sz w:val="18"/>
                <w:szCs w:val="18"/>
              </w:rPr>
              <w:t xml:space="preserve">Methods - </w:t>
            </w:r>
            <w:r w:rsidRPr="00BA3DF4">
              <w:rPr>
                <w:rFonts w:ascii="Noto Sans" w:hAnsi="Noto Sans" w:cs="Noto Sans"/>
                <w:bCs/>
                <w:sz w:val="18"/>
                <w:szCs w:val="18"/>
              </w:rPr>
              <w:t>RNA-seq Differential Expression Analysis</w:t>
            </w:r>
          </w:p>
          <w:p w14:paraId="54E0127B" w14:textId="21F416C4" w:rsidR="00BA3DF4" w:rsidRPr="00BA3DF4" w:rsidRDefault="00BA3DF4" w:rsidP="00BA3DF4">
            <w:pPr>
              <w:rPr>
                <w:rFonts w:ascii="Noto Sans" w:hAnsi="Noto Sans" w:cs="Noto Sans"/>
                <w:bCs/>
                <w:sz w:val="18"/>
                <w:szCs w:val="18"/>
              </w:rPr>
            </w:pPr>
            <w:r w:rsidRPr="00BA3DF4">
              <w:rPr>
                <w:rFonts w:ascii="Noto Sans" w:hAnsi="Noto Sans" w:cs="Noto Sans"/>
                <w:bCs/>
                <w:sz w:val="18"/>
                <w:szCs w:val="18"/>
              </w:rPr>
              <w:t xml:space="preserve">Methods - </w:t>
            </w:r>
            <w:r w:rsidRPr="00BA3DF4">
              <w:rPr>
                <w:rFonts w:ascii="Noto Sans" w:hAnsi="Noto Sans" w:cs="Noto Sans"/>
                <w:bCs/>
                <w:sz w:val="18"/>
                <w:szCs w:val="18"/>
              </w:rPr>
              <w:t>Functional Enrichment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12219A" w:rsidRPr="003D5AF6" w:rsidRDefault="0012219A" w:rsidP="0012219A">
            <w:pPr>
              <w:spacing w:line="225" w:lineRule="auto"/>
              <w:rPr>
                <w:rFonts w:ascii="Noto Sans" w:eastAsia="Noto Sans" w:hAnsi="Noto Sans" w:cs="Noto Sans"/>
                <w:bCs/>
                <w:color w:val="434343"/>
                <w:sz w:val="18"/>
                <w:szCs w:val="18"/>
              </w:rPr>
            </w:pPr>
          </w:p>
        </w:tc>
      </w:tr>
      <w:tr w:rsidR="0012219A"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12219A" w:rsidRPr="003D5AF6" w:rsidRDefault="0012219A" w:rsidP="0012219A">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12219A" w:rsidRDefault="0012219A" w:rsidP="0012219A">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12219A" w:rsidRDefault="0012219A" w:rsidP="0012219A">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2219A"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12219A" w:rsidRDefault="0012219A" w:rsidP="0012219A">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12219A" w:rsidRDefault="0012219A" w:rsidP="001221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12219A" w:rsidRDefault="0012219A" w:rsidP="0012219A">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219A"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12219A" w:rsidRDefault="0012219A" w:rsidP="0012219A">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F6C685" w14:textId="77777777" w:rsidR="0012219A" w:rsidRDefault="0012219A" w:rsidP="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RNA-seq library prep page 10</w:t>
            </w:r>
          </w:p>
          <w:p w14:paraId="37A8B2A6" w14:textId="133AB5ED" w:rsidR="00766110" w:rsidRDefault="00766110" w:rsidP="007661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w:t>
            </w:r>
            <w:r>
              <w:rPr>
                <w:rFonts w:ascii="Noto Sans" w:eastAsia="Noto Sans" w:hAnsi="Noto Sans" w:cs="Noto Sans"/>
                <w:bCs/>
                <w:color w:val="434343"/>
                <w:sz w:val="18"/>
                <w:szCs w:val="18"/>
              </w:rPr>
              <w:t>High content imaging</w:t>
            </w:r>
            <w:r>
              <w:rPr>
                <w:rFonts w:ascii="Noto Sans" w:eastAsia="Noto Sans" w:hAnsi="Noto Sans" w:cs="Noto Sans"/>
                <w:bCs/>
                <w:color w:val="434343"/>
                <w:sz w:val="18"/>
                <w:szCs w:val="18"/>
              </w:rPr>
              <w:t xml:space="preserve"> page 1</w:t>
            </w:r>
            <w:r>
              <w:rPr>
                <w:rFonts w:ascii="Noto Sans" w:eastAsia="Noto Sans" w:hAnsi="Noto Sans" w:cs="Noto Sans"/>
                <w:bCs/>
                <w:color w:val="434343"/>
                <w:sz w:val="18"/>
                <w:szCs w:val="18"/>
              </w:rPr>
              <w:t>4</w:t>
            </w:r>
          </w:p>
          <w:p w14:paraId="4790A381" w14:textId="77777777" w:rsidR="0012219A" w:rsidRPr="003D5AF6" w:rsidRDefault="0012219A" w:rsidP="0012219A">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12219A" w:rsidRPr="003D5AF6" w:rsidRDefault="0012219A" w:rsidP="0012219A">
            <w:pPr>
              <w:spacing w:line="225" w:lineRule="auto"/>
              <w:rPr>
                <w:rFonts w:ascii="Noto Sans" w:eastAsia="Noto Sans" w:hAnsi="Noto Sans" w:cs="Noto Sans"/>
                <w:bCs/>
                <w:color w:val="434343"/>
                <w:sz w:val="18"/>
                <w:szCs w:val="18"/>
              </w:rPr>
            </w:pPr>
          </w:p>
        </w:tc>
      </w:tr>
      <w:tr w:rsidR="0012219A"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12219A" w:rsidRDefault="0012219A" w:rsidP="0012219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44E67" w14:textId="2502A7E2" w:rsidR="0012219A" w:rsidRDefault="00766110" w:rsidP="0012219A">
            <w:pPr>
              <w:spacing w:line="225" w:lineRule="auto"/>
            </w:pPr>
            <w:hyperlink r:id="rId14" w:history="1">
              <w:r w:rsidRPr="000E6892">
                <w:rPr>
                  <w:rStyle w:val="Hyperlinkki"/>
                </w:rPr>
                <w:t>https://www.ebi.ac.uk/ena/browser/view/PRJEB49564</w:t>
              </w:r>
            </w:hyperlink>
          </w:p>
          <w:p w14:paraId="32A8F2F6" w14:textId="77777777" w:rsidR="0012219A" w:rsidRDefault="0012219A" w:rsidP="0012219A">
            <w:pPr>
              <w:spacing w:line="225" w:lineRule="auto"/>
            </w:pPr>
          </w:p>
          <w:p w14:paraId="78FCD14D" w14:textId="3662D823" w:rsidR="0012219A" w:rsidRPr="003D5AF6" w:rsidRDefault="0012219A" w:rsidP="0012219A">
            <w:pPr>
              <w:spacing w:line="225" w:lineRule="auto"/>
              <w:rPr>
                <w:rFonts w:ascii="Noto Sans" w:eastAsia="Noto Sans" w:hAnsi="Noto Sans" w:cs="Noto Sans"/>
                <w:bCs/>
                <w:color w:val="434343"/>
                <w:sz w:val="18"/>
                <w:szCs w:val="18"/>
              </w:rPr>
            </w:pPr>
            <w:hyperlink r:id="rId15" w:history="1">
              <w:r w:rsidRPr="000E6892">
                <w:rPr>
                  <w:rStyle w:val="Hyperlinkki"/>
                </w:rPr>
                <w:t>https://do</w:t>
              </w:r>
              <w:r w:rsidRPr="000E6892">
                <w:rPr>
                  <w:rStyle w:val="Hyperlinkki"/>
                </w:rPr>
                <w:t>i</w:t>
              </w:r>
              <w:r w:rsidRPr="000E6892">
                <w:rPr>
                  <w:rStyle w:val="Hyperlinkki"/>
                </w:rPr>
                <w:t>.org/10.5061/dryad.p8cz8w9ww</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12219A" w:rsidRPr="003D5AF6" w:rsidRDefault="0012219A" w:rsidP="0012219A">
            <w:pPr>
              <w:spacing w:line="225" w:lineRule="auto"/>
              <w:rPr>
                <w:rFonts w:ascii="Noto Sans" w:eastAsia="Noto Sans" w:hAnsi="Noto Sans" w:cs="Noto Sans"/>
                <w:bCs/>
                <w:color w:val="434343"/>
                <w:sz w:val="18"/>
                <w:szCs w:val="18"/>
              </w:rPr>
            </w:pPr>
          </w:p>
        </w:tc>
      </w:tr>
      <w:tr w:rsidR="00F12E9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2E9C" w:rsidRDefault="00F12E9C" w:rsidP="00F12E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2E9C" w:rsidRPr="003D5AF6" w:rsidRDefault="00F12E9C" w:rsidP="00F12E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584391B" w:rsidR="00F12E9C" w:rsidRPr="003D5AF6" w:rsidRDefault="00F12E9C" w:rsidP="00F12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2E9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2E9C" w:rsidRPr="003D5AF6" w:rsidRDefault="00F12E9C" w:rsidP="00F12E9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2E9C" w:rsidRDefault="00F12E9C" w:rsidP="00F12E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2E9C" w:rsidRDefault="00F12E9C" w:rsidP="00F12E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2E9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2E9C" w:rsidRDefault="00F12E9C" w:rsidP="00F12E9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2E9C" w:rsidRDefault="00F12E9C" w:rsidP="00F12E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2E9C" w:rsidRDefault="00F12E9C" w:rsidP="00F12E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2E9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2E9C" w:rsidRDefault="00F12E9C" w:rsidP="00F12E9C">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529271" w14:textId="370589FC" w:rsidR="00F12E9C" w:rsidRPr="00BA3DF4" w:rsidRDefault="00F12E9C" w:rsidP="00F12E9C">
            <w:pPr>
              <w:jc w:val="both"/>
              <w:rPr>
                <w:rFonts w:ascii="Noto Sans" w:hAnsi="Noto Sans" w:cs="Noto Sans"/>
                <w:b/>
                <w:sz w:val="18"/>
                <w:szCs w:val="18"/>
              </w:rPr>
            </w:pPr>
            <w:r w:rsidRPr="00BA3DF4">
              <w:rPr>
                <w:rFonts w:ascii="Noto Sans" w:eastAsia="Noto Sans" w:hAnsi="Noto Sans" w:cs="Noto Sans"/>
                <w:bCs/>
                <w:color w:val="434343"/>
                <w:sz w:val="18"/>
                <w:szCs w:val="18"/>
              </w:rPr>
              <w:t xml:space="preserve">Methods - </w:t>
            </w:r>
            <w:r w:rsidRPr="00BA3DF4">
              <w:rPr>
                <w:rFonts w:ascii="Noto Sans" w:hAnsi="Noto Sans" w:cs="Noto Sans"/>
                <w:bCs/>
                <w:sz w:val="18"/>
                <w:szCs w:val="18"/>
              </w:rPr>
              <w:t xml:space="preserve">Short-listing of putative safe </w:t>
            </w:r>
            <w:proofErr w:type="spellStart"/>
            <w:r w:rsidRPr="00BA3DF4">
              <w:rPr>
                <w:rFonts w:ascii="Noto Sans" w:hAnsi="Noto Sans" w:cs="Noto Sans"/>
                <w:bCs/>
                <w:sz w:val="18"/>
                <w:szCs w:val="18"/>
              </w:rPr>
              <w:t>harbour</w:t>
            </w:r>
            <w:proofErr w:type="spellEnd"/>
            <w:r w:rsidRPr="00BA3DF4">
              <w:rPr>
                <w:rFonts w:ascii="Noto Sans" w:hAnsi="Noto Sans" w:cs="Noto Sans"/>
                <w:bCs/>
                <w:sz w:val="18"/>
                <w:szCs w:val="18"/>
              </w:rPr>
              <w:t xml:space="preserve"> genomic regions</w:t>
            </w:r>
            <w:r w:rsidRPr="00BA3DF4">
              <w:rPr>
                <w:rFonts w:ascii="Noto Sans" w:hAnsi="Noto Sans" w:cs="Noto Sans"/>
                <w:bCs/>
                <w:sz w:val="18"/>
                <w:szCs w:val="18"/>
              </w:rPr>
              <w:t xml:space="preserve"> page 7</w:t>
            </w:r>
          </w:p>
          <w:p w14:paraId="5BB52AB8" w14:textId="53C8B4D8" w:rsidR="00F12E9C" w:rsidRPr="003D5AF6" w:rsidRDefault="00F12E9C" w:rsidP="00F12E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2E9C" w:rsidRPr="003D5AF6" w:rsidRDefault="00F12E9C" w:rsidP="00F12E9C">
            <w:pPr>
              <w:spacing w:line="225" w:lineRule="auto"/>
              <w:rPr>
                <w:rFonts w:ascii="Noto Sans" w:eastAsia="Noto Sans" w:hAnsi="Noto Sans" w:cs="Noto Sans"/>
                <w:bCs/>
                <w:color w:val="434343"/>
                <w:sz w:val="18"/>
                <w:szCs w:val="18"/>
              </w:rPr>
            </w:pPr>
          </w:p>
        </w:tc>
      </w:tr>
      <w:tr w:rsidR="00F12E9C" w:rsidRPr="0076611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2E9C" w:rsidRDefault="00F12E9C" w:rsidP="00F12E9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9D20C7" w14:textId="1FC2F353" w:rsidR="00F12E9C" w:rsidRPr="00766110" w:rsidRDefault="00F12E9C" w:rsidP="00F12E9C">
            <w:pPr>
              <w:jc w:val="both"/>
              <w:rPr>
                <w:rFonts w:cstheme="minorHAnsi"/>
              </w:rPr>
            </w:pPr>
            <w:r>
              <w:rPr>
                <w:rFonts w:cstheme="minorHAnsi"/>
              </w:rPr>
              <w:fldChar w:fldCharType="begin"/>
            </w:r>
            <w:r>
              <w:rPr>
                <w:rFonts w:cstheme="minorHAnsi"/>
              </w:rPr>
              <w:instrText>HYPERLINK "</w:instrText>
            </w:r>
            <w:r w:rsidRPr="00766110">
              <w:rPr>
                <w:rFonts w:cstheme="minorHAnsi"/>
              </w:rPr>
              <w:instrText>https://github.com/Foo-Lab</w:instrText>
            </w:r>
            <w:r>
              <w:rPr>
                <w:rFonts w:cstheme="minorHAnsi"/>
              </w:rPr>
              <w:instrText>"</w:instrText>
            </w:r>
            <w:r>
              <w:rPr>
                <w:rFonts w:cstheme="minorHAnsi"/>
              </w:rPr>
              <w:fldChar w:fldCharType="separate"/>
            </w:r>
            <w:r w:rsidRPr="000E6892">
              <w:rPr>
                <w:rStyle w:val="Hyperlinkki"/>
                <w:rFonts w:cstheme="minorHAnsi"/>
              </w:rPr>
              <w:t>https://github.com/Foo-Lab</w:t>
            </w:r>
            <w:r>
              <w:rPr>
                <w:rFonts w:cstheme="minorHAnsi"/>
              </w:rPr>
              <w:fldChar w:fldCharType="end"/>
            </w:r>
            <w:r w:rsidRPr="00766110">
              <w:rPr>
                <w:rFonts w:cstheme="minorHAnsi"/>
              </w:rPr>
              <w:t>.</w:t>
            </w:r>
          </w:p>
          <w:p w14:paraId="2CFF58FC" w14:textId="77777777" w:rsidR="00F12E9C" w:rsidRPr="00766110" w:rsidRDefault="00F12E9C" w:rsidP="00F12E9C">
            <w:pPr>
              <w:jc w:val="both"/>
              <w:rPr>
                <w:rFonts w:cstheme="minorHAnsi"/>
              </w:rPr>
            </w:pPr>
          </w:p>
          <w:p w14:paraId="57816E11" w14:textId="77777777" w:rsidR="00F12E9C" w:rsidRPr="00766110" w:rsidRDefault="00F12E9C" w:rsidP="00F12E9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2E9C" w:rsidRPr="00766110" w:rsidRDefault="00F12E9C" w:rsidP="00F12E9C">
            <w:pPr>
              <w:spacing w:line="225" w:lineRule="auto"/>
              <w:rPr>
                <w:rFonts w:ascii="Noto Sans" w:eastAsia="Noto Sans" w:hAnsi="Noto Sans" w:cs="Noto Sans"/>
                <w:bCs/>
                <w:color w:val="434343"/>
                <w:sz w:val="18"/>
                <w:szCs w:val="18"/>
              </w:rPr>
            </w:pPr>
          </w:p>
        </w:tc>
      </w:tr>
      <w:tr w:rsidR="00F12E9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2E9C" w:rsidRDefault="00F12E9C" w:rsidP="00F12E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2E9C" w:rsidRPr="003D5AF6" w:rsidRDefault="00F12E9C" w:rsidP="00F12E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4A4DF1A" w:rsidR="00F12E9C" w:rsidRPr="003D5AF6" w:rsidRDefault="00F12E9C" w:rsidP="00F12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2219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12219A" w:rsidRDefault="0012219A" w:rsidP="0012219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12219A" w:rsidRPr="003D5AF6" w:rsidRDefault="0012219A" w:rsidP="0012219A">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D1283B" w:rsidR="0012219A" w:rsidRPr="003D5AF6" w:rsidRDefault="0012219A" w:rsidP="001221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348A3">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209A6" w14:textId="77777777" w:rsidR="00C348A3" w:rsidRDefault="00C348A3">
      <w:r>
        <w:separator/>
      </w:r>
    </w:p>
  </w:endnote>
  <w:endnote w:type="continuationSeparator" w:id="0">
    <w:p w14:paraId="0F5A5E53" w14:textId="77777777" w:rsidR="00C348A3" w:rsidRDefault="00C3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C092" w14:textId="77777777" w:rsidR="00C348A3" w:rsidRDefault="00C348A3">
      <w:r>
        <w:separator/>
      </w:r>
    </w:p>
  </w:footnote>
  <w:footnote w:type="continuationSeparator" w:id="0">
    <w:p w14:paraId="35FC5D05" w14:textId="77777777" w:rsidR="00C348A3" w:rsidRDefault="00C34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Yltunnis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30167193">
    <w:abstractNumId w:val="2"/>
  </w:num>
  <w:num w:numId="2" w16cid:durableId="185795318">
    <w:abstractNumId w:val="0"/>
  </w:num>
  <w:num w:numId="3" w16cid:durableId="2011761325">
    <w:abstractNumId w:val="1"/>
  </w:num>
  <w:num w:numId="4" w16cid:durableId="1432629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2219A"/>
    <w:rsid w:val="001B3BCC"/>
    <w:rsid w:val="002209A8"/>
    <w:rsid w:val="00274973"/>
    <w:rsid w:val="00284FFF"/>
    <w:rsid w:val="003D5AF6"/>
    <w:rsid w:val="00427975"/>
    <w:rsid w:val="004E2C31"/>
    <w:rsid w:val="005B0259"/>
    <w:rsid w:val="007054B6"/>
    <w:rsid w:val="00766110"/>
    <w:rsid w:val="009C7B26"/>
    <w:rsid w:val="00A11E52"/>
    <w:rsid w:val="00A4328F"/>
    <w:rsid w:val="00B67984"/>
    <w:rsid w:val="00BA3DF4"/>
    <w:rsid w:val="00BD41E9"/>
    <w:rsid w:val="00C348A3"/>
    <w:rsid w:val="00C84413"/>
    <w:rsid w:val="00F102CC"/>
    <w:rsid w:val="00F12E9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table" w:customStyle="1" w:styleId="a">
    <w:basedOn w:val="Normaalitaulukko"/>
    <w:tblPr>
      <w:tblStyleRowBandSize w:val="1"/>
      <w:tblStyleColBandSize w:val="1"/>
      <w:tblCellMar>
        <w:top w:w="100" w:type="dxa"/>
        <w:left w:w="100" w:type="dxa"/>
        <w:bottom w:w="100" w:type="dxa"/>
        <w:right w:w="100" w:type="dxa"/>
      </w:tblCellMar>
    </w:tblPr>
  </w:style>
  <w:style w:type="table" w:customStyle="1" w:styleId="a0">
    <w:basedOn w:val="Normaalitaulukko"/>
    <w:tblPr>
      <w:tblStyleRowBandSize w:val="1"/>
      <w:tblStyleColBandSize w:val="1"/>
      <w:tblCellMar>
        <w:top w:w="100" w:type="dxa"/>
        <w:left w:w="100" w:type="dxa"/>
        <w:bottom w:w="100" w:type="dxa"/>
        <w:right w:w="100" w:type="dxa"/>
      </w:tblCellMar>
    </w:tblPr>
  </w:style>
  <w:style w:type="table" w:customStyle="1" w:styleId="a1">
    <w:basedOn w:val="Normaalitaulukko"/>
    <w:tblPr>
      <w:tblStyleRowBandSize w:val="1"/>
      <w:tblStyleColBandSize w:val="1"/>
      <w:tblCellMar>
        <w:top w:w="100" w:type="dxa"/>
        <w:left w:w="100" w:type="dxa"/>
        <w:bottom w:w="100" w:type="dxa"/>
        <w:right w:w="100" w:type="dxa"/>
      </w:tblCellMar>
    </w:tblPr>
  </w:style>
  <w:style w:type="table" w:customStyle="1" w:styleId="a2">
    <w:basedOn w:val="Normaalitaulukko"/>
    <w:tblPr>
      <w:tblStyleRowBandSize w:val="1"/>
      <w:tblStyleColBandSize w:val="1"/>
      <w:tblCellMar>
        <w:top w:w="100" w:type="dxa"/>
        <w:left w:w="100" w:type="dxa"/>
        <w:bottom w:w="100" w:type="dxa"/>
        <w:right w:w="100" w:type="dxa"/>
      </w:tblCellMar>
    </w:tblPr>
  </w:style>
  <w:style w:type="paragraph" w:styleId="Yltunniste">
    <w:name w:val="header"/>
    <w:basedOn w:val="Normaali"/>
    <w:link w:val="YltunnisteChar"/>
    <w:uiPriority w:val="99"/>
    <w:unhideWhenUsed/>
    <w:rsid w:val="004E2C31"/>
    <w:pPr>
      <w:tabs>
        <w:tab w:val="center" w:pos="4513"/>
        <w:tab w:val="right" w:pos="9026"/>
      </w:tabs>
    </w:pPr>
  </w:style>
  <w:style w:type="character" w:customStyle="1" w:styleId="YltunnisteChar">
    <w:name w:val="Ylätunniste Char"/>
    <w:basedOn w:val="Kappaleenoletusfontti"/>
    <w:link w:val="Yltunniste"/>
    <w:uiPriority w:val="99"/>
    <w:rsid w:val="004E2C31"/>
  </w:style>
  <w:style w:type="paragraph" w:styleId="Alatunniste">
    <w:name w:val="footer"/>
    <w:basedOn w:val="Normaali"/>
    <w:link w:val="AlatunnisteChar"/>
    <w:uiPriority w:val="99"/>
    <w:unhideWhenUsed/>
    <w:rsid w:val="004E2C31"/>
    <w:pPr>
      <w:tabs>
        <w:tab w:val="center" w:pos="4513"/>
        <w:tab w:val="right" w:pos="9026"/>
      </w:tabs>
    </w:pPr>
  </w:style>
  <w:style w:type="character" w:customStyle="1" w:styleId="AlatunnisteChar">
    <w:name w:val="Alatunniste Char"/>
    <w:basedOn w:val="Kappaleenoletusfontti"/>
    <w:link w:val="Alatunniste"/>
    <w:uiPriority w:val="99"/>
    <w:rsid w:val="004E2C31"/>
  </w:style>
  <w:style w:type="character" w:styleId="Hyperlinkki">
    <w:name w:val="Hyperlink"/>
    <w:basedOn w:val="Kappaleenoletusfontti"/>
    <w:uiPriority w:val="99"/>
    <w:unhideWhenUsed/>
    <w:rsid w:val="0012219A"/>
    <w:rPr>
      <w:color w:val="0000FF"/>
      <w:u w:val="single"/>
    </w:rPr>
  </w:style>
  <w:style w:type="character" w:styleId="Ratkaisematonmaininta">
    <w:name w:val="Unresolved Mention"/>
    <w:basedOn w:val="Kappaleenoletusfontti"/>
    <w:uiPriority w:val="99"/>
    <w:semiHidden/>
    <w:unhideWhenUsed/>
    <w:rsid w:val="0012219A"/>
    <w:rPr>
      <w:color w:val="605E5C"/>
      <w:shd w:val="clear" w:color="auto" w:fill="E1DFDD"/>
    </w:rPr>
  </w:style>
  <w:style w:type="character" w:styleId="AvattuHyperlinkki">
    <w:name w:val="FollowedHyperlink"/>
    <w:basedOn w:val="Kappaleenoletusfontti"/>
    <w:uiPriority w:val="99"/>
    <w:semiHidden/>
    <w:unhideWhenUsed/>
    <w:rsid w:val="007661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5061/dryad.p8cz8w9ww" TargetMode="External"/><Relationship Id="rId10" Type="http://schemas.openxmlformats.org/officeDocument/2006/relationships/hyperlink" Target="https://doi.org/10.1038/d41586-020-0175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ebi.ac.uk/ena/browser/view/PRJEB4956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1150</Words>
  <Characters>9323</Characters>
  <Application>Microsoft Office Word</Application>
  <DocSecurity>0</DocSecurity>
  <Lines>77</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Matias Autio</cp:lastModifiedBy>
  <cp:revision>7</cp:revision>
  <dcterms:created xsi:type="dcterms:W3CDTF">2022-02-28T12:21:00Z</dcterms:created>
  <dcterms:modified xsi:type="dcterms:W3CDTF">2023-09-20T05:20:00Z</dcterms:modified>
</cp:coreProperties>
</file>