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83DD7" w14:textId="77777777" w:rsidR="00554F63" w:rsidRPr="008953C5" w:rsidRDefault="00554F63" w:rsidP="00554F63">
      <w:pPr>
        <w:pStyle w:val="Heading3"/>
        <w:spacing w:before="280" w:after="80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4-source data 2</w:t>
      </w:r>
      <w:r w:rsidRPr="008953C5" w:rsidDel="008433D0">
        <w:rPr>
          <w:rFonts w:eastAsia="Arial" w:cstheme="minorBidi"/>
          <w:u w:val="none"/>
        </w:rPr>
        <w:t xml:space="preserve"> </w:t>
      </w:r>
      <w:r w:rsidRPr="008953C5">
        <w:rPr>
          <w:rFonts w:eastAsia="Arial" w:cstheme="minorBidi"/>
          <w:u w:val="none"/>
        </w:rPr>
        <w:t xml:space="preserve">- Priority effect experiment results </w:t>
      </w:r>
    </w:p>
    <w:p w14:paraId="72394009" w14:textId="77777777" w:rsidR="00554F63" w:rsidRPr="008953C5" w:rsidRDefault="00554F63" w:rsidP="00554F63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Results from a linear mixed model testing the effect of arrival order on yeast growth, </w:t>
      </w:r>
      <w:proofErr w:type="gramStart"/>
      <w:r w:rsidRPr="008953C5">
        <w:rPr>
          <w:rFonts w:eastAsia="Arial" w:cstheme="minorBidi"/>
        </w:rPr>
        <w:t>where BY</w:t>
      </w:r>
      <w:proofErr w:type="gramEnd"/>
      <w:r w:rsidRPr="008953C5">
        <w:rPr>
          <w:rFonts w:eastAsia="Arial" w:cstheme="minorBidi"/>
        </w:rPr>
        <w:t xml:space="preserve"> and YB represents initial arrival by bacteria or yeast, respectively. -Y and Y- represent the comparable growth of yeast at either arrival time (day 0 or day 2). Bold text shows p-values less than or equal to 0.05. </w:t>
      </w:r>
    </w:p>
    <w:p w14:paraId="195A9ECB" w14:textId="77777777" w:rsidR="00554F63" w:rsidRPr="008953C5" w:rsidRDefault="00554F63" w:rsidP="00554F63">
      <w:pPr>
        <w:rPr>
          <w:rFonts w:eastAsia="Arial" w:cstheme="minorBidi"/>
        </w:rPr>
      </w:pPr>
    </w:p>
    <w:p w14:paraId="448A9F99" w14:textId="77777777" w:rsidR="00554F63" w:rsidRPr="008953C5" w:rsidRDefault="00554F63" w:rsidP="00554F63">
      <w:pPr>
        <w:pStyle w:val="Heading4"/>
        <w:keepLines w:val="0"/>
        <w:rPr>
          <w:rFonts w:eastAsia="Arial" w:cstheme="minorBidi"/>
          <w:i w:val="0"/>
        </w:rPr>
      </w:pPr>
      <w:bookmarkStart w:id="0" w:name="_mfv0atcqm8rd" w:colFirst="0" w:colLast="0"/>
      <w:bookmarkEnd w:id="0"/>
      <w:r w:rsidRPr="004D4A0C">
        <w:rPr>
          <w:rFonts w:eastAsia="Arial" w:cstheme="minorBidi"/>
          <w:i w:val="0"/>
        </w:rPr>
        <w:t>S5</w:t>
      </w:r>
      <w:r w:rsidRPr="008953C5">
        <w:rPr>
          <w:rFonts w:eastAsia="Arial" w:cstheme="minorBidi"/>
          <w:i w:val="0"/>
        </w:rPr>
        <w:t xml:space="preserve">(a) Yeast growth: </w:t>
      </w: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554F63" w:rsidRPr="008953C5" w14:paraId="2B777704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97FD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Treatment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AD52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Estimate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FA51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Standard error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CD232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Degrees of freedom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925D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 ratio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D912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p value</w:t>
            </w:r>
          </w:p>
        </w:tc>
      </w:tr>
      <w:tr w:rsidR="00554F63" w:rsidRPr="008953C5" w14:paraId="7CCADC5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D9E1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YB – BY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760D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0.6213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B6C61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98F4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A0F39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9.296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6F0A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&lt;.0001</w:t>
            </w:r>
          </w:p>
        </w:tc>
      </w:tr>
      <w:tr w:rsidR="00554F63" w:rsidRPr="008953C5" w14:paraId="51DF097A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476EA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YB - (YB-)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029931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0.2429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BD0C2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4461C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86EE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3.635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2882D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0.0048</w:t>
            </w:r>
          </w:p>
        </w:tc>
      </w:tr>
      <w:tr w:rsidR="00554F63" w:rsidRPr="008953C5" w14:paraId="0E3832B4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B732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YB - (-YB)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FD4CE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0.1195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AFFB9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12797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874F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1.788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D036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0.4763</w:t>
            </w:r>
          </w:p>
        </w:tc>
      </w:tr>
      <w:tr w:rsidR="00554F63" w:rsidRPr="008953C5" w14:paraId="5809BF92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DE44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YB - (Y-)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B5D2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0.0352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2319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5F23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AA2F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0.527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BB0C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0.995</w:t>
            </w:r>
          </w:p>
        </w:tc>
      </w:tr>
      <w:tr w:rsidR="00554F63" w:rsidRPr="008953C5" w14:paraId="2E71B4E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738D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YB - (-Y)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CE3DA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-0.2456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E082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C621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AF72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-3.674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E93A6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0.0042</w:t>
            </w:r>
          </w:p>
        </w:tc>
      </w:tr>
      <w:tr w:rsidR="00554F63" w:rsidRPr="008953C5" w14:paraId="3A8B7688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663C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BY - (YB-)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9DA86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-0.3783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311B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CB669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EB4C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-5.661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B3AC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&lt;.0001</w:t>
            </w:r>
          </w:p>
        </w:tc>
      </w:tr>
      <w:tr w:rsidR="00554F63" w:rsidRPr="008953C5" w14:paraId="10B27FD3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4F11C1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BY - (-YB)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8E47D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-0.5018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2854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F9D8D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C233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-7.508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075C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&lt;.0001</w:t>
            </w:r>
          </w:p>
        </w:tc>
      </w:tr>
      <w:tr w:rsidR="00554F63" w:rsidRPr="008953C5" w14:paraId="55EEFC0E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E8E2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BY - (Y-)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05977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-0.586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50844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AF0F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B32E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-8.769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BEB4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&lt;.0001</w:t>
            </w:r>
          </w:p>
        </w:tc>
      </w:tr>
      <w:tr w:rsidR="00554F63" w:rsidRPr="008953C5" w14:paraId="4F6C69B8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8946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BY - (-Y)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316A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-0.8668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8E494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A5C86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6BC17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-12.971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6A849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&lt;.0001</w:t>
            </w:r>
          </w:p>
        </w:tc>
      </w:tr>
      <w:tr w:rsidR="00554F63" w:rsidRPr="008953C5" w14:paraId="3FCD7CD7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096C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(YB-) - (-YB)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52F74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-0.1235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A42D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319C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1DCAA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-1.848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B1DA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0.438</w:t>
            </w:r>
          </w:p>
        </w:tc>
      </w:tr>
      <w:tr w:rsidR="00554F63" w:rsidRPr="008953C5" w14:paraId="270443AE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3B108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(YB-) - (Y-)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615B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-0.2077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CAF7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3CD2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3480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-3.108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9F5172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0.0262</w:t>
            </w:r>
          </w:p>
        </w:tc>
      </w:tr>
      <w:tr w:rsidR="00554F63" w:rsidRPr="008953C5" w14:paraId="4333FEB4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525B4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(YB-) - (-Y)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44CC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-0.4885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20E5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DD5B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D5FD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-7.31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63A81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&lt;.0001</w:t>
            </w:r>
          </w:p>
        </w:tc>
      </w:tr>
      <w:tr w:rsidR="00554F63" w:rsidRPr="008953C5" w14:paraId="1158CA40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F076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(-YB) - (Y-)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B9CE4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-0.0842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E7939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4D417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66B0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-1.26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570E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0.806</w:t>
            </w:r>
          </w:p>
        </w:tc>
      </w:tr>
      <w:tr w:rsidR="00554F63" w:rsidRPr="008953C5" w14:paraId="501A4E49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3B08D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(-YB) - (-Y)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8C6A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-0.365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99557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2E59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E105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-5.462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76C96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&lt;.0001</w:t>
            </w:r>
          </w:p>
        </w:tc>
      </w:tr>
      <w:tr w:rsidR="00554F63" w:rsidRPr="008953C5" w14:paraId="55B16544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A31B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(Y-) - (-Y)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931D1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-0.2808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FD7B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0.0668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46C84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3CB4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8"/>
                <w:szCs w:val="18"/>
              </w:rPr>
              <w:t>-4.202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A865D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8"/>
                <w:szCs w:val="18"/>
              </w:rPr>
              <w:t>0.0006</w:t>
            </w:r>
          </w:p>
        </w:tc>
      </w:tr>
    </w:tbl>
    <w:p w14:paraId="1186C67C" w14:textId="77777777" w:rsidR="00554F63" w:rsidRPr="008953C5" w:rsidRDefault="00554F63" w:rsidP="00554F63">
      <w:pPr>
        <w:pStyle w:val="Heading4"/>
        <w:keepLines w:val="0"/>
        <w:rPr>
          <w:rFonts w:eastAsia="Arial" w:cstheme="minorBidi"/>
          <w:i w:val="0"/>
        </w:rPr>
      </w:pPr>
      <w:bookmarkStart w:id="1" w:name="_sgcw1zoub2qw" w:colFirst="0" w:colLast="0"/>
      <w:bookmarkStart w:id="2" w:name="_d36fckk3f185" w:colFirst="0" w:colLast="0"/>
      <w:bookmarkEnd w:id="1"/>
      <w:bookmarkEnd w:id="2"/>
      <w:r w:rsidRPr="008953C5">
        <w:rPr>
          <w:rFonts w:cstheme="minorBidi"/>
        </w:rPr>
        <w:br w:type="page"/>
      </w:r>
    </w:p>
    <w:p w14:paraId="7A794248" w14:textId="77777777" w:rsidR="00554F63" w:rsidRPr="008953C5" w:rsidRDefault="00554F63" w:rsidP="00554F63">
      <w:pPr>
        <w:pStyle w:val="Heading4"/>
        <w:keepLines w:val="0"/>
        <w:rPr>
          <w:rFonts w:eastAsia="Arial" w:cstheme="minorBidi"/>
          <w:i w:val="0"/>
        </w:rPr>
      </w:pPr>
      <w:bookmarkStart w:id="3" w:name="_sqkbivvqhli9" w:colFirst="0" w:colLast="0"/>
      <w:bookmarkEnd w:id="3"/>
      <w:r w:rsidRPr="004D4A0C">
        <w:rPr>
          <w:rFonts w:eastAsia="Arial" w:cstheme="minorBidi"/>
          <w:i w:val="0"/>
        </w:rPr>
        <w:lastRenderedPageBreak/>
        <w:t>S5</w:t>
      </w:r>
      <w:r w:rsidRPr="008953C5">
        <w:rPr>
          <w:rFonts w:eastAsia="Arial" w:cstheme="minorBidi"/>
          <w:i w:val="0"/>
        </w:rPr>
        <w:t xml:space="preserve">(b) Bacterial growth: </w:t>
      </w:r>
      <w:bookmarkStart w:id="4" w:name="_nf0h8e2e0rga" w:colFirst="0" w:colLast="0"/>
      <w:bookmarkEnd w:id="4"/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554F63" w:rsidRPr="008953C5" w14:paraId="57B8503B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0D00D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Treatment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A3AF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Estimate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60BED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Standard error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43AE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Degrees of freedom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52F9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 ratio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EEAF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p value</w:t>
            </w:r>
          </w:p>
        </w:tc>
      </w:tr>
      <w:tr w:rsidR="00554F63" w:rsidRPr="008953C5" w14:paraId="38823445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EACD1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YB – BY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CB97AB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-1.92858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6558F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D3202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42F4C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-26.717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755C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1137D7A3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BFC67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YB - (YB-)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EE43F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-1.40927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6FCDC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F51B2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E0856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-19.523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289A7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2A8AC4A1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84762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YB - (-YB)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B732CD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-1.69876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49ECA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C8DB1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47EC3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-23.533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7FF94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739D53E8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611EE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YB - (B-)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AAF35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-1.93511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02C44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F0665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5146E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-26.807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D7B3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30C7A364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8E47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YB - (-B)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091F3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-2.25898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BFB76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A8BCD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1F835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-31.294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C070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76E839C4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D3FE1B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BY - (YB-)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83649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0.51931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77EAF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3FC8F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CAC87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7.194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381D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3DB92532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FD044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BY - (-YB)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AA743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0.22982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F6C0A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B08609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2EF46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3.184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2086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0.0209</w:t>
            </w:r>
          </w:p>
        </w:tc>
      </w:tr>
      <w:tr w:rsidR="00554F63" w:rsidRPr="008953C5" w14:paraId="792683C1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4B7A0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BY - (B-)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51B0A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-0.00652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B2507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85894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B1A34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-0.09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92112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</w:t>
            </w:r>
          </w:p>
        </w:tc>
      </w:tr>
      <w:tr w:rsidR="00554F63" w:rsidRPr="008953C5" w14:paraId="396B5B2F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9899C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BY - (-B)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1014E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-0.3304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C1329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7CF40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6D5C5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-4.577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3A26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0.0001</w:t>
            </w:r>
          </w:p>
        </w:tc>
      </w:tr>
      <w:tr w:rsidR="00554F63" w:rsidRPr="008953C5" w14:paraId="236F76B3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5F24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(YB-) - (-YB)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7BEC87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-0.28949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DB802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8EAB6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1149F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-4.01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0DCB1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0.0012</w:t>
            </w:r>
          </w:p>
        </w:tc>
      </w:tr>
      <w:tr w:rsidR="00554F63" w:rsidRPr="008953C5" w14:paraId="34DDF158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9895F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(YB-) - (B-)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7BAE9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-0.52583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A355E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E1DE3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D438F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-7.284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5CAB3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227CCE5D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09F46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(YB-) - (-B)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6B2641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-0.84971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7860B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E4CB6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18734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-11.771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CD2B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30649E77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58061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(-YB) - (B-)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AE4BA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-0.23634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58518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FB52C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62F73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-3.274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74025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0.0158</w:t>
            </w:r>
          </w:p>
        </w:tc>
      </w:tr>
      <w:tr w:rsidR="00554F63" w:rsidRPr="008953C5" w14:paraId="5EA07C75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FF899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(-YB) - (-B)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0D65B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-0.56022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C338E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D2A7E6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0102C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-7.761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95E39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&lt;.0001</w:t>
            </w:r>
          </w:p>
        </w:tc>
      </w:tr>
      <w:tr w:rsidR="00554F63" w:rsidRPr="008953C5" w14:paraId="28A02B3D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386D8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(B-) - (-B)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E8ED5A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-0.32388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E66A36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5959F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183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9E647" w14:textId="77777777" w:rsidR="00554F63" w:rsidRPr="008953C5" w:rsidRDefault="00554F63" w:rsidP="00A1083C">
            <w:pPr>
              <w:widowControl w:val="0"/>
              <w:jc w:val="right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-4.487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412C1" w14:textId="77777777" w:rsidR="00554F63" w:rsidRPr="008953C5" w:rsidRDefault="00554F63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20"/>
                <w:szCs w:val="20"/>
              </w:rPr>
              <w:t>0.0002</w:t>
            </w:r>
          </w:p>
        </w:tc>
      </w:tr>
    </w:tbl>
    <w:p w14:paraId="55EBB38D" w14:textId="67892428" w:rsidR="00000415" w:rsidRPr="00554F63" w:rsidRDefault="00000415" w:rsidP="00554F63">
      <w:pPr>
        <w:pStyle w:val="Heading4"/>
        <w:keepLines w:val="0"/>
        <w:rPr>
          <w:rFonts w:eastAsia="Arial" w:cstheme="minorBidi"/>
          <w:i w:val="0"/>
        </w:rPr>
      </w:pPr>
      <w:bookmarkStart w:id="5" w:name="_w11rzpz3tcoc" w:colFirst="0" w:colLast="0"/>
      <w:bookmarkEnd w:id="5"/>
    </w:p>
    <w:sectPr w:rsidR="00000415" w:rsidRPr="0055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63"/>
    <w:rsid w:val="00000415"/>
    <w:rsid w:val="00554F63"/>
    <w:rsid w:val="00A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01D00"/>
  <w15:chartTrackingRefBased/>
  <w15:docId w15:val="{DA467859-76B0-404F-B764-F842DDC0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63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F63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F63"/>
    <w:pPr>
      <w:keepNext/>
      <w:keepLines/>
      <w:spacing w:after="60" w:line="276" w:lineRule="auto"/>
      <w:outlineLvl w:val="3"/>
    </w:pPr>
    <w:rPr>
      <w:rFonts w:eastAsia="MS Mincho"/>
      <w:b/>
      <w:i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4F63"/>
    <w:rPr>
      <w:rFonts w:asciiTheme="minorBidi" w:eastAsia="MS Mincho" w:hAnsiTheme="minorBidi" w:cs="Times New Roman"/>
      <w:b/>
      <w:u w:val="single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554F63"/>
    <w:rPr>
      <w:rFonts w:asciiTheme="minorBidi" w:eastAsia="MS Mincho" w:hAnsiTheme="minorBidi" w:cs="Times New Roman"/>
      <w:b/>
      <w:i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2022-10-16T20:39:00Z</dcterms:created>
  <dcterms:modified xsi:type="dcterms:W3CDTF">2022-10-16T20:39:00Z</dcterms:modified>
</cp:coreProperties>
</file>