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57C7" w14:textId="77777777" w:rsidR="00C35C06" w:rsidRPr="00240B8A" w:rsidRDefault="00C35C06" w:rsidP="00C35C06">
      <w:pPr>
        <w:pStyle w:val="Heading3"/>
        <w:keepLines w:val="0"/>
        <w:spacing w:before="24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9-source data 1</w:t>
      </w:r>
      <w:r w:rsidRPr="00240B8A" w:rsidDel="008433D0">
        <w:rPr>
          <w:rFonts w:eastAsia="Arial" w:cstheme="minorBidi"/>
          <w:u w:val="none"/>
        </w:rPr>
        <w:t xml:space="preserve"> </w:t>
      </w:r>
      <w:r w:rsidRPr="00240B8A">
        <w:rPr>
          <w:rFonts w:eastAsia="Arial" w:cstheme="minorBidi"/>
          <w:u w:val="none"/>
        </w:rPr>
        <w:t>- Sequencing and mapping QC</w:t>
      </w:r>
    </w:p>
    <w:p w14:paraId="0F6656F2" w14:textId="77777777" w:rsidR="00C35C06" w:rsidRPr="00240B8A" w:rsidRDefault="00C35C06" w:rsidP="00C35C06">
      <w:pPr>
        <w:rPr>
          <w:rFonts w:eastAsia="Arial" w:cstheme="minorBidi"/>
        </w:rPr>
      </w:pPr>
      <w:r w:rsidRPr="00240B8A">
        <w:rPr>
          <w:rFonts w:eastAsia="Arial" w:cstheme="minorBidi"/>
        </w:rPr>
        <w:t xml:space="preserve">Mapping summary of evolved and ancestral genomes. </w:t>
      </w:r>
      <w:hyperlink r:id="rId4">
        <w:r w:rsidRPr="00240B8A">
          <w:rPr>
            <w:rFonts w:eastAsia="Arial" w:cstheme="minorBidi"/>
            <w:color w:val="1155CC"/>
            <w:u w:val="single"/>
          </w:rPr>
          <w:t>Link</w:t>
        </w:r>
      </w:hyperlink>
      <w:r w:rsidRPr="00240B8A">
        <w:rPr>
          <w:rFonts w:eastAsia="Arial" w:cstheme="minorBidi"/>
        </w:rPr>
        <w:t xml:space="preserve"> to full </w:t>
      </w:r>
      <w:proofErr w:type="spellStart"/>
      <w:r w:rsidRPr="00240B8A">
        <w:rPr>
          <w:rFonts w:eastAsia="Arial" w:cstheme="minorBidi"/>
        </w:rPr>
        <w:t>MultiQC</w:t>
      </w:r>
      <w:proofErr w:type="spellEnd"/>
      <w:r w:rsidRPr="00240B8A">
        <w:rPr>
          <w:rFonts w:eastAsia="Arial" w:cstheme="minorBidi"/>
        </w:rPr>
        <w:t xml:space="preserve"> report. Th</w:t>
      </w:r>
      <w:r w:rsidRPr="004D4A0C">
        <w:rPr>
          <w:rFonts w:eastAsia="Arial" w:cstheme="minorBidi"/>
        </w:rPr>
        <w:t xml:space="preserve">e </w:t>
      </w:r>
      <w:r w:rsidRPr="00240B8A">
        <w:rPr>
          <w:rFonts w:eastAsia="Arial" w:cstheme="minorBidi"/>
        </w:rPr>
        <w:t xml:space="preserve">average </w:t>
      </w:r>
      <w:r w:rsidRPr="004D4A0C">
        <w:rPr>
          <w:rFonts w:eastAsia="Arial" w:cstheme="minorBidi"/>
        </w:rPr>
        <w:t xml:space="preserve">per sample, genome-wide </w:t>
      </w:r>
      <w:r w:rsidRPr="00240B8A">
        <w:rPr>
          <w:rFonts w:eastAsia="Arial" w:cstheme="minorBidi"/>
        </w:rPr>
        <w:t xml:space="preserve">coverage </w:t>
      </w:r>
      <w:r w:rsidRPr="004D4A0C">
        <w:rPr>
          <w:rFonts w:eastAsia="Arial" w:cstheme="minorBidi"/>
        </w:rPr>
        <w:t>was</w:t>
      </w:r>
      <w:r w:rsidRPr="00240B8A">
        <w:rPr>
          <w:rFonts w:eastAsia="Arial" w:cstheme="minorBidi"/>
        </w:rPr>
        <w:t xml:space="preserve"> 444X. </w:t>
      </w:r>
    </w:p>
    <w:p w14:paraId="642239E2" w14:textId="77777777" w:rsidR="00C35C06" w:rsidRPr="00240B8A" w:rsidRDefault="00C35C06" w:rsidP="00C35C06">
      <w:pPr>
        <w:rPr>
          <w:rFonts w:eastAsia="Arial" w:cstheme="minorBidi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35C06" w:rsidRPr="008953C5" w14:paraId="15C91380" w14:textId="77777777" w:rsidTr="00A1083C">
        <w:trPr>
          <w:trHeight w:val="405"/>
        </w:trPr>
        <w:tc>
          <w:tcPr>
            <w:tcW w:w="104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3873E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Treatment</w:t>
            </w:r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81DD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Evolutionary replicate</w:t>
            </w:r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D32B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M Reads Mapped</w:t>
            </w:r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F9B7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 Unicode MS" w:cstheme="minorBidi" w:hint="eastAsia"/>
                <w:b/>
                <w:sz w:val="16"/>
                <w:szCs w:val="16"/>
              </w:rPr>
              <w:t>≥</w:t>
            </w:r>
            <w:r w:rsidRPr="00240B8A">
              <w:rPr>
                <w:rFonts w:eastAsia="Arial Unicode MS" w:cstheme="minorBidi"/>
                <w:b/>
                <w:sz w:val="16"/>
                <w:szCs w:val="16"/>
              </w:rPr>
              <w:t xml:space="preserve"> 30X</w:t>
            </w:r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C810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 xml:space="preserve">Median </w:t>
            </w:r>
            <w:proofErr w:type="spellStart"/>
            <w:r w:rsidRPr="00240B8A">
              <w:rPr>
                <w:rFonts w:eastAsia="Arial" w:cstheme="minorBidi"/>
                <w:b/>
                <w:sz w:val="16"/>
                <w:szCs w:val="16"/>
              </w:rPr>
              <w:t>cov</w:t>
            </w:r>
            <w:proofErr w:type="spellEnd"/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F683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 xml:space="preserve">Mean </w:t>
            </w:r>
            <w:proofErr w:type="spellStart"/>
            <w:r w:rsidRPr="00240B8A">
              <w:rPr>
                <w:rFonts w:eastAsia="Arial" w:cstheme="minorBidi"/>
                <w:b/>
                <w:sz w:val="16"/>
                <w:szCs w:val="16"/>
              </w:rPr>
              <w:t>cov</w:t>
            </w:r>
            <w:proofErr w:type="spellEnd"/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E3BC1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% Aligned</w:t>
            </w:r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74E4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% Dups</w:t>
            </w:r>
          </w:p>
        </w:tc>
        <w:tc>
          <w:tcPr>
            <w:tcW w:w="1040" w:type="dxa"/>
            <w:tcBorders>
              <w:top w:val="single" w:sz="6" w:space="0" w:color="EFEFEF"/>
              <w:left w:val="single" w:sz="6" w:space="0" w:color="CCCCCC"/>
              <w:bottom w:val="single" w:sz="6" w:space="0" w:color="000000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2DA99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Error rate</w:t>
            </w:r>
          </w:p>
        </w:tc>
      </w:tr>
      <w:tr w:rsidR="00C35C06" w:rsidRPr="008953C5" w14:paraId="45B0A6E7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DC8F9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3F07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DEB29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3788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4D8A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396.0X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9065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406.1X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518D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7A74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95C8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0.47%</w:t>
            </w:r>
          </w:p>
        </w:tc>
      </w:tr>
      <w:tr w:rsidR="00C35C06" w:rsidRPr="008953C5" w14:paraId="6C23D3A8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FB44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4B349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EABA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55.4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CA92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1D69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475.0X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2D89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479.8X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C026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60D2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15.00%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461A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59ED22FF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BBB8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53E3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0DBF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60.6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247C1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7681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517.0X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218C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523.4X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E120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98.90%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6F1D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95D4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32CCEA44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46A2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A1C83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4914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51.6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51EE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FC89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428.0X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FB4B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438.4X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53C4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98.30%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6618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19.90%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8944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10F2BC58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40C5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9628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6C76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51.9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D019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99.30%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25CF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449.0X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52D2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450.7X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2C8B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B55F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13.90%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D159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1DF6E9E3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0381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38B3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088C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54.3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D402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2A83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457.0X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BA7C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465.0X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09C23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2EDE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15.20%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E05F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511AD199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75C31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89C8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9503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51.1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6324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3BCC3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425.0X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5F0E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433.4X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46A3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98.90%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C6AF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F960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0.47%</w:t>
            </w:r>
          </w:p>
        </w:tc>
      </w:tr>
      <w:tr w:rsidR="00C35C06" w:rsidRPr="008953C5" w14:paraId="4F6A6200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7B2A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C6803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F044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52.4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49CD9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1DE0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432.0X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F073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444.2X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5631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7181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4D13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4791EFFE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E76FD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78B58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99B1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56.8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F9F5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FB7B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474.0X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81131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483.4X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86E99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7CFB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80A5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51E6A354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0C02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9ADE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1672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51.8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F6D7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99.40%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7DC81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430.0X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30C0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439.7X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0D66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E55A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7F95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5E1822B7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4A3F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3C58C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E853E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46.1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A7F4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99.30%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0B16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385.0X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1F57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393.4X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2892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98.80%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5975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14.00%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B67C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73A6B838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8AAF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3691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3B3B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47.4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2E9F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99.30%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A60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395.0X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9B5A2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401.5X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9E62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08D36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14.90%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63F4A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0.48%</w:t>
            </w:r>
          </w:p>
        </w:tc>
      </w:tr>
      <w:tr w:rsidR="00C35C06" w:rsidRPr="008953C5" w14:paraId="051381A3" w14:textId="77777777" w:rsidTr="00A1083C">
        <w:trPr>
          <w:trHeight w:val="315"/>
        </w:trPr>
        <w:tc>
          <w:tcPr>
            <w:tcW w:w="1040" w:type="dxa"/>
            <w:tcBorders>
              <w:top w:val="single" w:sz="6" w:space="0" w:color="CCCCCC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64157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5905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ECBAB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47.2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84134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99.30%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A38D1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398.0X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26400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406.8X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2FEB5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98.70%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2541F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14.60%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22F76" w14:textId="77777777" w:rsidR="00C35C06" w:rsidRPr="00240B8A" w:rsidRDefault="00C35C06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color w:val="333333"/>
                <w:sz w:val="16"/>
                <w:szCs w:val="16"/>
              </w:rPr>
              <w:t>0.49%</w:t>
            </w:r>
          </w:p>
        </w:tc>
      </w:tr>
    </w:tbl>
    <w:p w14:paraId="13A02084" w14:textId="17A6A793" w:rsidR="00000415" w:rsidRPr="00C35C06" w:rsidRDefault="00000415" w:rsidP="00C35C06">
      <w:pPr>
        <w:pStyle w:val="Heading3"/>
        <w:keepLines w:val="0"/>
        <w:spacing w:before="240" w:line="240" w:lineRule="auto"/>
        <w:rPr>
          <w:rFonts w:eastAsia="Arial" w:cstheme="minorBidi"/>
          <w:u w:val="none"/>
        </w:rPr>
      </w:pPr>
      <w:bookmarkStart w:id="0" w:name="_w9gwue80o57" w:colFirst="0" w:colLast="0"/>
      <w:bookmarkEnd w:id="0"/>
    </w:p>
    <w:sectPr w:rsidR="00000415" w:rsidRPr="00C3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6"/>
    <w:rsid w:val="00000415"/>
    <w:rsid w:val="00A265F7"/>
    <w:rsid w:val="00C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34613"/>
  <w15:chartTrackingRefBased/>
  <w15:docId w15:val="{FE6FFF08-2492-1640-80ED-7B0F2C2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06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C06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C06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ftIbyph1yBWrNV5xul38FvX0cztztQ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2022-10-16T20:43:00Z</dcterms:created>
  <dcterms:modified xsi:type="dcterms:W3CDTF">2022-10-16T20:43:00Z</dcterms:modified>
</cp:coreProperties>
</file>