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D584" w14:textId="77777777" w:rsidR="001D3E0A" w:rsidRDefault="001D3E0A" w:rsidP="001D3E0A">
      <w:pPr>
        <w:rPr>
          <w:rFonts w:cstheme="minorBidi"/>
          <w:b/>
          <w:bCs/>
          <w:lang w:val="de-DE"/>
        </w:rPr>
      </w:pPr>
      <w:r w:rsidRPr="00A61B50">
        <w:rPr>
          <w:rFonts w:cstheme="minorBidi"/>
          <w:b/>
          <w:bCs/>
          <w:lang w:val="de-DE"/>
        </w:rPr>
        <w:t>Abstract (German)</w:t>
      </w:r>
    </w:p>
    <w:p w14:paraId="315CF083" w14:textId="77777777" w:rsidR="001D3E0A" w:rsidRPr="00A61B50" w:rsidRDefault="001D3E0A" w:rsidP="001D3E0A">
      <w:pPr>
        <w:rPr>
          <w:rFonts w:cstheme="minorBidi"/>
          <w:b/>
          <w:bCs/>
          <w:lang w:val="de-DE"/>
        </w:rPr>
      </w:pPr>
    </w:p>
    <w:p w14:paraId="558396F9" w14:textId="77777777" w:rsidR="001D3E0A" w:rsidRDefault="001D3E0A" w:rsidP="001D3E0A">
      <w:pPr>
        <w:rPr>
          <w:rFonts w:cstheme="minorBidi"/>
          <w:color w:val="000000"/>
          <w:shd w:val="clear" w:color="auto" w:fill="FFFFFF"/>
          <w:lang w:val="de-DE"/>
        </w:rPr>
      </w:pPr>
      <w:r w:rsidRPr="00A61B50">
        <w:rPr>
          <w:rFonts w:cstheme="minorBidi"/>
          <w:color w:val="000000"/>
          <w:shd w:val="clear" w:color="auto" w:fill="FFFFFF"/>
          <w:lang w:val="de-DE"/>
        </w:rPr>
        <w:t xml:space="preserve">Prioritätseffekte treten in Ökosystemen auf, wenn die Reihenfolge des Eintreffens verschiedener lokaler Arten und deren anfängliche relative Häufigkeit die Interaktionen der Arten untereinander beeinflussen. So können Prioritätseffekte den Zustand eines Ökosystems beeinflussen, was wiederrum taxonomische, funktionale und evolutionäre Einflüsse auf die ökologische Artengemeinschaft haben kann. Es ist noch unklar, ob die weitreichenden Folgen von Prioritätseffekten systematisch durch einen gemeinsamen zugrunde liegenden Faktor erklärt werden können. Wir haben einen solchen Faktor in einem empirischen System identifiziert. In einer Reihe von Feld- und Laborstudien haben wir erforscht, wie sich der pH-Wert auf nektarbesiedelnde Mikroben und deren Interaktionen mit Pflanzen und Bestäubern auswirkt. In einer Feldstudie fanden wir heraus, dass die mikrobiellen Gemeinschaften im Nektar in einem von Kolibris bestäubten Strauch, </w:t>
      </w:r>
      <w:r w:rsidRPr="00A61B50">
        <w:rPr>
          <w:rFonts w:cstheme="minorBidi"/>
          <w:i/>
          <w:iCs/>
          <w:color w:val="000000"/>
          <w:shd w:val="clear" w:color="auto" w:fill="FFFFFF"/>
          <w:lang w:val="de-DE"/>
        </w:rPr>
        <w:t xml:space="preserve">Diplacus </w:t>
      </w:r>
      <w:r w:rsidRPr="00A61B50">
        <w:rPr>
          <w:rFonts w:cstheme="minorBidi"/>
          <w:color w:val="000000"/>
          <w:shd w:val="clear" w:color="auto" w:fill="FFFFFF"/>
          <w:lang w:val="de-DE"/>
        </w:rPr>
        <w:t>(bisher:</w:t>
      </w:r>
      <w:r w:rsidRPr="00A61B50">
        <w:rPr>
          <w:rFonts w:cstheme="minorBidi"/>
          <w:i/>
          <w:iCs/>
          <w:color w:val="000000"/>
          <w:shd w:val="clear" w:color="auto" w:fill="FFFFFF"/>
          <w:lang w:val="de-DE"/>
        </w:rPr>
        <w:t xml:space="preserve"> Mimulus</w:t>
      </w:r>
      <w:r w:rsidRPr="00A61B50">
        <w:rPr>
          <w:rFonts w:cstheme="minorBidi"/>
          <w:color w:val="000000"/>
          <w:shd w:val="clear" w:color="auto" w:fill="FFFFFF"/>
          <w:lang w:val="de-DE"/>
        </w:rPr>
        <w:t xml:space="preserve">) </w:t>
      </w:r>
      <w:r w:rsidRPr="00A61B50">
        <w:rPr>
          <w:rFonts w:cstheme="minorBidi"/>
          <w:i/>
          <w:iCs/>
          <w:color w:val="000000"/>
          <w:shd w:val="clear" w:color="auto" w:fill="FFFFFF"/>
          <w:lang w:val="de-DE"/>
        </w:rPr>
        <w:t>aurantiacus</w:t>
      </w:r>
      <w:r w:rsidRPr="00A61B50">
        <w:rPr>
          <w:rFonts w:cstheme="minorBidi"/>
          <w:color w:val="000000"/>
          <w:shd w:val="clear" w:color="auto" w:fill="FFFFFF"/>
          <w:lang w:val="de-DE"/>
        </w:rPr>
        <w:t xml:space="preserve">, Häufigkeitsmuster aufweisen, die auf alternative stabile Zustände hinweisen, die durch die Dominanz von Bakterien oder Hefen in einzelnen Blüten entstehen. Darüber hinaus variierte der pH-Wert des Nektars zwischen den Blüten von </w:t>
      </w:r>
      <w:r w:rsidRPr="00A61B50">
        <w:rPr>
          <w:rFonts w:cstheme="minorBidi"/>
          <w:i/>
          <w:iCs/>
          <w:color w:val="000000"/>
          <w:shd w:val="clear" w:color="auto" w:fill="FFFFFF"/>
          <w:lang w:val="de-DE"/>
        </w:rPr>
        <w:t>D. aurantiacus</w:t>
      </w:r>
      <w:r w:rsidRPr="00A61B50">
        <w:rPr>
          <w:rFonts w:cstheme="minorBidi"/>
          <w:color w:val="000000"/>
          <w:shd w:val="clear" w:color="auto" w:fill="FFFFFF"/>
          <w:lang w:val="de-DE"/>
        </w:rPr>
        <w:t xml:space="preserve">, was weiterhin auf die Existenz dieser alternativen stabilen Zustände hindeutet. In Laborexperimenten übte </w:t>
      </w:r>
      <w:r w:rsidRPr="00A61B50">
        <w:rPr>
          <w:rFonts w:cstheme="minorBidi"/>
          <w:i/>
          <w:iCs/>
          <w:color w:val="000000"/>
          <w:shd w:val="clear" w:color="auto" w:fill="FFFFFF"/>
          <w:lang w:val="de-DE"/>
        </w:rPr>
        <w:t>Acinetobacter nectaris</w:t>
      </w:r>
      <w:r w:rsidRPr="00A61B50">
        <w:rPr>
          <w:rFonts w:cstheme="minorBidi"/>
          <w:color w:val="000000"/>
          <w:shd w:val="clear" w:color="auto" w:fill="FFFFFF"/>
          <w:lang w:val="de-DE"/>
        </w:rPr>
        <w:t xml:space="preserve">, das am häufigsten im Nektar von </w:t>
      </w:r>
      <w:r w:rsidRPr="00A61B50">
        <w:rPr>
          <w:rFonts w:cstheme="minorBidi"/>
          <w:i/>
          <w:iCs/>
          <w:color w:val="000000"/>
          <w:shd w:val="clear" w:color="auto" w:fill="FFFFFF"/>
          <w:lang w:val="de-DE"/>
        </w:rPr>
        <w:t xml:space="preserve">D. aurantiacus </w:t>
      </w:r>
      <w:r w:rsidRPr="00A61B50">
        <w:rPr>
          <w:rFonts w:cstheme="minorBidi"/>
          <w:color w:val="000000"/>
          <w:shd w:val="clear" w:color="auto" w:fill="FFFFFF"/>
          <w:lang w:val="de-DE"/>
        </w:rPr>
        <w:t xml:space="preserve">vorkommende Bakterium, einen stark negativen Prioritätseffekt gegenüber </w:t>
      </w:r>
      <w:r w:rsidRPr="00A61B50">
        <w:rPr>
          <w:rFonts w:cstheme="minorBidi"/>
          <w:i/>
          <w:iCs/>
          <w:color w:val="000000"/>
          <w:shd w:val="clear" w:color="auto" w:fill="FFFFFF"/>
          <w:lang w:val="de-DE"/>
        </w:rPr>
        <w:t>Metschnikowia reukaufii</w:t>
      </w:r>
      <w:r w:rsidRPr="00A61B50">
        <w:rPr>
          <w:rFonts w:cstheme="minorBidi"/>
          <w:color w:val="000000"/>
          <w:shd w:val="clear" w:color="auto" w:fill="FFFFFF"/>
          <w:lang w:val="de-DE"/>
        </w:rPr>
        <w:t>, der am häufigsten vorkommenden und auf Nektar spezialisierten Hefe, aus, indem es den pH-Wert des Nektars senkte. Dieser Prioritätseffekt erklärt wahrscheinlich das sich gegenseitig ausschließende Dominanzmuster zwischen den beiden Arten, das bei der Felduntersuchung festgestellt wurde. Darüber hinaus führten wir ein</w:t>
      </w:r>
      <w:r w:rsidRPr="008953C5">
        <w:rPr>
          <w:rFonts w:cstheme="minorBidi"/>
          <w:color w:val="000000"/>
          <w:shd w:val="clear" w:color="auto" w:fill="FFFFFF"/>
          <w:lang w:val="de-DE"/>
        </w:rPr>
        <w:t xml:space="preserve"> </w:t>
      </w:r>
      <w:r w:rsidRPr="00A61B50">
        <w:rPr>
          <w:rFonts w:cstheme="minorBidi"/>
          <w:color w:val="000000"/>
          <w:shd w:val="clear" w:color="auto" w:fill="FFFFFF"/>
          <w:lang w:val="de-DE"/>
        </w:rPr>
        <w:t xml:space="preserve">Evolutionsexperiment durch, in dem wir die Ausbreitung der Mikroben zwischen Blüten simuliert haben, die normalerweise durch Kolibris stattfindet. Das Experiment zeigte, dass </w:t>
      </w:r>
      <w:r w:rsidRPr="00A61B50">
        <w:rPr>
          <w:rFonts w:cstheme="minorBidi"/>
          <w:i/>
          <w:iCs/>
          <w:color w:val="000000"/>
          <w:shd w:val="clear" w:color="auto" w:fill="FFFFFF"/>
          <w:lang w:val="de-DE"/>
        </w:rPr>
        <w:t xml:space="preserve">M. reukaufii </w:t>
      </w:r>
      <w:r w:rsidRPr="00A61B50">
        <w:rPr>
          <w:rFonts w:cstheme="minorBidi"/>
          <w:color w:val="000000"/>
          <w:shd w:val="clear" w:color="auto" w:fill="FFFFFF"/>
          <w:lang w:val="de-DE"/>
        </w:rPr>
        <w:t xml:space="preserve">sich schnell weiterentwickeln kann, um die Resistenz gegenüber des Prioritätseffektes zu verbessern, solange es dauerhaft einer Reduktion des pH-Wertes ausgesetzt ist, die durch </w:t>
      </w:r>
      <w:r w:rsidRPr="00A61B50">
        <w:rPr>
          <w:rFonts w:cstheme="minorBidi"/>
          <w:i/>
          <w:iCs/>
          <w:color w:val="000000"/>
          <w:shd w:val="clear" w:color="auto" w:fill="FFFFFF"/>
          <w:lang w:val="de-DE"/>
        </w:rPr>
        <w:t>A. nectaris</w:t>
      </w:r>
      <w:r w:rsidRPr="00A61B50">
        <w:rPr>
          <w:rFonts w:cstheme="minorBidi"/>
          <w:color w:val="000000"/>
          <w:shd w:val="clear" w:color="auto" w:fill="FFFFFF"/>
          <w:lang w:val="de-DE"/>
        </w:rPr>
        <w:t xml:space="preserve"> hervorgerufen wird. Schließlich fanden wir in einem Feldexperiment heraus, dass ein niedriger pH-Wert des Nektars den Nektarverbrauch durch Kolibris verringern kann, was auf funktionelle Folgen des pH-gesteuerten Prioritätseffekts für die Pflanzenreproduktion hindeutet. Zusammengenommen zeigen diese Ergebnisse, dass es möglich ist, einen übergreifenden Faktor (in unserem Fall der pH-Wert) zu identifizieren, der die öko-evolutionäre Dynamik von Prioritätseffekten auf mehreren Ebenen der biologischen Organisation eines Ökosystems bestimmt.</w:t>
      </w:r>
    </w:p>
    <w:p w14:paraId="3443AFF1" w14:textId="77777777" w:rsidR="001D3E0A" w:rsidRDefault="001D3E0A" w:rsidP="001D3E0A">
      <w:pPr>
        <w:rPr>
          <w:rFonts w:cstheme="minorBidi"/>
          <w:color w:val="000000"/>
          <w:shd w:val="clear" w:color="auto" w:fill="FFFFFF"/>
          <w:lang w:val="de-DE"/>
        </w:rPr>
      </w:pPr>
      <w:r>
        <w:rPr>
          <w:rFonts w:cstheme="minorBidi"/>
          <w:color w:val="000000"/>
          <w:shd w:val="clear" w:color="auto" w:fill="FFFFFF"/>
          <w:lang w:val="de-DE"/>
        </w:rPr>
        <w:br w:type="page"/>
      </w:r>
    </w:p>
    <w:p w14:paraId="4E0A2B78" w14:textId="77777777" w:rsidR="001D3E0A" w:rsidRDefault="001D3E0A" w:rsidP="001D3E0A">
      <w:pPr>
        <w:rPr>
          <w:b/>
          <w:bCs/>
          <w:lang w:val="de-DE"/>
        </w:rPr>
      </w:pPr>
      <w:r w:rsidRPr="00C272AE">
        <w:rPr>
          <w:b/>
          <w:bCs/>
          <w:lang w:val="de-DE"/>
        </w:rPr>
        <w:lastRenderedPageBreak/>
        <w:t>Abstract (Hindi)</w:t>
      </w:r>
    </w:p>
    <w:p w14:paraId="7732842A" w14:textId="77777777" w:rsidR="001D3E0A" w:rsidRPr="00C272AE" w:rsidRDefault="001D3E0A" w:rsidP="001D3E0A">
      <w:pPr>
        <w:rPr>
          <w:b/>
          <w:bCs/>
          <w:lang w:val="de-DE"/>
        </w:rPr>
      </w:pPr>
    </w:p>
    <w:p w14:paraId="68053CD6" w14:textId="77777777" w:rsidR="001D3E0A" w:rsidRPr="00C272AE" w:rsidRDefault="001D3E0A" w:rsidP="001D3E0A">
      <w:pPr>
        <w:pStyle w:val="HTMLPreformatted"/>
        <w:spacing w:line="480" w:lineRule="atLeast"/>
        <w:rPr>
          <w:rFonts w:ascii="inherit" w:hAnsi="inherit"/>
          <w:color w:val="202124"/>
          <w:sz w:val="24"/>
          <w:szCs w:val="24"/>
          <w:lang w:val="de-DE"/>
        </w:rPr>
      </w:pPr>
      <w:r w:rsidRPr="005648CF">
        <w:rPr>
          <w:rFonts w:ascii="inherit" w:hAnsi="inherit" w:cs="Mangal" w:hint="cs"/>
          <w:color w:val="202124"/>
          <w:sz w:val="24"/>
          <w:szCs w:val="24"/>
          <w:cs/>
          <w:lang w:bidi="hi-IN"/>
        </w:rPr>
        <w:t>प्राथमिकता प्रभाव</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 xml:space="preserve">जहां आगमन क्रम और प्रारंभिक </w:t>
      </w:r>
      <w:r w:rsidRPr="00461232">
        <w:rPr>
          <w:rStyle w:val="y2iqfc"/>
          <w:rFonts w:ascii="inherit" w:hAnsi="inherit" w:cs="Mangal" w:hint="cs"/>
          <w:color w:val="202124"/>
          <w:sz w:val="24"/>
          <w:szCs w:val="24"/>
          <w:cs/>
          <w:lang w:bidi="hi-IN"/>
        </w:rPr>
        <w:t xml:space="preserve">प्रचुरता </w:t>
      </w:r>
      <w:r w:rsidRPr="005648CF">
        <w:rPr>
          <w:rFonts w:ascii="inherit" w:hAnsi="inherit" w:cs="Mangal" w:hint="cs"/>
          <w:color w:val="202124"/>
          <w:sz w:val="24"/>
          <w:szCs w:val="24"/>
          <w:cs/>
          <w:lang w:bidi="hi-IN"/>
        </w:rPr>
        <w:t xml:space="preserve">स्थानीय प्रजातियों की </w:t>
      </w:r>
      <w:proofErr w:type="spellStart"/>
      <w:r w:rsidRPr="00461232">
        <w:rPr>
          <w:rFonts w:ascii="Kohinoor Devanagari" w:hAnsi="Kohinoor Devanagari" w:cs="Kohinoor Devanagari"/>
          <w:color w:val="202124"/>
          <w:sz w:val="24"/>
          <w:szCs w:val="24"/>
          <w:lang w:bidi="hi-IN"/>
        </w:rPr>
        <w:t>परस्पर</w:t>
      </w:r>
      <w:proofErr w:type="spellEnd"/>
      <w:r w:rsidRPr="00C272AE">
        <w:rPr>
          <w:rFonts w:ascii="inherit" w:hAnsi="inherit" w:cs="Mangal"/>
          <w:color w:val="202124"/>
          <w:sz w:val="24"/>
          <w:szCs w:val="24"/>
          <w:lang w:val="de-DE" w:bidi="hi-IN"/>
        </w:rPr>
        <w:t xml:space="preserve"> </w:t>
      </w:r>
      <w:proofErr w:type="spellStart"/>
      <w:r w:rsidRPr="00461232">
        <w:rPr>
          <w:rFonts w:ascii="Kohinoor Devanagari" w:hAnsi="Kohinoor Devanagari" w:cs="Kohinoor Devanagari"/>
          <w:color w:val="202124"/>
          <w:sz w:val="24"/>
          <w:szCs w:val="24"/>
          <w:lang w:bidi="hi-IN"/>
        </w:rPr>
        <w:t>क्रिया</w:t>
      </w:r>
      <w:proofErr w:type="spellEnd"/>
      <w:r w:rsidRPr="005648CF">
        <w:rPr>
          <w:rFonts w:ascii="inherit" w:hAnsi="inherit" w:cs="Mangal" w:hint="cs"/>
          <w:color w:val="202124"/>
          <w:sz w:val="24"/>
          <w:szCs w:val="24"/>
          <w:cs/>
          <w:lang w:bidi="hi-IN"/>
        </w:rPr>
        <w:t xml:space="preserve"> को नियंत्रित करते हैं</w:t>
      </w:r>
      <w:r w:rsidRPr="00C272AE">
        <w:rPr>
          <w:rFonts w:ascii="inherit" w:hAnsi="inherit" w:hint="cs"/>
          <w:color w:val="202124"/>
          <w:sz w:val="24"/>
          <w:szCs w:val="24"/>
          <w:lang w:val="de-DE" w:bidi="hi-IN"/>
        </w:rPr>
        <w:t xml:space="preserve">, </w:t>
      </w:r>
      <w:r w:rsidRPr="00461232">
        <w:rPr>
          <w:rStyle w:val="y2iqfc"/>
          <w:rFonts w:ascii="inherit" w:hAnsi="inherit" w:cs="Mangal" w:hint="cs"/>
          <w:color w:val="202124"/>
          <w:sz w:val="24"/>
          <w:szCs w:val="24"/>
          <w:cs/>
          <w:lang w:bidi="hi-IN"/>
        </w:rPr>
        <w:t>वे</w:t>
      </w:r>
      <w:r w:rsidRPr="00C272AE">
        <w:rPr>
          <w:rFonts w:ascii="inherit" w:hAnsi="inherit"/>
          <w:color w:val="202124"/>
          <w:sz w:val="24"/>
          <w:szCs w:val="24"/>
          <w:lang w:val="de-DE"/>
        </w:rPr>
        <w:t xml:space="preserve"> </w:t>
      </w:r>
      <w:r w:rsidRPr="005648CF">
        <w:rPr>
          <w:rFonts w:ascii="inherit" w:hAnsi="inherit" w:cs="Mangal" w:hint="cs"/>
          <w:color w:val="202124"/>
          <w:sz w:val="24"/>
          <w:szCs w:val="24"/>
          <w:cs/>
          <w:lang w:bidi="hi-IN"/>
        </w:rPr>
        <w:t>पारिस्थितिक समुदायों पर टैक्सोनोमिक</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 xml:space="preserve">कार्यात्मक और विकासवादी प्रभाव डाल सकते हैं। यह स्पष्ट नहीं है कि प्राथमिकता के प्रभावों के इन व्यापक परिणामों को एक सामान्य </w:t>
      </w:r>
      <w:r w:rsidRPr="00461232">
        <w:rPr>
          <w:rFonts w:ascii="inherit" w:hAnsi="inherit" w:cs="Mangal" w:hint="cs"/>
          <w:color w:val="202124"/>
          <w:sz w:val="24"/>
          <w:szCs w:val="24"/>
          <w:cs/>
          <w:lang w:bidi="hi-IN"/>
        </w:rPr>
        <w:t>आधारभूत</w:t>
      </w:r>
      <w:r w:rsidRPr="005648CF">
        <w:rPr>
          <w:rFonts w:ascii="inherit" w:hAnsi="inherit" w:cs="Mangal" w:hint="cs"/>
          <w:color w:val="202124"/>
          <w:sz w:val="24"/>
          <w:szCs w:val="24"/>
          <w:cs/>
          <w:lang w:bidi="hi-IN"/>
        </w:rPr>
        <w:t xml:space="preserve"> कारक द्वारा व्यवस्थित रूप से समझाया जा सकता है। यहां</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 xml:space="preserve">हम एक अनुभवजन्य प्रणाली में ऐसे कारक की पहचान करते हैं। </w:t>
      </w:r>
      <w:proofErr w:type="spellStart"/>
      <w:r w:rsidRPr="00461232">
        <w:rPr>
          <w:rFonts w:ascii="Mangal" w:hAnsi="Mangal" w:cs="Mangal"/>
          <w:color w:val="202124"/>
          <w:sz w:val="24"/>
          <w:szCs w:val="24"/>
          <w:shd w:val="clear" w:color="auto" w:fill="F8F9FA"/>
        </w:rPr>
        <w:t>प्रकृति</w:t>
      </w:r>
      <w:proofErr w:type="spellEnd"/>
      <w:r w:rsidRPr="005648CF">
        <w:rPr>
          <w:rFonts w:ascii="inherit" w:hAnsi="inherit" w:cs="Mangal" w:hint="cs"/>
          <w:color w:val="202124"/>
          <w:sz w:val="24"/>
          <w:szCs w:val="24"/>
          <w:cs/>
          <w:lang w:bidi="hi-IN"/>
        </w:rPr>
        <w:t xml:space="preserve"> और प्रयोगशाला अध्ययनों की एक श्रृंखला में</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हम इस बात पर ध्यान केंद्रित करते हैं कि पी</w:t>
      </w:r>
      <w:r w:rsidRPr="00461232">
        <w:rPr>
          <w:rFonts w:ascii="inherit" w:hAnsi="inherit" w:cs="Mangal" w:hint="cs"/>
          <w:color w:val="202124"/>
          <w:sz w:val="24"/>
          <w:szCs w:val="24"/>
          <w:cs/>
          <w:lang w:bidi="hi-IN"/>
        </w:rPr>
        <w:t>.</w:t>
      </w:r>
      <w:r w:rsidRPr="005648CF">
        <w:rPr>
          <w:rFonts w:ascii="inherit" w:hAnsi="inherit" w:cs="Mangal" w:hint="cs"/>
          <w:color w:val="202124"/>
          <w:sz w:val="24"/>
          <w:szCs w:val="24"/>
          <w:cs/>
          <w:lang w:bidi="hi-IN"/>
        </w:rPr>
        <w:t>एच</w:t>
      </w:r>
      <w:r w:rsidRPr="00461232">
        <w:rPr>
          <w:rFonts w:ascii="inherit" w:hAnsi="inherit" w:cs="Mangal" w:hint="cs"/>
          <w:color w:val="202124"/>
          <w:sz w:val="24"/>
          <w:szCs w:val="24"/>
          <w:cs/>
          <w:lang w:bidi="hi-IN"/>
        </w:rPr>
        <w:t>.</w:t>
      </w:r>
      <w:r w:rsidRPr="005648CF">
        <w:rPr>
          <w:rFonts w:ascii="inherit" w:hAnsi="inherit" w:cs="Mangal" w:hint="cs"/>
          <w:color w:val="202124"/>
          <w:sz w:val="24"/>
          <w:szCs w:val="24"/>
          <w:cs/>
          <w:lang w:bidi="hi-IN"/>
        </w:rPr>
        <w:t xml:space="preserve"> कैसे अमृत-उपनिवेशीकरण रोगाणुओं और पौधों और परागणकों के साथ उनकी </w:t>
      </w:r>
      <w:proofErr w:type="spellStart"/>
      <w:r w:rsidRPr="00461232">
        <w:rPr>
          <w:rFonts w:ascii="Kohinoor Devanagari" w:hAnsi="Kohinoor Devanagari" w:cs="Kohinoor Devanagari"/>
          <w:color w:val="202124"/>
          <w:sz w:val="24"/>
          <w:szCs w:val="24"/>
          <w:lang w:bidi="hi-IN"/>
        </w:rPr>
        <w:t>परस्पर</w:t>
      </w:r>
      <w:proofErr w:type="spellEnd"/>
      <w:r w:rsidRPr="00C272AE">
        <w:rPr>
          <w:rFonts w:ascii="inherit" w:hAnsi="inherit" w:cs="Mangal"/>
          <w:color w:val="202124"/>
          <w:sz w:val="24"/>
          <w:szCs w:val="24"/>
          <w:lang w:val="de-DE" w:bidi="hi-IN"/>
        </w:rPr>
        <w:t xml:space="preserve"> </w:t>
      </w:r>
      <w:proofErr w:type="spellStart"/>
      <w:r w:rsidRPr="00461232">
        <w:rPr>
          <w:rFonts w:ascii="Kohinoor Devanagari" w:hAnsi="Kohinoor Devanagari" w:cs="Kohinoor Devanagari"/>
          <w:color w:val="202124"/>
          <w:sz w:val="24"/>
          <w:szCs w:val="24"/>
          <w:lang w:bidi="hi-IN"/>
        </w:rPr>
        <w:t>क्रिया</w:t>
      </w:r>
      <w:proofErr w:type="spellEnd"/>
      <w:r w:rsidRPr="005648CF">
        <w:rPr>
          <w:rFonts w:ascii="inherit" w:hAnsi="inherit" w:cs="Mangal" w:hint="cs"/>
          <w:color w:val="202124"/>
          <w:sz w:val="24"/>
          <w:szCs w:val="24"/>
          <w:cs/>
          <w:lang w:bidi="hi-IN"/>
        </w:rPr>
        <w:t xml:space="preserve"> को प्रभावित करता है। एक क्षेत्र सर्वेक्षण में</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हमने एक हमिंगबर्ड</w:t>
      </w:r>
      <w:r w:rsidRPr="00461232">
        <w:rPr>
          <w:rFonts w:ascii="inherit" w:hAnsi="inherit" w:cs="Mangal" w:hint="cs"/>
          <w:color w:val="202124"/>
          <w:sz w:val="24"/>
          <w:szCs w:val="24"/>
          <w:cs/>
          <w:lang w:bidi="hi-IN"/>
        </w:rPr>
        <w:t xml:space="preserve"> (</w:t>
      </w:r>
      <w:r w:rsidRPr="00461232">
        <w:rPr>
          <w:rStyle w:val="y2iqfc"/>
          <w:rFonts w:ascii="inherit" w:hAnsi="inherit" w:cs="Mangal" w:hint="cs"/>
          <w:color w:val="202124"/>
          <w:sz w:val="24"/>
          <w:szCs w:val="24"/>
          <w:cs/>
          <w:lang w:bidi="hi-IN"/>
        </w:rPr>
        <w:t>चिड़ि</w:t>
      </w:r>
      <w:r w:rsidRPr="005648CF">
        <w:rPr>
          <w:rFonts w:ascii="inherit" w:hAnsi="inherit" w:cs="Mangal" w:hint="cs"/>
          <w:color w:val="202124"/>
          <w:sz w:val="24"/>
          <w:szCs w:val="24"/>
          <w:cs/>
          <w:lang w:bidi="hi-IN"/>
        </w:rPr>
        <w:t>या</w:t>
      </w:r>
      <w:r w:rsidRPr="00461232">
        <w:rPr>
          <w:rFonts w:ascii="inherit" w:hAnsi="inherit" w:cs="Mangal" w:hint="cs"/>
          <w:color w:val="202124"/>
          <w:sz w:val="24"/>
          <w:szCs w:val="24"/>
          <w:cs/>
          <w:lang w:bidi="hi-IN"/>
        </w:rPr>
        <w:t>)</w:t>
      </w:r>
      <w:r w:rsidRPr="005648CF">
        <w:rPr>
          <w:rFonts w:ascii="inherit" w:hAnsi="inherit" w:cs="Mangal" w:hint="cs"/>
          <w:color w:val="202124"/>
          <w:sz w:val="24"/>
          <w:szCs w:val="24"/>
          <w:cs/>
          <w:lang w:bidi="hi-IN"/>
        </w:rPr>
        <w:t>-परागणित झाड़ी</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 xml:space="preserve">डिप्लैकस ऑरेंटियाकस में अमृत </w:t>
      </w:r>
      <w:r w:rsidRPr="00461232">
        <w:rPr>
          <w:rStyle w:val="y2iqfc"/>
          <w:rFonts w:ascii="inherit" w:hAnsi="inherit" w:cs="Mangal" w:hint="cs"/>
          <w:color w:val="202124"/>
          <w:sz w:val="24"/>
          <w:szCs w:val="24"/>
          <w:cs/>
          <w:lang w:bidi="hi-IN"/>
        </w:rPr>
        <w:t>सूक्ष्मजीव</w:t>
      </w:r>
      <w:r w:rsidRPr="005648CF">
        <w:rPr>
          <w:rFonts w:ascii="inherit" w:hAnsi="inherit" w:cs="Mangal" w:hint="cs"/>
          <w:color w:val="202124"/>
          <w:sz w:val="24"/>
          <w:szCs w:val="24"/>
          <w:cs/>
          <w:lang w:bidi="hi-IN"/>
        </w:rPr>
        <w:t xml:space="preserve"> समुदायों में</w:t>
      </w:r>
      <w:r w:rsidRPr="00461232">
        <w:rPr>
          <w:rFonts w:ascii="inherit" w:hAnsi="inherit" w:cs="Mangal" w:hint="cs"/>
          <w:color w:val="202124"/>
          <w:sz w:val="24"/>
          <w:szCs w:val="24"/>
          <w:cs/>
          <w:lang w:bidi="hi-IN"/>
        </w:rPr>
        <w:t xml:space="preserve"> </w:t>
      </w:r>
      <w:r w:rsidRPr="005648CF">
        <w:rPr>
          <w:rFonts w:ascii="inherit" w:hAnsi="inherit" w:cs="Mangal" w:hint="cs"/>
          <w:color w:val="202124"/>
          <w:sz w:val="24"/>
          <w:szCs w:val="24"/>
          <w:cs/>
          <w:lang w:bidi="hi-IN"/>
        </w:rPr>
        <w:t>या</w:t>
      </w:r>
      <w:r w:rsidRPr="00461232">
        <w:rPr>
          <w:rFonts w:ascii="inherit" w:hAnsi="inherit" w:cs="Mangal" w:hint="cs"/>
          <w:color w:val="202124"/>
          <w:sz w:val="24"/>
          <w:szCs w:val="24"/>
          <w:cs/>
          <w:lang w:bidi="hi-IN"/>
        </w:rPr>
        <w:t xml:space="preserve"> </w:t>
      </w:r>
      <w:r w:rsidRPr="005648CF">
        <w:rPr>
          <w:rFonts w:ascii="inherit" w:hAnsi="inherit" w:cs="Mangal" w:hint="cs"/>
          <w:color w:val="202124"/>
          <w:sz w:val="24"/>
          <w:szCs w:val="24"/>
          <w:cs/>
          <w:lang w:bidi="hi-IN"/>
        </w:rPr>
        <w:t>खमीर</w:t>
      </w:r>
      <w:r w:rsidRPr="00461232">
        <w:rPr>
          <w:rFonts w:ascii="inherit" w:hAnsi="inherit" w:cs="Mangal" w:hint="cs"/>
          <w:color w:val="202124"/>
          <w:sz w:val="24"/>
          <w:szCs w:val="24"/>
          <w:cs/>
          <w:lang w:bidi="hi-IN"/>
        </w:rPr>
        <w:t xml:space="preserve"> </w:t>
      </w:r>
      <w:r w:rsidRPr="005648CF">
        <w:rPr>
          <w:rFonts w:ascii="inherit" w:hAnsi="inherit" w:cs="Mangal" w:hint="cs"/>
          <w:color w:val="202124"/>
          <w:sz w:val="24"/>
          <w:szCs w:val="24"/>
          <w:cs/>
          <w:lang w:bidi="hi-IN"/>
        </w:rPr>
        <w:t>या</w:t>
      </w:r>
      <w:r w:rsidRPr="00461232">
        <w:rPr>
          <w:rFonts w:ascii="inherit" w:hAnsi="inherit" w:cs="Mangal" w:hint="cs"/>
          <w:color w:val="202124"/>
          <w:sz w:val="24"/>
          <w:szCs w:val="24"/>
          <w:cs/>
          <w:lang w:bidi="hi-IN"/>
        </w:rPr>
        <w:t xml:space="preserve"> </w:t>
      </w:r>
      <w:r w:rsidRPr="005648CF">
        <w:rPr>
          <w:rFonts w:ascii="inherit" w:hAnsi="inherit" w:cs="Mangal" w:hint="cs"/>
          <w:color w:val="202124"/>
          <w:sz w:val="24"/>
          <w:szCs w:val="24"/>
          <w:cs/>
          <w:lang w:bidi="hi-IN"/>
        </w:rPr>
        <w:t>बैक्टीरिया</w:t>
      </w:r>
      <w:r w:rsidRPr="00461232">
        <w:rPr>
          <w:rFonts w:ascii="inherit" w:hAnsi="inherit" w:cs="Mangal" w:hint="cs"/>
          <w:color w:val="202124"/>
          <w:sz w:val="24"/>
          <w:szCs w:val="24"/>
          <w:cs/>
          <w:lang w:bidi="hi-IN"/>
        </w:rPr>
        <w:t xml:space="preserve"> </w:t>
      </w:r>
      <w:r w:rsidRPr="005648CF">
        <w:rPr>
          <w:rFonts w:ascii="inherit" w:hAnsi="inherit" w:cs="Mangal" w:hint="cs"/>
          <w:color w:val="202124"/>
          <w:sz w:val="24"/>
          <w:szCs w:val="24"/>
          <w:cs/>
          <w:lang w:bidi="hi-IN"/>
        </w:rPr>
        <w:t>का</w:t>
      </w:r>
      <w:r w:rsidRPr="00461232">
        <w:rPr>
          <w:rFonts w:ascii="inherit" w:hAnsi="inherit" w:cs="Mangal" w:hint="cs"/>
          <w:color w:val="202124"/>
          <w:sz w:val="24"/>
          <w:szCs w:val="24"/>
          <w:cs/>
          <w:lang w:bidi="hi-IN"/>
        </w:rPr>
        <w:t xml:space="preserve"> </w:t>
      </w:r>
      <w:r w:rsidRPr="005648CF">
        <w:rPr>
          <w:rFonts w:ascii="inherit" w:hAnsi="inherit" w:cs="Mangal" w:hint="cs"/>
          <w:color w:val="202124"/>
          <w:sz w:val="24"/>
          <w:szCs w:val="24"/>
          <w:cs/>
          <w:lang w:bidi="hi-IN"/>
        </w:rPr>
        <w:t>फूलों</w:t>
      </w:r>
      <w:r w:rsidRPr="00461232">
        <w:rPr>
          <w:rStyle w:val="y2iqfc"/>
          <w:rFonts w:ascii="inherit" w:hAnsi="inherit" w:cs="Mangal" w:hint="cs"/>
          <w:color w:val="202124"/>
          <w:sz w:val="24"/>
          <w:szCs w:val="24"/>
          <w:cs/>
          <w:lang w:bidi="hi-IN"/>
        </w:rPr>
        <w:t xml:space="preserve"> </w:t>
      </w:r>
      <w:r w:rsidRPr="005648CF">
        <w:rPr>
          <w:rFonts w:ascii="inherit" w:hAnsi="inherit" w:cs="Mangal" w:hint="cs"/>
          <w:color w:val="202124"/>
          <w:sz w:val="24"/>
          <w:szCs w:val="24"/>
          <w:cs/>
          <w:lang w:bidi="hi-IN"/>
        </w:rPr>
        <w:t>में</w:t>
      </w:r>
      <w:r w:rsidRPr="00461232">
        <w:rPr>
          <w:rStyle w:val="y2iqfc"/>
          <w:rFonts w:ascii="inherit" w:hAnsi="inherit" w:cs="Mangal" w:hint="cs"/>
          <w:color w:val="202124"/>
          <w:sz w:val="24"/>
          <w:szCs w:val="24"/>
          <w:cs/>
          <w:lang w:bidi="hi-IN"/>
        </w:rPr>
        <w:t xml:space="preserve"> हावी होना</w:t>
      </w:r>
      <w:r w:rsidRPr="00461232">
        <w:rPr>
          <w:rFonts w:ascii="inherit" w:hAnsi="inherit" w:cs="Mangal" w:hint="cs"/>
          <w:color w:val="202124"/>
          <w:sz w:val="24"/>
          <w:szCs w:val="24"/>
          <w:cs/>
          <w:lang w:bidi="hi-IN"/>
        </w:rPr>
        <w:t xml:space="preserve"> </w:t>
      </w:r>
      <w:r w:rsidRPr="005648CF">
        <w:rPr>
          <w:rFonts w:ascii="inherit" w:hAnsi="inherit" w:cs="Mangal" w:hint="cs"/>
          <w:color w:val="202124"/>
          <w:sz w:val="24"/>
          <w:szCs w:val="24"/>
          <w:cs/>
          <w:lang w:bidi="hi-IN"/>
        </w:rPr>
        <w:t>पाया।</w:t>
      </w:r>
      <w:r w:rsidRPr="00461232">
        <w:rPr>
          <w:rFonts w:ascii="inherit" w:hAnsi="inherit" w:cs="Mangal" w:hint="cs"/>
          <w:color w:val="202124"/>
          <w:sz w:val="24"/>
          <w:szCs w:val="24"/>
          <w:cs/>
          <w:lang w:bidi="hi-IN"/>
        </w:rPr>
        <w:t xml:space="preserve"> </w:t>
      </w:r>
      <w:r w:rsidRPr="005648CF">
        <w:rPr>
          <w:rFonts w:ascii="inherit" w:hAnsi="inherit" w:cs="Mangal" w:hint="cs"/>
          <w:color w:val="202124"/>
          <w:sz w:val="24"/>
          <w:szCs w:val="24"/>
          <w:cs/>
          <w:lang w:bidi="hi-IN"/>
        </w:rPr>
        <w:t>इसके अलावा</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अमृत पी</w:t>
      </w:r>
      <w:r w:rsidRPr="00461232">
        <w:rPr>
          <w:rFonts w:ascii="inherit" w:hAnsi="inherit" w:cs="Mangal" w:hint="cs"/>
          <w:color w:val="202124"/>
          <w:sz w:val="24"/>
          <w:szCs w:val="24"/>
          <w:cs/>
          <w:lang w:bidi="hi-IN"/>
        </w:rPr>
        <w:t>.</w:t>
      </w:r>
      <w:r w:rsidRPr="005648CF">
        <w:rPr>
          <w:rFonts w:ascii="inherit" w:hAnsi="inherit" w:cs="Mangal" w:hint="cs"/>
          <w:color w:val="202124"/>
          <w:sz w:val="24"/>
          <w:szCs w:val="24"/>
          <w:cs/>
          <w:lang w:bidi="hi-IN"/>
        </w:rPr>
        <w:t>एच</w:t>
      </w:r>
      <w:r w:rsidRPr="00461232">
        <w:rPr>
          <w:rFonts w:ascii="inherit" w:hAnsi="inherit" w:cs="Mangal" w:hint="cs"/>
          <w:color w:val="202124"/>
          <w:sz w:val="24"/>
          <w:szCs w:val="24"/>
          <w:cs/>
          <w:lang w:bidi="hi-IN"/>
        </w:rPr>
        <w:t>.</w:t>
      </w:r>
      <w:r w:rsidRPr="005648CF">
        <w:rPr>
          <w:rFonts w:ascii="inherit" w:hAnsi="inherit" w:cs="Mangal" w:hint="cs"/>
          <w:color w:val="202124"/>
          <w:sz w:val="24"/>
          <w:szCs w:val="24"/>
          <w:cs/>
          <w:lang w:bidi="hi-IN"/>
        </w:rPr>
        <w:t xml:space="preserve"> इन</w:t>
      </w:r>
      <w:r w:rsidRPr="00461232">
        <w:rPr>
          <w:rFonts w:ascii="inherit" w:hAnsi="inherit" w:cs="Mangal" w:hint="cs"/>
          <w:color w:val="202124"/>
          <w:sz w:val="24"/>
          <w:szCs w:val="24"/>
          <w:cs/>
          <w:lang w:bidi="hi-IN"/>
        </w:rPr>
        <w:t xml:space="preserve"> </w:t>
      </w:r>
      <w:r w:rsidRPr="00461232">
        <w:rPr>
          <w:rStyle w:val="y2iqfc"/>
          <w:rFonts w:ascii="inherit" w:hAnsi="inherit" w:cs="Mangal" w:hint="cs"/>
          <w:color w:val="202124"/>
          <w:sz w:val="24"/>
          <w:szCs w:val="24"/>
          <w:cs/>
          <w:lang w:bidi="hi-IN"/>
        </w:rPr>
        <w:t xml:space="preserve">प्रभुत्व प्रवृत्ति </w:t>
      </w:r>
      <w:r w:rsidRPr="005648CF">
        <w:rPr>
          <w:rFonts w:ascii="inherit" w:hAnsi="inherit" w:cs="Mangal" w:hint="cs"/>
          <w:color w:val="202124"/>
          <w:sz w:val="24"/>
          <w:szCs w:val="24"/>
          <w:cs/>
          <w:lang w:bidi="hi-IN"/>
        </w:rPr>
        <w:t>के</w:t>
      </w:r>
      <w:r w:rsidRPr="00461232">
        <w:rPr>
          <w:rFonts w:ascii="inherit" w:hAnsi="inherit" w:cs="Mangal" w:hint="cs"/>
          <w:color w:val="202124"/>
          <w:sz w:val="24"/>
          <w:szCs w:val="24"/>
          <w:cs/>
          <w:lang w:bidi="hi-IN"/>
        </w:rPr>
        <w:t xml:space="preserve"> </w:t>
      </w:r>
      <w:r w:rsidRPr="00461232">
        <w:rPr>
          <w:rStyle w:val="y2iqfc"/>
          <w:rFonts w:ascii="inherit" w:hAnsi="inherit" w:cs="Mangal" w:hint="cs"/>
          <w:color w:val="202124"/>
          <w:sz w:val="24"/>
          <w:szCs w:val="24"/>
          <w:cs/>
          <w:lang w:bidi="hi-IN"/>
        </w:rPr>
        <w:t>अनु</w:t>
      </w:r>
      <w:r w:rsidRPr="005648CF">
        <w:rPr>
          <w:rFonts w:ascii="inherit" w:hAnsi="inherit" w:cs="Mangal" w:hint="cs"/>
          <w:color w:val="202124"/>
          <w:sz w:val="24"/>
          <w:szCs w:val="24"/>
          <w:cs/>
          <w:lang w:bidi="hi-IN"/>
        </w:rPr>
        <w:t>सा</w:t>
      </w:r>
      <w:r w:rsidRPr="00461232">
        <w:rPr>
          <w:rStyle w:val="y2iqfc"/>
          <w:rFonts w:ascii="inherit" w:hAnsi="inherit" w:cs="Mangal" w:hint="cs"/>
          <w:color w:val="202124"/>
          <w:sz w:val="24"/>
          <w:szCs w:val="24"/>
          <w:cs/>
          <w:lang w:bidi="hi-IN"/>
        </w:rPr>
        <w:t xml:space="preserve">र </w:t>
      </w:r>
      <w:r w:rsidRPr="005648CF">
        <w:rPr>
          <w:rFonts w:ascii="inherit" w:hAnsi="inherit" w:cs="Mangal" w:hint="cs"/>
          <w:color w:val="202124"/>
          <w:sz w:val="24"/>
          <w:szCs w:val="24"/>
          <w:cs/>
          <w:lang w:bidi="hi-IN"/>
        </w:rPr>
        <w:t>फूलों के बीच भिन्न होता है।</w:t>
      </w:r>
    </w:p>
    <w:p w14:paraId="2BFBC811" w14:textId="77777777" w:rsidR="001D3E0A" w:rsidRPr="00C272AE" w:rsidRDefault="001D3E0A" w:rsidP="001D3E0A">
      <w:pPr>
        <w:pStyle w:val="HTMLPreformatted"/>
        <w:spacing w:line="480" w:lineRule="atLeast"/>
        <w:rPr>
          <w:rFonts w:ascii="inherit" w:hAnsi="inherit"/>
          <w:color w:val="202124"/>
          <w:sz w:val="24"/>
          <w:szCs w:val="24"/>
          <w:lang w:val="de-DE"/>
        </w:rPr>
      </w:pPr>
      <w:r w:rsidRPr="005648CF">
        <w:rPr>
          <w:rFonts w:ascii="inherit" w:hAnsi="inherit" w:cs="Mangal" w:hint="cs"/>
          <w:color w:val="202124"/>
          <w:sz w:val="24"/>
          <w:szCs w:val="24"/>
          <w:cs/>
          <w:lang w:bidi="hi-IN"/>
        </w:rPr>
        <w:t>प्रयोगशाला प्रयोगों में</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एसिनेटोबैक्टर नेक्टारिस</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डी. ऑरेंटियाकस अमृत में सबसे अधिक पाया जाने वाला जीवाणु</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अमृत पी</w:t>
      </w:r>
      <w:r w:rsidRPr="00461232">
        <w:rPr>
          <w:rFonts w:ascii="inherit" w:hAnsi="inherit" w:cs="Mangal" w:hint="cs"/>
          <w:color w:val="202124"/>
          <w:sz w:val="24"/>
          <w:szCs w:val="24"/>
          <w:cs/>
          <w:lang w:bidi="hi-IN"/>
        </w:rPr>
        <w:t>.</w:t>
      </w:r>
      <w:r w:rsidRPr="005648CF">
        <w:rPr>
          <w:rFonts w:ascii="inherit" w:hAnsi="inherit" w:cs="Mangal" w:hint="cs"/>
          <w:color w:val="202124"/>
          <w:sz w:val="24"/>
          <w:szCs w:val="24"/>
          <w:cs/>
          <w:lang w:bidi="hi-IN"/>
        </w:rPr>
        <w:t>एच</w:t>
      </w:r>
      <w:r w:rsidRPr="00461232">
        <w:rPr>
          <w:rFonts w:ascii="inherit" w:hAnsi="inherit" w:cs="Mangal" w:hint="cs"/>
          <w:color w:val="202124"/>
          <w:sz w:val="24"/>
          <w:szCs w:val="24"/>
          <w:cs/>
          <w:lang w:bidi="hi-IN"/>
        </w:rPr>
        <w:t>.</w:t>
      </w:r>
      <w:r w:rsidRPr="005648CF">
        <w:rPr>
          <w:rFonts w:ascii="inherit" w:hAnsi="inherit" w:cs="Mangal" w:hint="cs"/>
          <w:color w:val="202124"/>
          <w:sz w:val="24"/>
          <w:szCs w:val="24"/>
          <w:cs/>
          <w:lang w:bidi="hi-IN"/>
        </w:rPr>
        <w:t xml:space="preserve"> को कम करके</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सबसे आम अमृत-विशेषज्ञ खमीर</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 xml:space="preserve">मेट्सनिकोविया रेउकॉफी के खिलाफ एक जोरदार नकारात्मक प्राथमिकता प्रभाव डाला। यह प्राथमिकता प्रभाव संभवतः क्षेत्र सर्वेक्षण में पाए गए प्रभुत्व के पारस्परिक रूप से अनन्य </w:t>
      </w:r>
      <w:r w:rsidRPr="00461232">
        <w:rPr>
          <w:rStyle w:val="y2iqfc"/>
          <w:rFonts w:ascii="inherit" w:hAnsi="inherit" w:cs="Mangal" w:hint="cs"/>
          <w:color w:val="202124"/>
          <w:sz w:val="24"/>
          <w:szCs w:val="24"/>
          <w:cs/>
          <w:lang w:bidi="hi-IN"/>
        </w:rPr>
        <w:t>प्रवृत्तियों</w:t>
      </w:r>
      <w:r w:rsidRPr="005648CF">
        <w:rPr>
          <w:rFonts w:ascii="inherit" w:hAnsi="inherit" w:cs="Mangal" w:hint="cs"/>
          <w:color w:val="202124"/>
          <w:sz w:val="24"/>
          <w:szCs w:val="24"/>
          <w:cs/>
          <w:lang w:bidi="hi-IN"/>
        </w:rPr>
        <w:t xml:space="preserve"> की व्याख्या करता है। इसके अलावा</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 xml:space="preserve">फूलों के बीच हमिंगबर्ड-सहायता प्राप्त फैलाव का अनुकरण करने वाले प्रायोगिक विकास से पता चला कि एम। रेउकॉफी प्राथमिकता प्रभाव के खिलाफ प्रतिरोध में सुधार करने के लिए तेजी से </w:t>
      </w:r>
      <w:r w:rsidRPr="00461232">
        <w:rPr>
          <w:rStyle w:val="y2iqfc"/>
          <w:rFonts w:ascii="inherit" w:hAnsi="inherit" w:cs="Mangal" w:hint="cs"/>
          <w:color w:val="202124"/>
          <w:sz w:val="24"/>
          <w:szCs w:val="24"/>
          <w:cs/>
          <w:lang w:bidi="hi-IN"/>
        </w:rPr>
        <w:t xml:space="preserve">क्रमागत </w:t>
      </w:r>
      <w:r w:rsidRPr="005648CF">
        <w:rPr>
          <w:rFonts w:ascii="inherit" w:hAnsi="inherit" w:cs="Mangal" w:hint="cs"/>
          <w:color w:val="202124"/>
          <w:sz w:val="24"/>
          <w:szCs w:val="24"/>
          <w:cs/>
          <w:lang w:bidi="hi-IN"/>
        </w:rPr>
        <w:t>विकास</w:t>
      </w:r>
      <w:r w:rsidRPr="00C272AE">
        <w:rPr>
          <w:rFonts w:ascii="inherit" w:hAnsi="inherit"/>
          <w:color w:val="202124"/>
          <w:sz w:val="24"/>
          <w:szCs w:val="24"/>
          <w:lang w:val="de-DE"/>
        </w:rPr>
        <w:t xml:space="preserve"> </w:t>
      </w:r>
      <w:r w:rsidRPr="005648CF">
        <w:rPr>
          <w:rFonts w:ascii="inherit" w:hAnsi="inherit" w:cs="Mangal" w:hint="cs"/>
          <w:color w:val="202124"/>
          <w:sz w:val="24"/>
          <w:szCs w:val="24"/>
          <w:cs/>
          <w:lang w:bidi="hi-IN"/>
        </w:rPr>
        <w:t>कर सकता है। अंत में</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एक क्षेत्र प्रयोग में</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हमने पाया कि कम अमृत पी</w:t>
      </w:r>
      <w:r w:rsidRPr="00461232">
        <w:rPr>
          <w:rFonts w:ascii="inherit" w:hAnsi="inherit" w:cs="Mangal" w:hint="cs"/>
          <w:color w:val="202124"/>
          <w:sz w:val="24"/>
          <w:szCs w:val="24"/>
          <w:cs/>
          <w:lang w:bidi="hi-IN"/>
        </w:rPr>
        <w:t>.</w:t>
      </w:r>
      <w:r w:rsidRPr="005648CF">
        <w:rPr>
          <w:rFonts w:ascii="inherit" w:hAnsi="inherit" w:cs="Mangal" w:hint="cs"/>
          <w:color w:val="202124"/>
          <w:sz w:val="24"/>
          <w:szCs w:val="24"/>
          <w:cs/>
          <w:lang w:bidi="hi-IN"/>
        </w:rPr>
        <w:t>एच</w:t>
      </w:r>
      <w:r w:rsidRPr="00461232">
        <w:rPr>
          <w:rFonts w:ascii="inherit" w:hAnsi="inherit" w:cs="Mangal" w:hint="cs"/>
          <w:color w:val="202124"/>
          <w:sz w:val="24"/>
          <w:szCs w:val="24"/>
          <w:cs/>
          <w:lang w:bidi="hi-IN"/>
        </w:rPr>
        <w:t>.</w:t>
      </w:r>
      <w:r w:rsidRPr="005648CF">
        <w:rPr>
          <w:rFonts w:ascii="inherit" w:hAnsi="inherit" w:cs="Mangal" w:hint="cs"/>
          <w:color w:val="202124"/>
          <w:sz w:val="24"/>
          <w:szCs w:val="24"/>
          <w:cs/>
          <w:lang w:bidi="hi-IN"/>
        </w:rPr>
        <w:t xml:space="preserve"> हमिंगबर्ड द्वारा अमृत का</w:t>
      </w:r>
      <w:r w:rsidRPr="00461232">
        <w:rPr>
          <w:rStyle w:val="y2iqfc"/>
          <w:rFonts w:ascii="inherit" w:hAnsi="inherit" w:cs="Mangal" w:hint="cs"/>
          <w:color w:val="202124"/>
          <w:sz w:val="24"/>
          <w:szCs w:val="24"/>
          <w:cs/>
          <w:lang w:bidi="hi-IN"/>
        </w:rPr>
        <w:t xml:space="preserve"> उपभोग करना</w:t>
      </w:r>
      <w:r w:rsidRPr="005648CF">
        <w:rPr>
          <w:rFonts w:ascii="inherit" w:hAnsi="inherit" w:cs="Mangal" w:hint="cs"/>
          <w:color w:val="202124"/>
          <w:sz w:val="24"/>
          <w:szCs w:val="24"/>
          <w:cs/>
          <w:lang w:bidi="hi-IN"/>
        </w:rPr>
        <w:t xml:space="preserve"> कम कर सकता है</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जो पौधे के प्रजनन के लिए पी</w:t>
      </w:r>
      <w:r w:rsidRPr="00461232">
        <w:rPr>
          <w:rFonts w:ascii="inherit" w:hAnsi="inherit" w:cs="Mangal" w:hint="cs"/>
          <w:color w:val="202124"/>
          <w:sz w:val="24"/>
          <w:szCs w:val="24"/>
          <w:cs/>
          <w:lang w:bidi="hi-IN"/>
        </w:rPr>
        <w:t>.</w:t>
      </w:r>
      <w:r w:rsidRPr="005648CF">
        <w:rPr>
          <w:rFonts w:ascii="inherit" w:hAnsi="inherit" w:cs="Mangal" w:hint="cs"/>
          <w:color w:val="202124"/>
          <w:sz w:val="24"/>
          <w:szCs w:val="24"/>
          <w:cs/>
          <w:lang w:bidi="hi-IN"/>
        </w:rPr>
        <w:t>एच</w:t>
      </w:r>
      <w:r w:rsidRPr="00461232">
        <w:rPr>
          <w:rFonts w:ascii="inherit" w:hAnsi="inherit" w:cs="Mangal" w:hint="cs"/>
          <w:color w:val="202124"/>
          <w:sz w:val="24"/>
          <w:szCs w:val="24"/>
          <w:cs/>
          <w:lang w:bidi="hi-IN"/>
        </w:rPr>
        <w:t>.</w:t>
      </w:r>
      <w:r w:rsidRPr="005648CF">
        <w:rPr>
          <w:rFonts w:ascii="inherit" w:hAnsi="inherit" w:cs="Mangal" w:hint="cs"/>
          <w:color w:val="202124"/>
          <w:sz w:val="24"/>
          <w:szCs w:val="24"/>
          <w:cs/>
          <w:lang w:bidi="hi-IN"/>
        </w:rPr>
        <w:t>-संचालित प्राथमिकता प्रभाव का सुझाव देता है। एक साथ लिया गया</w:t>
      </w:r>
      <w:r w:rsidRPr="00C272AE">
        <w:rPr>
          <w:rFonts w:ascii="inherit" w:hAnsi="inherit" w:hint="cs"/>
          <w:color w:val="202124"/>
          <w:sz w:val="24"/>
          <w:szCs w:val="24"/>
          <w:lang w:val="de-DE" w:bidi="hi-IN"/>
        </w:rPr>
        <w:t xml:space="preserve">, </w:t>
      </w:r>
      <w:r w:rsidRPr="005648CF">
        <w:rPr>
          <w:rFonts w:ascii="inherit" w:hAnsi="inherit" w:cs="Mangal" w:hint="cs"/>
          <w:color w:val="202124"/>
          <w:sz w:val="24"/>
          <w:szCs w:val="24"/>
          <w:cs/>
          <w:lang w:bidi="hi-IN"/>
        </w:rPr>
        <w:t>इन परिणामों से पता चलता है कि एक व्यापक कारक की पहचान करना संभव है</w:t>
      </w:r>
      <w:r w:rsidRPr="00461232">
        <w:rPr>
          <w:rFonts w:ascii="inherit" w:hAnsi="inherit" w:cs="Mangal" w:hint="cs"/>
          <w:color w:val="202124"/>
          <w:sz w:val="24"/>
          <w:szCs w:val="24"/>
          <w:cs/>
          <w:lang w:bidi="hi-IN"/>
        </w:rPr>
        <w:t>,</w:t>
      </w:r>
      <w:r w:rsidRPr="005648CF">
        <w:rPr>
          <w:rFonts w:ascii="inherit" w:hAnsi="inherit" w:cs="Mangal" w:hint="cs"/>
          <w:color w:val="202124"/>
          <w:sz w:val="24"/>
          <w:szCs w:val="24"/>
          <w:cs/>
          <w:lang w:bidi="hi-IN"/>
        </w:rPr>
        <w:t xml:space="preserve"> जो जैविक संगठन के कई स्तरों पर प्राथमिकता प्रभावों के पर्यावरण-विकासवादी गतिशीलता को नियंत्रित करता है।</w:t>
      </w:r>
    </w:p>
    <w:p w14:paraId="5AAEB1CF" w14:textId="77777777" w:rsidR="001D3E0A" w:rsidRDefault="001D3E0A">
      <w:pPr>
        <w:rPr>
          <w:rFonts w:eastAsia="Arial" w:cstheme="minorBidi"/>
          <w:b/>
          <w:lang w:val="de-DE" w:eastAsia="ja-JP"/>
        </w:rPr>
      </w:pPr>
      <w:r>
        <w:rPr>
          <w:rFonts w:eastAsia="Arial" w:cstheme="minorBidi"/>
          <w:b/>
          <w:lang w:val="de-DE" w:eastAsia="ja-JP"/>
        </w:rPr>
        <w:br w:type="page"/>
      </w:r>
    </w:p>
    <w:p w14:paraId="31954129" w14:textId="75370459" w:rsidR="00C272AE" w:rsidRDefault="00C272AE" w:rsidP="00C272AE">
      <w:pPr>
        <w:rPr>
          <w:rFonts w:eastAsia="Arial" w:cstheme="minorBidi"/>
          <w:b/>
          <w:lang w:eastAsia="ja-JP"/>
        </w:rPr>
      </w:pPr>
      <w:r w:rsidRPr="008953C5">
        <w:rPr>
          <w:rFonts w:eastAsia="Arial" w:cstheme="minorBidi"/>
          <w:b/>
          <w:lang w:eastAsia="ja-JP"/>
        </w:rPr>
        <w:lastRenderedPageBreak/>
        <w:t>Abstract (Japanese)</w:t>
      </w:r>
    </w:p>
    <w:p w14:paraId="2E64BAE1" w14:textId="77777777" w:rsidR="001D3E0A" w:rsidRPr="008953C5" w:rsidRDefault="001D3E0A" w:rsidP="00C272AE">
      <w:pPr>
        <w:rPr>
          <w:rFonts w:eastAsia="Arial" w:cstheme="minorBidi"/>
          <w:lang w:eastAsia="ja-JP"/>
        </w:rPr>
      </w:pPr>
    </w:p>
    <w:p w14:paraId="45F18B2D" w14:textId="77777777" w:rsidR="00C272AE" w:rsidRPr="001D3E0A" w:rsidRDefault="00C272AE" w:rsidP="00C272AE">
      <w:pPr>
        <w:rPr>
          <w:rFonts w:ascii="ＭＳ Ｐゴシック" w:eastAsia="ＭＳ Ｐゴシック" w:hAnsi="ＭＳ Ｐゴシック" w:cstheme="minorBidi"/>
          <w:sz w:val="28"/>
          <w:szCs w:val="28"/>
          <w:lang w:eastAsia="ja-JP"/>
        </w:rPr>
      </w:pPr>
      <w:r w:rsidRPr="001D3E0A">
        <w:rPr>
          <w:rFonts w:ascii="ＭＳ Ｐゴシック" w:eastAsia="ＭＳ Ｐゴシック" w:hAnsi="ＭＳ Ｐゴシック" w:cstheme="minorBidi"/>
          <w:color w:val="000000"/>
          <w:lang w:eastAsia="ja-JP"/>
        </w:rPr>
        <w:t>種の移入順序や初期密度が違うと異なる種間相互作用が生じることがあり、この現象は先住</w:t>
      </w:r>
      <w:r w:rsidRPr="001D3E0A">
        <w:rPr>
          <w:rFonts w:ascii="ＭＳ Ｐゴシック" w:eastAsia="ＭＳ Ｐゴシック" w:hAnsi="ＭＳ Ｐゴシック" w:cstheme="minorBidi" w:hint="eastAsia"/>
          <w:color w:val="000000"/>
          <w:lang w:eastAsia="ja-JP"/>
        </w:rPr>
        <w:t>効</w:t>
      </w:r>
      <w:r w:rsidRPr="001D3E0A">
        <w:rPr>
          <w:rFonts w:ascii="ＭＳ Ｐゴシック" w:eastAsia="ＭＳ Ｐゴシック" w:hAnsi="ＭＳ Ｐゴシック" w:cstheme="minorBidi"/>
          <w:color w:val="000000"/>
          <w:lang w:eastAsia="ja-JP"/>
        </w:rPr>
        <w:t>果とよばれています。先住</w:t>
      </w:r>
      <w:r w:rsidRPr="001D3E0A">
        <w:rPr>
          <w:rFonts w:ascii="ＭＳ Ｐゴシック" w:eastAsia="ＭＳ Ｐゴシック" w:hAnsi="ＭＳ Ｐゴシック" w:cstheme="minorBidi" w:hint="eastAsia"/>
          <w:color w:val="000000"/>
          <w:lang w:eastAsia="ja-JP"/>
        </w:rPr>
        <w:t>効</w:t>
      </w:r>
      <w:r w:rsidRPr="001D3E0A">
        <w:rPr>
          <w:rFonts w:ascii="ＭＳ Ｐゴシック" w:eastAsia="ＭＳ Ｐゴシック" w:hAnsi="ＭＳ Ｐゴシック" w:cstheme="minorBidi"/>
          <w:color w:val="000000"/>
          <w:lang w:eastAsia="ja-JP"/>
        </w:rPr>
        <w:t>果は生物群集の代替安定</w:t>
      </w:r>
      <w:r w:rsidRPr="001D3E0A">
        <w:rPr>
          <w:rFonts w:ascii="ＭＳ Ｐゴシック" w:eastAsia="ＭＳ Ｐゴシック" w:hAnsi="ＭＳ Ｐゴシック" w:cstheme="minorBidi" w:hint="eastAsia"/>
          <w:color w:val="000000"/>
          <w:lang w:eastAsia="ja-JP"/>
        </w:rPr>
        <w:t>状</w:t>
      </w:r>
      <w:r w:rsidRPr="001D3E0A">
        <w:rPr>
          <w:rFonts w:ascii="ＭＳ Ｐゴシック" w:eastAsia="ＭＳ Ｐゴシック" w:hAnsi="ＭＳ Ｐゴシック" w:cstheme="minorBidi"/>
          <w:color w:val="000000"/>
          <w:lang w:eastAsia="ja-JP"/>
        </w:rPr>
        <w:t>態を作り出し、群集の種構成や生態系の機能、種の形質進化などにさまざまな</w:t>
      </w:r>
      <w:r w:rsidRPr="001D3E0A">
        <w:rPr>
          <w:rFonts w:ascii="ＭＳ Ｐゴシック" w:eastAsia="ＭＳ Ｐゴシック" w:hAnsi="ＭＳ Ｐゴシック" w:cstheme="minorBidi" w:hint="eastAsia"/>
          <w:color w:val="000000"/>
          <w:lang w:eastAsia="ja-JP"/>
        </w:rPr>
        <w:t>変</w:t>
      </w:r>
      <w:r w:rsidRPr="001D3E0A">
        <w:rPr>
          <w:rFonts w:ascii="ＭＳ Ｐゴシック" w:eastAsia="ＭＳ Ｐゴシック" w:hAnsi="ＭＳ Ｐゴシック" w:cstheme="minorBidi"/>
          <w:color w:val="000000"/>
          <w:lang w:eastAsia="ja-JP"/>
        </w:rPr>
        <w:t>化が起きることがあります。しかしこれら多岐にわたる影響は共通の根本的な要因によって</w:t>
      </w:r>
      <w:r w:rsidRPr="001D3E0A">
        <w:rPr>
          <w:rFonts w:ascii="ＭＳ Ｐゴシック" w:eastAsia="ＭＳ Ｐゴシック" w:hAnsi="ＭＳ Ｐゴシック" w:cstheme="minorBidi" w:hint="eastAsia"/>
          <w:color w:val="000000"/>
          <w:lang w:eastAsia="ja-JP"/>
        </w:rPr>
        <w:t>体系的に説</w:t>
      </w:r>
      <w:r w:rsidRPr="001D3E0A">
        <w:rPr>
          <w:rFonts w:ascii="ＭＳ Ｐゴシック" w:eastAsia="ＭＳ Ｐゴシック" w:hAnsi="ＭＳ Ｐゴシック" w:cstheme="minorBidi"/>
          <w:color w:val="000000"/>
          <w:lang w:eastAsia="ja-JP"/>
        </w:rPr>
        <w:t>明できるかどうかは不明のままです。ここでは、そのような要因の</w:t>
      </w:r>
      <w:r w:rsidRPr="001D3E0A">
        <w:rPr>
          <w:rFonts w:ascii="ＭＳ Ｐゴシック" w:eastAsia="ＭＳ Ｐゴシック" w:hAnsi="ＭＳ Ｐゴシック" w:cstheme="minorBidi" w:hint="eastAsia"/>
          <w:color w:val="000000"/>
          <w:lang w:eastAsia="ja-JP"/>
        </w:rPr>
        <w:t>発</w:t>
      </w:r>
      <w:r w:rsidRPr="001D3E0A">
        <w:rPr>
          <w:rFonts w:ascii="ＭＳ Ｐゴシック" w:eastAsia="ＭＳ Ｐゴシック" w:hAnsi="ＭＳ Ｐゴシック" w:cstheme="minorBidi"/>
          <w:color w:val="000000"/>
          <w:lang w:eastAsia="ja-JP"/>
        </w:rPr>
        <w:t>見について報告します。この研究は米</w:t>
      </w:r>
      <w:r w:rsidRPr="001D3E0A">
        <w:rPr>
          <w:rFonts w:ascii="ＭＳ Ｐゴシック" w:eastAsia="ＭＳ Ｐゴシック" w:hAnsi="ＭＳ Ｐゴシック" w:cstheme="minorBidi" w:hint="eastAsia"/>
          <w:color w:val="000000"/>
          <w:lang w:eastAsia="ja-JP"/>
        </w:rPr>
        <w:t>国</w:t>
      </w:r>
      <w:r w:rsidRPr="001D3E0A">
        <w:rPr>
          <w:rFonts w:ascii="ＭＳ Ｐゴシック" w:eastAsia="ＭＳ Ｐゴシック" w:hAnsi="ＭＳ Ｐゴシック" w:cstheme="minorBidi"/>
          <w:color w:val="000000"/>
          <w:lang w:eastAsia="ja-JP"/>
        </w:rPr>
        <w:t>カリフォルニア州にみられる低木</w:t>
      </w:r>
      <w:proofErr w:type="spellStart"/>
      <w:r w:rsidRPr="001D3E0A">
        <w:rPr>
          <w:rFonts w:ascii="ＭＳ Ｐゴシック" w:eastAsia="ＭＳ Ｐゴシック" w:hAnsi="ＭＳ Ｐゴシック" w:cstheme="minorBidi"/>
          <w:i/>
          <w:iCs/>
          <w:color w:val="000000"/>
          <w:lang w:eastAsia="ja-JP"/>
        </w:rPr>
        <w:t>Diplacus</w:t>
      </w:r>
      <w:proofErr w:type="spellEnd"/>
      <w:r w:rsidRPr="001D3E0A">
        <w:rPr>
          <w:rFonts w:ascii="ＭＳ Ｐゴシック" w:eastAsia="ＭＳ Ｐゴシック" w:hAnsi="ＭＳ Ｐゴシック" w:cstheme="minorBidi"/>
          <w:color w:val="000000"/>
          <w:lang w:eastAsia="ja-JP"/>
        </w:rPr>
        <w:t xml:space="preserve"> (または</w:t>
      </w:r>
      <w:r w:rsidRPr="001D3E0A">
        <w:rPr>
          <w:rFonts w:ascii="ＭＳ Ｐゴシック" w:eastAsia="ＭＳ Ｐゴシック" w:hAnsi="ＭＳ Ｐゴシック" w:cstheme="minorBidi"/>
          <w:i/>
          <w:iCs/>
          <w:color w:val="000000"/>
          <w:lang w:eastAsia="ja-JP"/>
        </w:rPr>
        <w:t>Mimulus</w:t>
      </w:r>
      <w:r w:rsidRPr="001D3E0A">
        <w:rPr>
          <w:rFonts w:ascii="ＭＳ Ｐゴシック" w:eastAsia="ＭＳ Ｐゴシック" w:hAnsi="ＭＳ Ｐゴシック" w:cstheme="minorBidi"/>
          <w:color w:val="000000"/>
          <w:lang w:eastAsia="ja-JP"/>
        </w:rPr>
        <w:t xml:space="preserve">) </w:t>
      </w:r>
      <w:proofErr w:type="spellStart"/>
      <w:r w:rsidRPr="001D3E0A">
        <w:rPr>
          <w:rFonts w:ascii="ＭＳ Ｐゴシック" w:eastAsia="ＭＳ Ｐゴシック" w:hAnsi="ＭＳ Ｐゴシック" w:cstheme="minorBidi"/>
          <w:i/>
          <w:iCs/>
          <w:color w:val="000000"/>
          <w:lang w:eastAsia="ja-JP"/>
        </w:rPr>
        <w:t>aurantiacus</w:t>
      </w:r>
      <w:proofErr w:type="spellEnd"/>
      <w:r w:rsidRPr="001D3E0A">
        <w:rPr>
          <w:rFonts w:ascii="ＭＳ Ｐゴシック" w:eastAsia="ＭＳ Ｐゴシック" w:hAnsi="ＭＳ Ｐゴシック" w:cstheme="minorBidi"/>
          <w:color w:val="000000"/>
          <w:lang w:eastAsia="ja-JP"/>
        </w:rPr>
        <w:t>、この低木の主な送粉者であるハチドリ、そしてこの低木の花の蜜に棲む微生物の</w:t>
      </w:r>
      <w:r w:rsidRPr="001D3E0A">
        <w:rPr>
          <w:rFonts w:ascii="ＭＳ Ｐゴシック" w:eastAsia="ＭＳ Ｐゴシック" w:hAnsi="ＭＳ Ｐゴシック" w:cstheme="minorBidi" w:hint="eastAsia"/>
          <w:color w:val="000000"/>
          <w:lang w:eastAsia="ja-JP"/>
        </w:rPr>
        <w:t>関</w:t>
      </w:r>
      <w:r w:rsidRPr="001D3E0A">
        <w:rPr>
          <w:rFonts w:ascii="ＭＳ Ｐゴシック" w:eastAsia="ＭＳ Ｐゴシック" w:hAnsi="ＭＳ Ｐゴシック" w:cstheme="minorBidi"/>
          <w:color w:val="000000"/>
          <w:lang w:eastAsia="ja-JP"/>
        </w:rPr>
        <w:t>係を</w:t>
      </w:r>
      <w:r w:rsidRPr="001D3E0A">
        <w:rPr>
          <w:rFonts w:ascii="ＭＳ Ｐゴシック" w:eastAsia="ＭＳ Ｐゴシック" w:hAnsi="ＭＳ Ｐゴシック" w:cstheme="minorBidi" w:hint="eastAsia"/>
          <w:color w:val="000000"/>
          <w:lang w:eastAsia="ja-JP"/>
        </w:rPr>
        <w:t>対</w:t>
      </w:r>
      <w:r w:rsidRPr="001D3E0A">
        <w:rPr>
          <w:rFonts w:ascii="ＭＳ Ｐゴシック" w:eastAsia="ＭＳ Ｐゴシック" w:hAnsi="ＭＳ Ｐゴシック" w:cstheme="minorBidi"/>
          <w:color w:val="000000"/>
          <w:lang w:eastAsia="ja-JP"/>
        </w:rPr>
        <w:t>象にしています。まず、野外</w:t>
      </w:r>
      <w:r w:rsidRPr="001D3E0A">
        <w:rPr>
          <w:rFonts w:ascii="ＭＳ Ｐゴシック" w:eastAsia="ＭＳ Ｐゴシック" w:hAnsi="ＭＳ Ｐゴシック" w:cstheme="minorBidi" w:hint="eastAsia"/>
          <w:color w:val="000000"/>
          <w:lang w:eastAsia="ja-JP"/>
        </w:rPr>
        <w:t>観</w:t>
      </w:r>
      <w:r w:rsidRPr="001D3E0A">
        <w:rPr>
          <w:rFonts w:ascii="ＭＳ Ｐゴシック" w:eastAsia="ＭＳ Ｐゴシック" w:hAnsi="ＭＳ Ｐゴシック" w:cstheme="minorBidi"/>
          <w:color w:val="000000"/>
          <w:lang w:eastAsia="ja-JP"/>
        </w:rPr>
        <w:t>察によって、個</w:t>
      </w:r>
      <w:r w:rsidRPr="001D3E0A">
        <w:rPr>
          <w:rFonts w:ascii="ＭＳ Ｐゴシック" w:eastAsia="ＭＳ Ｐゴシック" w:hAnsi="ＭＳ Ｐゴシック" w:cstheme="minorBidi" w:hint="eastAsia"/>
          <w:color w:val="000000"/>
          <w:lang w:eastAsia="ja-JP"/>
        </w:rPr>
        <w:t>々</w:t>
      </w:r>
      <w:r w:rsidRPr="001D3E0A">
        <w:rPr>
          <w:rFonts w:ascii="ＭＳ Ｐゴシック" w:eastAsia="ＭＳ Ｐゴシック" w:hAnsi="ＭＳ Ｐゴシック" w:cstheme="minorBidi"/>
          <w:color w:val="000000"/>
          <w:lang w:eastAsia="ja-JP"/>
        </w:rPr>
        <w:t>の花の蜜では細菌または酵母のいずれかが優占し、細菌と酵母の</w:t>
      </w:r>
      <w:r w:rsidRPr="001D3E0A">
        <w:rPr>
          <w:rFonts w:ascii="ＭＳ Ｐゴシック" w:eastAsia="ＭＳ Ｐゴシック" w:hAnsi="ＭＳ Ｐゴシック" w:cstheme="minorBidi" w:hint="eastAsia"/>
          <w:color w:val="000000"/>
          <w:lang w:eastAsia="ja-JP"/>
        </w:rPr>
        <w:t>両</w:t>
      </w:r>
      <w:r w:rsidRPr="001D3E0A">
        <w:rPr>
          <w:rFonts w:ascii="ＭＳ Ｐゴシック" w:eastAsia="ＭＳ Ｐゴシック" w:hAnsi="ＭＳ Ｐゴシック" w:cstheme="minorBidi"/>
          <w:color w:val="000000"/>
          <w:lang w:eastAsia="ja-JP"/>
        </w:rPr>
        <w:t>者が同じ花に多く見られることはほとんどないことが分かりました。また、細菌が優占すると蜜のpH値が極度に低まり、酵母が優占すると中程度に低まることが分かりました。これらの結果は細菌の優占と酵母の優占が代替安定</w:t>
      </w:r>
      <w:r w:rsidRPr="001D3E0A">
        <w:rPr>
          <w:rFonts w:ascii="ＭＳ Ｐゴシック" w:eastAsia="ＭＳ Ｐゴシック" w:hAnsi="ＭＳ Ｐゴシック" w:cstheme="minorBidi" w:hint="eastAsia"/>
          <w:color w:val="000000"/>
          <w:lang w:eastAsia="ja-JP"/>
        </w:rPr>
        <w:t>状</w:t>
      </w:r>
      <w:r w:rsidRPr="001D3E0A">
        <w:rPr>
          <w:rFonts w:ascii="ＭＳ Ｐゴシック" w:eastAsia="ＭＳ Ｐゴシック" w:hAnsi="ＭＳ Ｐゴシック" w:cstheme="minorBidi"/>
          <w:color w:val="000000"/>
          <w:lang w:eastAsia="ja-JP"/>
        </w:rPr>
        <w:t>態となっている可能性を示唆しています。さらに、室</w:t>
      </w:r>
      <w:r w:rsidRPr="001D3E0A">
        <w:rPr>
          <w:rFonts w:ascii="ＭＳ Ｐゴシック" w:eastAsia="ＭＳ Ｐゴシック" w:hAnsi="ＭＳ Ｐゴシック" w:cstheme="minorBidi" w:hint="eastAsia"/>
          <w:color w:val="000000"/>
          <w:lang w:eastAsia="ja-JP"/>
        </w:rPr>
        <w:t>内実験</w:t>
      </w:r>
      <w:r w:rsidRPr="001D3E0A">
        <w:rPr>
          <w:rFonts w:ascii="ＭＳ Ｐゴシック" w:eastAsia="ＭＳ Ｐゴシック" w:hAnsi="ＭＳ Ｐゴシック" w:cstheme="minorBidi"/>
          <w:color w:val="000000"/>
          <w:lang w:eastAsia="ja-JP"/>
        </w:rPr>
        <w:t>によって、</w:t>
      </w:r>
      <w:r w:rsidRPr="001D3E0A">
        <w:rPr>
          <w:rFonts w:ascii="ＭＳ Ｐゴシック" w:eastAsia="ＭＳ Ｐゴシック" w:hAnsi="ＭＳ Ｐゴシック" w:cstheme="minorBidi"/>
          <w:i/>
          <w:iCs/>
          <w:color w:val="000000"/>
          <w:lang w:eastAsia="ja-JP"/>
        </w:rPr>
        <w:t xml:space="preserve">D. </w:t>
      </w:r>
      <w:proofErr w:type="spellStart"/>
      <w:r w:rsidRPr="001D3E0A">
        <w:rPr>
          <w:rFonts w:ascii="ＭＳ Ｐゴシック" w:eastAsia="ＭＳ Ｐゴシック" w:hAnsi="ＭＳ Ｐゴシック" w:cstheme="minorBidi"/>
          <w:i/>
          <w:iCs/>
          <w:color w:val="000000"/>
          <w:lang w:eastAsia="ja-JP"/>
        </w:rPr>
        <w:t>aurantiacus</w:t>
      </w:r>
      <w:proofErr w:type="spellEnd"/>
      <w:r w:rsidRPr="001D3E0A">
        <w:rPr>
          <w:rFonts w:ascii="ＭＳ Ｐゴシック" w:eastAsia="ＭＳ Ｐゴシック" w:hAnsi="ＭＳ Ｐゴシック" w:cstheme="minorBidi"/>
          <w:color w:val="000000"/>
          <w:lang w:eastAsia="ja-JP"/>
        </w:rPr>
        <w:t>の蜜に最もよく見られる細菌</w:t>
      </w:r>
      <w:r w:rsidRPr="001D3E0A">
        <w:rPr>
          <w:rFonts w:ascii="ＭＳ Ｐゴシック" w:eastAsia="ＭＳ Ｐゴシック" w:hAnsi="ＭＳ Ｐゴシック" w:cstheme="minorBidi"/>
          <w:i/>
          <w:iCs/>
          <w:color w:val="000000"/>
          <w:lang w:eastAsia="ja-JP"/>
        </w:rPr>
        <w:t xml:space="preserve">Acinetobacter </w:t>
      </w:r>
      <w:proofErr w:type="spellStart"/>
      <w:r w:rsidRPr="001D3E0A">
        <w:rPr>
          <w:rFonts w:ascii="ＭＳ Ｐゴシック" w:eastAsia="ＭＳ Ｐゴシック" w:hAnsi="ＭＳ Ｐゴシック" w:cstheme="minorBidi"/>
          <w:i/>
          <w:iCs/>
          <w:color w:val="000000"/>
          <w:lang w:eastAsia="ja-JP"/>
        </w:rPr>
        <w:t>nectaris</w:t>
      </w:r>
      <w:proofErr w:type="spellEnd"/>
      <w:r w:rsidRPr="001D3E0A">
        <w:rPr>
          <w:rFonts w:ascii="ＭＳ Ｐゴシック" w:eastAsia="ＭＳ Ｐゴシック" w:hAnsi="ＭＳ Ｐゴシック" w:cstheme="minorBidi"/>
          <w:color w:val="000000"/>
          <w:lang w:eastAsia="ja-JP"/>
        </w:rPr>
        <w:t>は、蜜のpH を下げることで、</w:t>
      </w:r>
      <w:r w:rsidRPr="001D3E0A">
        <w:rPr>
          <w:rFonts w:ascii="ＭＳ Ｐゴシック" w:eastAsia="ＭＳ Ｐゴシック" w:hAnsi="ＭＳ Ｐゴシック" w:cstheme="minorBidi"/>
          <w:i/>
          <w:iCs/>
          <w:color w:val="000000"/>
          <w:lang w:eastAsia="ja-JP"/>
        </w:rPr>
        <w:t xml:space="preserve">D. </w:t>
      </w:r>
      <w:proofErr w:type="spellStart"/>
      <w:r w:rsidRPr="001D3E0A">
        <w:rPr>
          <w:rFonts w:ascii="ＭＳ Ｐゴシック" w:eastAsia="ＭＳ Ｐゴシック" w:hAnsi="ＭＳ Ｐゴシック" w:cstheme="minorBidi"/>
          <w:i/>
          <w:iCs/>
          <w:color w:val="000000"/>
          <w:lang w:eastAsia="ja-JP"/>
        </w:rPr>
        <w:t>aurantiacus</w:t>
      </w:r>
      <w:proofErr w:type="spellEnd"/>
      <w:r w:rsidRPr="001D3E0A">
        <w:rPr>
          <w:rFonts w:ascii="ＭＳ Ｐゴシック" w:eastAsia="ＭＳ Ｐゴシック" w:hAnsi="ＭＳ Ｐゴシック" w:cstheme="minorBidi"/>
          <w:color w:val="000000"/>
          <w:lang w:eastAsia="ja-JP"/>
        </w:rPr>
        <w:t>の蜜に最もよく見られる酵母</w:t>
      </w:r>
      <w:proofErr w:type="spellStart"/>
      <w:r w:rsidRPr="001D3E0A">
        <w:rPr>
          <w:rFonts w:ascii="ＭＳ Ｐゴシック" w:eastAsia="ＭＳ Ｐゴシック" w:hAnsi="ＭＳ Ｐゴシック" w:cstheme="minorBidi"/>
          <w:i/>
          <w:iCs/>
          <w:color w:val="000000"/>
          <w:lang w:eastAsia="ja-JP"/>
        </w:rPr>
        <w:t>Metschnikowia</w:t>
      </w:r>
      <w:proofErr w:type="spellEnd"/>
      <w:r w:rsidRPr="001D3E0A">
        <w:rPr>
          <w:rFonts w:ascii="ＭＳ Ｐゴシック" w:eastAsia="ＭＳ Ｐゴシック" w:hAnsi="ＭＳ Ｐゴシック" w:cstheme="minorBidi"/>
          <w:i/>
          <w:iCs/>
          <w:color w:val="000000"/>
          <w:lang w:eastAsia="ja-JP"/>
        </w:rPr>
        <w:t xml:space="preserve"> </w:t>
      </w:r>
      <w:proofErr w:type="spellStart"/>
      <w:r w:rsidRPr="001D3E0A">
        <w:rPr>
          <w:rFonts w:ascii="ＭＳ Ｐゴシック" w:eastAsia="ＭＳ Ｐゴシック" w:hAnsi="ＭＳ Ｐゴシック" w:cstheme="minorBidi"/>
          <w:i/>
          <w:iCs/>
          <w:color w:val="000000"/>
          <w:lang w:eastAsia="ja-JP"/>
        </w:rPr>
        <w:t>reukaufii</w:t>
      </w:r>
      <w:proofErr w:type="spellEnd"/>
      <w:r w:rsidRPr="001D3E0A">
        <w:rPr>
          <w:rFonts w:ascii="ＭＳ Ｐゴシック" w:eastAsia="ＭＳ Ｐゴシック" w:hAnsi="ＭＳ Ｐゴシック" w:cstheme="minorBidi"/>
          <w:color w:val="000000"/>
          <w:lang w:eastAsia="ja-JP"/>
        </w:rPr>
        <w:t>に強い負の先住</w:t>
      </w:r>
      <w:r w:rsidRPr="001D3E0A">
        <w:rPr>
          <w:rFonts w:ascii="ＭＳ Ｐゴシック" w:eastAsia="ＭＳ Ｐゴシック" w:hAnsi="ＭＳ Ｐゴシック" w:cstheme="minorBidi" w:hint="eastAsia"/>
          <w:color w:val="000000"/>
          <w:lang w:eastAsia="ja-JP"/>
        </w:rPr>
        <w:t>効</w:t>
      </w:r>
      <w:r w:rsidRPr="001D3E0A">
        <w:rPr>
          <w:rFonts w:ascii="ＭＳ Ｐゴシック" w:eastAsia="ＭＳ Ｐゴシック" w:hAnsi="ＭＳ Ｐゴシック" w:cstheme="minorBidi"/>
          <w:color w:val="000000"/>
          <w:lang w:eastAsia="ja-JP"/>
        </w:rPr>
        <w:t>果を及ぼすことが確かめられました。この先住</w:t>
      </w:r>
      <w:r w:rsidRPr="001D3E0A">
        <w:rPr>
          <w:rFonts w:ascii="ＭＳ Ｐゴシック" w:eastAsia="ＭＳ Ｐゴシック" w:hAnsi="ＭＳ Ｐゴシック" w:cstheme="minorBidi" w:hint="eastAsia"/>
          <w:color w:val="000000"/>
          <w:lang w:eastAsia="ja-JP"/>
        </w:rPr>
        <w:t>効</w:t>
      </w:r>
      <w:r w:rsidRPr="001D3E0A">
        <w:rPr>
          <w:rFonts w:ascii="ＭＳ Ｐゴシック" w:eastAsia="ＭＳ Ｐゴシック" w:hAnsi="ＭＳ Ｐゴシック" w:cstheme="minorBidi"/>
          <w:color w:val="000000"/>
          <w:lang w:eastAsia="ja-JP"/>
        </w:rPr>
        <w:t>果が、野外</w:t>
      </w:r>
      <w:r w:rsidRPr="001D3E0A">
        <w:rPr>
          <w:rFonts w:ascii="ＭＳ Ｐゴシック" w:eastAsia="ＭＳ Ｐゴシック" w:hAnsi="ＭＳ Ｐゴシック" w:cstheme="minorBidi" w:hint="eastAsia"/>
          <w:color w:val="000000"/>
          <w:lang w:eastAsia="ja-JP"/>
        </w:rPr>
        <w:t>観</w:t>
      </w:r>
      <w:r w:rsidRPr="001D3E0A">
        <w:rPr>
          <w:rFonts w:ascii="ＭＳ Ｐゴシック" w:eastAsia="ＭＳ Ｐゴシック" w:hAnsi="ＭＳ Ｐゴシック" w:cstheme="minorBidi"/>
          <w:color w:val="000000"/>
          <w:lang w:eastAsia="ja-JP"/>
        </w:rPr>
        <w:t>察でみられた細菌と酵母の相互に排他的な分布</w:t>
      </w:r>
      <w:r w:rsidRPr="001D3E0A">
        <w:rPr>
          <w:rFonts w:ascii="ＭＳ Ｐゴシック" w:eastAsia="ＭＳ Ｐゴシック" w:hAnsi="ＭＳ Ｐゴシック" w:cstheme="minorBidi" w:hint="eastAsia"/>
          <w:color w:val="000000"/>
          <w:lang w:eastAsia="ja-JP"/>
        </w:rPr>
        <w:t>様</w:t>
      </w:r>
      <w:r w:rsidRPr="001D3E0A">
        <w:rPr>
          <w:rFonts w:ascii="ＭＳ Ｐゴシック" w:eastAsia="ＭＳ Ｐゴシック" w:hAnsi="ＭＳ Ｐゴシック" w:cstheme="minorBidi"/>
          <w:color w:val="000000"/>
          <w:lang w:eastAsia="ja-JP"/>
        </w:rPr>
        <w:t>式を引き起こしていると考えられます。また、別の室</w:t>
      </w:r>
      <w:r w:rsidRPr="001D3E0A">
        <w:rPr>
          <w:rFonts w:ascii="ＭＳ Ｐゴシック" w:eastAsia="ＭＳ Ｐゴシック" w:hAnsi="ＭＳ Ｐゴシック" w:cstheme="minorBidi" w:hint="eastAsia"/>
          <w:color w:val="000000"/>
          <w:lang w:eastAsia="ja-JP"/>
        </w:rPr>
        <w:t>内実験</w:t>
      </w:r>
      <w:r w:rsidRPr="001D3E0A">
        <w:rPr>
          <w:rFonts w:ascii="ＭＳ Ｐゴシック" w:eastAsia="ＭＳ Ｐゴシック" w:hAnsi="ＭＳ Ｐゴシック" w:cstheme="minorBidi"/>
          <w:color w:val="000000"/>
          <w:lang w:eastAsia="ja-JP"/>
        </w:rPr>
        <w:t>では、蜜のpHが細菌によって常に低い値をとる</w:t>
      </w:r>
      <w:r w:rsidRPr="001D3E0A">
        <w:rPr>
          <w:rFonts w:ascii="ＭＳ Ｐゴシック" w:eastAsia="ＭＳ Ｐゴシック" w:hAnsi="ＭＳ Ｐゴシック" w:cstheme="minorBidi" w:hint="eastAsia"/>
          <w:color w:val="000000"/>
          <w:lang w:eastAsia="ja-JP"/>
        </w:rPr>
        <w:t>状</w:t>
      </w:r>
      <w:r w:rsidRPr="001D3E0A">
        <w:rPr>
          <w:rFonts w:ascii="ＭＳ Ｐゴシック" w:eastAsia="ＭＳ Ｐゴシック" w:hAnsi="ＭＳ Ｐゴシック" w:cstheme="minorBidi"/>
          <w:color w:val="000000"/>
          <w:lang w:eastAsia="ja-JP"/>
        </w:rPr>
        <w:t>況では、先住</w:t>
      </w:r>
      <w:r w:rsidRPr="001D3E0A">
        <w:rPr>
          <w:rFonts w:ascii="ＭＳ Ｐゴシック" w:eastAsia="ＭＳ Ｐゴシック" w:hAnsi="ＭＳ Ｐゴシック" w:cstheme="minorBidi" w:hint="eastAsia"/>
          <w:color w:val="000000"/>
          <w:lang w:eastAsia="ja-JP"/>
        </w:rPr>
        <w:t>効</w:t>
      </w:r>
      <w:r w:rsidRPr="001D3E0A">
        <w:rPr>
          <w:rFonts w:ascii="ＭＳ Ｐゴシック" w:eastAsia="ＭＳ Ｐゴシック" w:hAnsi="ＭＳ Ｐゴシック" w:cstheme="minorBidi"/>
          <w:color w:val="000000"/>
          <w:lang w:eastAsia="ja-JP"/>
        </w:rPr>
        <w:t>果に</w:t>
      </w:r>
      <w:r w:rsidRPr="001D3E0A">
        <w:rPr>
          <w:rFonts w:ascii="ＭＳ Ｐゴシック" w:eastAsia="ＭＳ Ｐゴシック" w:hAnsi="ＭＳ Ｐゴシック" w:cstheme="minorBidi" w:hint="eastAsia"/>
          <w:color w:val="000000"/>
          <w:lang w:eastAsia="ja-JP"/>
        </w:rPr>
        <w:t>対</w:t>
      </w:r>
      <w:r w:rsidRPr="001D3E0A">
        <w:rPr>
          <w:rFonts w:ascii="ＭＳ Ｐゴシック" w:eastAsia="ＭＳ Ｐゴシック" w:hAnsi="ＭＳ Ｐゴシック" w:cstheme="minorBidi"/>
          <w:color w:val="000000"/>
          <w:lang w:eastAsia="ja-JP"/>
        </w:rPr>
        <w:t>する耐性を強めるような急速な進化が酵母に起きることも明らかになりました。さらに、野外</w:t>
      </w:r>
      <w:r w:rsidRPr="001D3E0A">
        <w:rPr>
          <w:rFonts w:ascii="ＭＳ Ｐゴシック" w:eastAsia="ＭＳ Ｐゴシック" w:hAnsi="ＭＳ Ｐゴシック" w:cstheme="minorBidi" w:hint="eastAsia"/>
          <w:color w:val="000000"/>
          <w:lang w:eastAsia="ja-JP"/>
        </w:rPr>
        <w:t>実験</w:t>
      </w:r>
      <w:r w:rsidRPr="001D3E0A">
        <w:rPr>
          <w:rFonts w:ascii="ＭＳ Ｐゴシック" w:eastAsia="ＭＳ Ｐゴシック" w:hAnsi="ＭＳ Ｐゴシック" w:cstheme="minorBidi"/>
          <w:color w:val="000000"/>
          <w:lang w:eastAsia="ja-JP"/>
        </w:rPr>
        <w:t>によって、蜜のpHが低いとハチドリによる蜜の消費が減ることが分かりました。以上の結果をまとめると、先住</w:t>
      </w:r>
      <w:r w:rsidRPr="001D3E0A">
        <w:rPr>
          <w:rFonts w:ascii="ＭＳ Ｐゴシック" w:eastAsia="ＭＳ Ｐゴシック" w:hAnsi="ＭＳ Ｐゴシック" w:cstheme="minorBidi" w:hint="eastAsia"/>
          <w:color w:val="000000"/>
          <w:lang w:eastAsia="ja-JP"/>
        </w:rPr>
        <w:t>効</w:t>
      </w:r>
      <w:r w:rsidRPr="001D3E0A">
        <w:rPr>
          <w:rFonts w:ascii="ＭＳ Ｐゴシック" w:eastAsia="ＭＳ Ｐゴシック" w:hAnsi="ＭＳ Ｐゴシック" w:cstheme="minorBidi"/>
          <w:color w:val="000000"/>
          <w:lang w:eastAsia="ja-JP"/>
        </w:rPr>
        <w:t>果の影響が多岐にわたる場合でも、全てひとつの要因で包括的に</w:t>
      </w:r>
      <w:r w:rsidRPr="001D3E0A">
        <w:rPr>
          <w:rFonts w:ascii="ＭＳ Ｐゴシック" w:eastAsia="ＭＳ Ｐゴシック" w:hAnsi="ＭＳ Ｐゴシック" w:cstheme="minorBidi" w:hint="eastAsia"/>
          <w:color w:val="000000"/>
          <w:lang w:eastAsia="ja-JP"/>
        </w:rPr>
        <w:t>説</w:t>
      </w:r>
      <w:r w:rsidRPr="001D3E0A">
        <w:rPr>
          <w:rFonts w:ascii="ＭＳ Ｐゴシック" w:eastAsia="ＭＳ Ｐゴシック" w:hAnsi="ＭＳ Ｐゴシック" w:cstheme="minorBidi"/>
          <w:color w:val="000000"/>
          <w:lang w:eastAsia="ja-JP"/>
        </w:rPr>
        <w:t>明できることが示されました。</w:t>
      </w:r>
    </w:p>
    <w:p w14:paraId="5E75098C" w14:textId="77777777" w:rsidR="00C272AE" w:rsidRPr="008953C5" w:rsidRDefault="00C272AE" w:rsidP="00C272AE">
      <w:pPr>
        <w:spacing w:after="60" w:line="276" w:lineRule="auto"/>
        <w:ind w:left="720" w:hanging="360"/>
        <w:rPr>
          <w:rFonts w:cstheme="minorBidi"/>
          <w:lang w:eastAsia="ja-JP"/>
        </w:rPr>
      </w:pPr>
      <w:r w:rsidRPr="008953C5">
        <w:rPr>
          <w:rFonts w:cstheme="minorBidi"/>
          <w:lang w:eastAsia="ja-JP"/>
        </w:rPr>
        <w:br w:type="page"/>
      </w:r>
    </w:p>
    <w:p w14:paraId="4AFC35A5" w14:textId="2B2F5FC3" w:rsidR="00C272AE" w:rsidRDefault="00C272AE" w:rsidP="00C272AE">
      <w:pPr>
        <w:spacing w:line="301" w:lineRule="auto"/>
        <w:rPr>
          <w:rFonts w:cstheme="minorBidi"/>
          <w:b/>
          <w:bCs/>
          <w:lang w:eastAsia="zh-TW"/>
        </w:rPr>
      </w:pPr>
      <w:r w:rsidRPr="00A61B50">
        <w:rPr>
          <w:rFonts w:cstheme="minorBidi"/>
          <w:b/>
          <w:bCs/>
          <w:lang w:eastAsia="zh-TW"/>
        </w:rPr>
        <w:lastRenderedPageBreak/>
        <w:t>Abstract (Mandarin)</w:t>
      </w:r>
    </w:p>
    <w:p w14:paraId="715B5736" w14:textId="77777777" w:rsidR="001D3E0A" w:rsidRPr="00A61B50" w:rsidRDefault="001D3E0A" w:rsidP="00C272AE">
      <w:pPr>
        <w:spacing w:line="301" w:lineRule="auto"/>
        <w:rPr>
          <w:rFonts w:cstheme="minorBidi"/>
          <w:b/>
          <w:bCs/>
          <w:lang w:eastAsia="zh-TW"/>
        </w:rPr>
      </w:pPr>
    </w:p>
    <w:p w14:paraId="48A2E976" w14:textId="77777777" w:rsidR="00C272AE" w:rsidRPr="008953C5" w:rsidRDefault="00C272AE" w:rsidP="00C272AE">
      <w:pPr>
        <w:rPr>
          <w:rFonts w:cstheme="minorBidi"/>
          <w:lang w:eastAsia="zh-TW"/>
        </w:rPr>
      </w:pPr>
      <w:r w:rsidRPr="00A61B50">
        <w:rPr>
          <w:rFonts w:eastAsia="Malgun Gothic" w:cstheme="minorBidi"/>
          <w:color w:val="000000"/>
          <w:lang w:eastAsia="zh-TW"/>
        </w:rPr>
        <w:t>物種到達的先後順序和初始相對</w:t>
      </w:r>
      <w:r w:rsidRPr="00A61B50">
        <w:rPr>
          <w:rFonts w:eastAsia="Microsoft JhengHei" w:cstheme="minorBidi"/>
          <w:color w:val="000000"/>
          <w:lang w:eastAsia="zh-TW"/>
        </w:rPr>
        <w:t>豐</w:t>
      </w:r>
      <w:r w:rsidRPr="00A61B50">
        <w:rPr>
          <w:rFonts w:eastAsia="Malgun Gothic" w:cstheme="minorBidi"/>
          <w:color w:val="000000"/>
          <w:lang w:eastAsia="zh-TW"/>
        </w:rPr>
        <w:t>度能</w:t>
      </w:r>
      <w:r w:rsidRPr="00A61B50">
        <w:rPr>
          <w:rFonts w:eastAsia="Microsoft JhengHei" w:cstheme="minorBidi"/>
          <w:color w:val="000000"/>
          <w:lang w:eastAsia="zh-TW"/>
        </w:rPr>
        <w:t>夠</w:t>
      </w:r>
      <w:r w:rsidRPr="00A61B50">
        <w:rPr>
          <w:rFonts w:eastAsia="Malgun Gothic" w:cstheme="minorBidi"/>
          <w:color w:val="000000"/>
          <w:lang w:eastAsia="zh-TW"/>
        </w:rPr>
        <w:t>調節當地物種的相互作用，此過程稱</w:t>
      </w:r>
      <w:r w:rsidRPr="00A61B50">
        <w:rPr>
          <w:rFonts w:eastAsia="Microsoft JhengHei" w:cstheme="minorBidi"/>
          <w:color w:val="000000"/>
          <w:lang w:eastAsia="zh-TW"/>
        </w:rPr>
        <w:t>為</w:t>
      </w:r>
      <w:r w:rsidRPr="00A61B50">
        <w:rPr>
          <w:rFonts w:eastAsia="Malgun Gothic" w:cstheme="minorBidi"/>
          <w:color w:val="000000"/>
          <w:lang w:eastAsia="zh-TW"/>
        </w:rPr>
        <w:t>先驅者效應。先驅者效應可以推動生態群落到不同的替代狀態，從而對其物種組成、功能和演化</w:t>
      </w:r>
      <w:r w:rsidRPr="00A61B50">
        <w:rPr>
          <w:rFonts w:eastAsia="Microsoft JhengHei" w:cstheme="minorBidi"/>
          <w:color w:val="000000"/>
          <w:lang w:eastAsia="zh-TW"/>
        </w:rPr>
        <w:t>產</w:t>
      </w:r>
      <w:r w:rsidRPr="00A61B50">
        <w:rPr>
          <w:rFonts w:eastAsia="Malgun Gothic" w:cstheme="minorBidi"/>
          <w:color w:val="000000"/>
          <w:lang w:eastAsia="zh-TW"/>
        </w:rPr>
        <w:t>生影響。目前</w:t>
      </w:r>
      <w:r w:rsidRPr="00A61B50">
        <w:rPr>
          <w:rFonts w:eastAsia="Microsoft JhengHei" w:cstheme="minorBidi"/>
          <w:color w:val="000000"/>
          <w:lang w:eastAsia="zh-TW"/>
        </w:rPr>
        <w:t>研</w:t>
      </w:r>
      <w:r w:rsidRPr="00A61B50">
        <w:rPr>
          <w:rFonts w:eastAsia="Malgun Gothic" w:cstheme="minorBidi"/>
          <w:color w:val="000000"/>
          <w:lang w:eastAsia="zh-TW"/>
        </w:rPr>
        <w:t>究還沒能</w:t>
      </w:r>
      <w:r w:rsidRPr="00A61B50">
        <w:rPr>
          <w:rFonts w:eastAsia="Malgun Gothic" w:cstheme="minorBidi" w:hint="eastAsia"/>
          <w:color w:val="000000"/>
          <w:lang w:eastAsia="zh-TW"/>
        </w:rPr>
        <w:t>找到一個單一成因系統性地解釋先驅者效應。此</w:t>
      </w:r>
      <w:r w:rsidRPr="00A61B50">
        <w:rPr>
          <w:rFonts w:eastAsia="Microsoft JhengHei" w:cstheme="minorBidi"/>
          <w:color w:val="000000"/>
          <w:lang w:eastAsia="zh-TW"/>
        </w:rPr>
        <w:t>研</w:t>
      </w:r>
      <w:r w:rsidRPr="00A61B50">
        <w:rPr>
          <w:rFonts w:eastAsia="Malgun Gothic" w:cstheme="minorBidi"/>
          <w:color w:val="000000"/>
          <w:lang w:eastAsia="zh-TW"/>
        </w:rPr>
        <w:t>究通過一個實驗系統發現一個如此的因素。透過一系列的野外調</w:t>
      </w:r>
      <w:r w:rsidRPr="00A61B50">
        <w:rPr>
          <w:rFonts w:eastAsia="Microsoft JhengHei" w:cstheme="minorBidi"/>
          <w:color w:val="000000"/>
          <w:lang w:eastAsia="zh-TW"/>
        </w:rPr>
        <w:t>查</w:t>
      </w:r>
      <w:r w:rsidRPr="00A61B50">
        <w:rPr>
          <w:rFonts w:eastAsia="Malgun Gothic" w:cstheme="minorBidi"/>
          <w:color w:val="000000"/>
          <w:lang w:eastAsia="zh-TW"/>
        </w:rPr>
        <w:t>和實驗，我們探討了酸</w:t>
      </w:r>
      <w:r w:rsidRPr="00A61B50">
        <w:rPr>
          <w:rFonts w:eastAsia="Microsoft JhengHei" w:cstheme="minorBidi"/>
          <w:color w:val="000000"/>
          <w:lang w:eastAsia="zh-TW"/>
        </w:rPr>
        <w:t>鹼</w:t>
      </w:r>
      <w:r w:rsidRPr="00A61B50">
        <w:rPr>
          <w:rFonts w:eastAsia="Malgun Gothic" w:cstheme="minorBidi"/>
          <w:color w:val="000000"/>
          <w:lang w:eastAsia="zh-TW"/>
        </w:rPr>
        <w:t>（</w:t>
      </w:r>
      <w:r w:rsidRPr="00A61B50">
        <w:rPr>
          <w:rFonts w:cstheme="minorBidi"/>
          <w:color w:val="000000"/>
          <w:lang w:eastAsia="zh-TW"/>
        </w:rPr>
        <w:t>pH</w:t>
      </w:r>
      <w:r w:rsidRPr="00A61B50">
        <w:rPr>
          <w:rFonts w:eastAsia="Malgun Gothic" w:cstheme="minorBidi"/>
          <w:color w:val="000000"/>
          <w:lang w:eastAsia="zh-TW"/>
        </w:rPr>
        <w:t>）</w:t>
      </w:r>
      <w:r w:rsidRPr="00A61B50">
        <w:rPr>
          <w:rFonts w:eastAsia="Microsoft JhengHei" w:cstheme="minorBidi"/>
          <w:color w:val="000000"/>
          <w:lang w:eastAsia="zh-TW"/>
        </w:rPr>
        <w:t>值</w:t>
      </w:r>
      <w:r w:rsidRPr="00A61B50">
        <w:rPr>
          <w:rFonts w:eastAsia="Malgun Gothic" w:cstheme="minorBidi"/>
          <w:color w:val="000000"/>
          <w:lang w:eastAsia="zh-TW"/>
        </w:rPr>
        <w:t>如何影響花蜜微生物以及</w:t>
      </w:r>
      <w:r w:rsidRPr="00A61B50">
        <w:rPr>
          <w:rFonts w:eastAsia="Microsoft JhengHei" w:cstheme="minorBidi"/>
          <w:color w:val="000000"/>
          <w:lang w:eastAsia="zh-TW"/>
        </w:rPr>
        <w:t>它</w:t>
      </w:r>
      <w:r w:rsidRPr="00A61B50">
        <w:rPr>
          <w:rFonts w:eastAsia="Malgun Gothic" w:cstheme="minorBidi"/>
          <w:color w:val="000000"/>
          <w:lang w:eastAsia="zh-TW"/>
        </w:rPr>
        <w:t>們與植物和傳粉者的相互作用。在一項野外調</w:t>
      </w:r>
      <w:r w:rsidRPr="00A61B50">
        <w:rPr>
          <w:rFonts w:eastAsia="Microsoft JhengHei" w:cstheme="minorBidi"/>
          <w:color w:val="000000"/>
          <w:lang w:eastAsia="zh-TW"/>
        </w:rPr>
        <w:t>查</w:t>
      </w:r>
      <w:r w:rsidRPr="00A61B50">
        <w:rPr>
          <w:rFonts w:eastAsia="Malgun Gothic" w:cstheme="minorBidi"/>
          <w:color w:val="000000"/>
          <w:lang w:eastAsia="zh-TW"/>
        </w:rPr>
        <w:t>中，我們發現在蜂鳥授粉的一種灌木植物</w:t>
      </w:r>
      <w:r w:rsidRPr="00A61B50">
        <w:rPr>
          <w:rFonts w:cstheme="minorBidi"/>
          <w:color w:val="000000"/>
          <w:lang w:eastAsia="zh-TW"/>
        </w:rPr>
        <w:t xml:space="preserve"> (</w:t>
      </w:r>
      <w:proofErr w:type="spellStart"/>
      <w:r w:rsidRPr="00A61B50">
        <w:rPr>
          <w:rFonts w:cstheme="minorBidi"/>
          <w:color w:val="000000"/>
          <w:lang w:eastAsia="zh-TW"/>
        </w:rPr>
        <w:t>Diplacus</w:t>
      </w:r>
      <w:proofErr w:type="spellEnd"/>
      <w:r w:rsidRPr="00A61B50">
        <w:rPr>
          <w:rFonts w:cstheme="minorBidi"/>
          <w:color w:val="000000"/>
          <w:lang w:eastAsia="zh-TW"/>
        </w:rPr>
        <w:t xml:space="preserve"> </w:t>
      </w:r>
      <w:proofErr w:type="spellStart"/>
      <w:r w:rsidRPr="00A61B50">
        <w:rPr>
          <w:rFonts w:cstheme="minorBidi"/>
          <w:color w:val="000000"/>
          <w:lang w:eastAsia="zh-TW"/>
        </w:rPr>
        <w:t>aurantiacus</w:t>
      </w:r>
      <w:proofErr w:type="spellEnd"/>
      <w:r w:rsidRPr="00A61B50">
        <w:rPr>
          <w:rFonts w:cstheme="minorBidi"/>
          <w:color w:val="000000"/>
          <w:lang w:eastAsia="zh-TW"/>
        </w:rPr>
        <w:t xml:space="preserve">) </w:t>
      </w:r>
      <w:r w:rsidRPr="00A61B50">
        <w:rPr>
          <w:rFonts w:eastAsia="Malgun Gothic" w:cstheme="minorBidi"/>
          <w:color w:val="000000"/>
          <w:lang w:eastAsia="zh-TW"/>
        </w:rPr>
        <w:t>中，花蜜微生物群落表現出先驅者效應；單個花</w:t>
      </w:r>
      <w:r w:rsidRPr="00A61B50">
        <w:rPr>
          <w:rFonts w:eastAsia="Microsoft JhengHei" w:cstheme="minorBidi"/>
          <w:color w:val="000000"/>
          <w:lang w:eastAsia="zh-TW"/>
        </w:rPr>
        <w:t>朵</w:t>
      </w:r>
      <w:r w:rsidRPr="00A61B50">
        <w:rPr>
          <w:rFonts w:eastAsia="Malgun Gothic" w:cstheme="minorBidi"/>
          <w:color w:val="000000"/>
          <w:lang w:eastAsia="zh-TW"/>
        </w:rPr>
        <w:t>內的細菌和酵母菌表現出替代穩定狀態。此外，</w:t>
      </w:r>
      <w:r w:rsidRPr="00A61B50">
        <w:rPr>
          <w:rFonts w:cstheme="minorBidi"/>
          <w:color w:val="000000"/>
          <w:lang w:eastAsia="zh-TW"/>
        </w:rPr>
        <w:t xml:space="preserve">D. </w:t>
      </w:r>
      <w:proofErr w:type="spellStart"/>
      <w:r w:rsidRPr="00A61B50">
        <w:rPr>
          <w:rFonts w:cstheme="minorBidi"/>
          <w:color w:val="000000"/>
          <w:lang w:eastAsia="zh-TW"/>
        </w:rPr>
        <w:t>aurantiacus</w:t>
      </w:r>
      <w:proofErr w:type="spellEnd"/>
      <w:r w:rsidRPr="00A61B50">
        <w:rPr>
          <w:rFonts w:cstheme="minorBidi"/>
          <w:color w:val="000000"/>
          <w:lang w:eastAsia="zh-TW"/>
        </w:rPr>
        <w:t xml:space="preserve"> </w:t>
      </w:r>
      <w:r w:rsidRPr="00A61B50">
        <w:rPr>
          <w:rFonts w:eastAsia="Malgun Gothic" w:cstheme="minorBidi"/>
          <w:color w:val="000000"/>
          <w:lang w:eastAsia="zh-TW"/>
        </w:rPr>
        <w:t>花蜜的</w:t>
      </w:r>
      <w:r w:rsidRPr="00A61B50">
        <w:rPr>
          <w:rFonts w:cstheme="minorBidi"/>
          <w:color w:val="000000"/>
          <w:lang w:eastAsia="zh-TW"/>
        </w:rPr>
        <w:t>pH</w:t>
      </w:r>
      <w:r w:rsidRPr="00A61B50">
        <w:rPr>
          <w:rFonts w:eastAsia="Microsoft JhengHei" w:cstheme="minorBidi"/>
          <w:color w:val="000000"/>
          <w:lang w:eastAsia="zh-TW"/>
        </w:rPr>
        <w:t>值</w:t>
      </w:r>
      <w:r w:rsidRPr="00A61B50">
        <w:rPr>
          <w:rFonts w:eastAsia="Malgun Gothic" w:cstheme="minorBidi"/>
          <w:color w:val="000000"/>
          <w:lang w:eastAsia="zh-TW"/>
        </w:rPr>
        <w:t>隨著相應的替代穩定狀態變化。在實驗中，</w:t>
      </w:r>
      <w:r w:rsidRPr="00A61B50">
        <w:rPr>
          <w:rFonts w:cstheme="minorBidi"/>
          <w:color w:val="000000"/>
          <w:lang w:eastAsia="zh-TW"/>
        </w:rPr>
        <w:t xml:space="preserve">D. </w:t>
      </w:r>
      <w:proofErr w:type="spellStart"/>
      <w:r w:rsidRPr="00A61B50">
        <w:rPr>
          <w:rFonts w:cstheme="minorBidi"/>
          <w:color w:val="000000"/>
          <w:lang w:eastAsia="zh-TW"/>
        </w:rPr>
        <w:t>aurantiacus</w:t>
      </w:r>
      <w:proofErr w:type="spellEnd"/>
      <w:r w:rsidRPr="00A61B50">
        <w:rPr>
          <w:rFonts w:cstheme="minorBidi"/>
          <w:color w:val="000000"/>
          <w:lang w:eastAsia="zh-TW"/>
        </w:rPr>
        <w:t xml:space="preserve"> </w:t>
      </w:r>
      <w:r w:rsidRPr="00A61B50">
        <w:rPr>
          <w:rFonts w:eastAsia="Malgun Gothic" w:cstheme="minorBidi"/>
          <w:color w:val="000000"/>
          <w:lang w:eastAsia="zh-TW"/>
        </w:rPr>
        <w:t>花蜜中最常見的細菌</w:t>
      </w:r>
      <w:r w:rsidRPr="00A61B50">
        <w:rPr>
          <w:rFonts w:cstheme="minorBidi"/>
          <w:color w:val="000000"/>
          <w:lang w:eastAsia="zh-TW"/>
        </w:rPr>
        <w:t xml:space="preserve">Acinetobacter </w:t>
      </w:r>
      <w:proofErr w:type="spellStart"/>
      <w:r w:rsidRPr="00A61B50">
        <w:rPr>
          <w:rFonts w:cstheme="minorBidi"/>
          <w:color w:val="000000"/>
          <w:lang w:eastAsia="zh-TW"/>
        </w:rPr>
        <w:t>nectaris</w:t>
      </w:r>
      <w:proofErr w:type="spellEnd"/>
      <w:r w:rsidRPr="00A61B50">
        <w:rPr>
          <w:rFonts w:eastAsia="Malgun Gothic" w:cstheme="minorBidi"/>
          <w:color w:val="000000"/>
          <w:lang w:eastAsia="zh-TW"/>
        </w:rPr>
        <w:t>降低花蜜的</w:t>
      </w:r>
      <w:r w:rsidRPr="00A61B50">
        <w:rPr>
          <w:rFonts w:cstheme="minorBidi"/>
          <w:color w:val="000000"/>
          <w:lang w:eastAsia="zh-TW"/>
        </w:rPr>
        <w:t>pH</w:t>
      </w:r>
      <w:r w:rsidRPr="00A61B50">
        <w:rPr>
          <w:rFonts w:eastAsia="Microsoft JhengHei" w:cstheme="minorBidi"/>
          <w:color w:val="000000"/>
          <w:lang w:eastAsia="zh-TW"/>
        </w:rPr>
        <w:t>值</w:t>
      </w:r>
      <w:r w:rsidRPr="00A61B50">
        <w:rPr>
          <w:rFonts w:eastAsia="Malgun Gothic" w:cstheme="minorBidi"/>
          <w:color w:val="000000"/>
          <w:lang w:eastAsia="zh-TW"/>
        </w:rPr>
        <w:t>，從而對最常見的花蜜酵母</w:t>
      </w:r>
      <w:proofErr w:type="spellStart"/>
      <w:r w:rsidRPr="00A61B50">
        <w:rPr>
          <w:rFonts w:cstheme="minorBidi"/>
          <w:color w:val="000000"/>
          <w:lang w:eastAsia="zh-TW"/>
        </w:rPr>
        <w:t>Metschnikowia</w:t>
      </w:r>
      <w:proofErr w:type="spellEnd"/>
      <w:r w:rsidRPr="00A61B50">
        <w:rPr>
          <w:rFonts w:cstheme="minorBidi"/>
          <w:color w:val="000000"/>
          <w:lang w:eastAsia="zh-TW"/>
        </w:rPr>
        <w:t xml:space="preserve"> </w:t>
      </w:r>
      <w:proofErr w:type="spellStart"/>
      <w:r w:rsidRPr="00A61B50">
        <w:rPr>
          <w:rFonts w:cstheme="minorBidi"/>
          <w:color w:val="000000"/>
          <w:lang w:eastAsia="zh-TW"/>
        </w:rPr>
        <w:t>reukaufii</w:t>
      </w:r>
      <w:proofErr w:type="spellEnd"/>
      <w:r w:rsidRPr="00A61B50">
        <w:rPr>
          <w:rFonts w:eastAsia="Microsoft JhengHei" w:cstheme="minorBidi"/>
          <w:color w:val="000000"/>
          <w:lang w:eastAsia="zh-TW"/>
        </w:rPr>
        <w:t>產</w:t>
      </w:r>
      <w:r w:rsidRPr="00A61B50">
        <w:rPr>
          <w:rFonts w:eastAsia="Malgun Gothic" w:cstheme="minorBidi"/>
          <w:color w:val="000000"/>
          <w:lang w:eastAsia="zh-TW"/>
        </w:rPr>
        <w:t>生</w:t>
      </w:r>
      <w:r w:rsidRPr="00A61B50">
        <w:rPr>
          <w:rFonts w:eastAsia="Microsoft JhengHei" w:cstheme="minorBidi"/>
          <w:color w:val="000000"/>
          <w:lang w:eastAsia="zh-TW"/>
        </w:rPr>
        <w:t>強</w:t>
      </w:r>
      <w:r w:rsidRPr="00A61B50">
        <w:rPr>
          <w:rFonts w:eastAsia="Malgun Gothic" w:cstheme="minorBidi"/>
          <w:color w:val="000000"/>
          <w:lang w:eastAsia="zh-TW"/>
        </w:rPr>
        <w:t>烈的負面效應。這種先驅者效應解釋了野外調</w:t>
      </w:r>
      <w:r w:rsidRPr="00A61B50">
        <w:rPr>
          <w:rFonts w:eastAsia="Microsoft JhengHei" w:cstheme="minorBidi"/>
          <w:color w:val="000000"/>
          <w:lang w:eastAsia="zh-TW"/>
        </w:rPr>
        <w:t>查</w:t>
      </w:r>
      <w:r w:rsidRPr="00A61B50">
        <w:rPr>
          <w:rFonts w:eastAsia="Malgun Gothic" w:cstheme="minorBidi"/>
          <w:color w:val="000000"/>
          <w:lang w:eastAsia="zh-TW"/>
        </w:rPr>
        <w:t>所發現的相互排斥的物種主導狀態。此外，在模擬蜂鳥花粉傳播的演化實驗中，酵母菌</w:t>
      </w:r>
      <w:r w:rsidRPr="00A61B50">
        <w:rPr>
          <w:rFonts w:cstheme="minorBidi"/>
          <w:color w:val="000000"/>
          <w:lang w:eastAsia="zh-TW"/>
        </w:rPr>
        <w:t xml:space="preserve">M. </w:t>
      </w:r>
      <w:proofErr w:type="spellStart"/>
      <w:r w:rsidRPr="00A61B50">
        <w:rPr>
          <w:rFonts w:cstheme="minorBidi"/>
          <w:color w:val="000000"/>
          <w:lang w:eastAsia="zh-TW"/>
        </w:rPr>
        <w:t>reukaufii</w:t>
      </w:r>
      <w:proofErr w:type="spellEnd"/>
      <w:r w:rsidRPr="00A61B50">
        <w:rPr>
          <w:rFonts w:eastAsia="Malgun Gothic" w:cstheme="minorBidi"/>
          <w:color w:val="000000"/>
          <w:lang w:eastAsia="zh-TW"/>
        </w:rPr>
        <w:t>可以快速演化來適應</w:t>
      </w:r>
      <w:r w:rsidRPr="00A61B50">
        <w:rPr>
          <w:rFonts w:cstheme="minorBidi"/>
          <w:color w:val="000000"/>
          <w:lang w:eastAsia="zh-TW"/>
        </w:rPr>
        <w:t xml:space="preserve">A. </w:t>
      </w:r>
      <w:proofErr w:type="spellStart"/>
      <w:r w:rsidRPr="00A61B50">
        <w:rPr>
          <w:rFonts w:cstheme="minorBidi"/>
          <w:color w:val="000000"/>
          <w:lang w:eastAsia="zh-TW"/>
        </w:rPr>
        <w:t>nectaris</w:t>
      </w:r>
      <w:proofErr w:type="spellEnd"/>
      <w:r w:rsidRPr="00A61B50">
        <w:rPr>
          <w:rFonts w:eastAsia="Malgun Gothic" w:cstheme="minorBidi"/>
          <w:color w:val="000000"/>
          <w:lang w:eastAsia="zh-TW"/>
        </w:rPr>
        <w:t>導致的</w:t>
      </w:r>
      <w:r w:rsidRPr="00A61B50">
        <w:rPr>
          <w:rFonts w:cstheme="minorBidi"/>
          <w:color w:val="000000"/>
          <w:lang w:eastAsia="zh-TW"/>
        </w:rPr>
        <w:t>pH</w:t>
      </w:r>
      <w:r w:rsidRPr="00A61B50">
        <w:rPr>
          <w:rFonts w:eastAsia="Microsoft JhengHei" w:cstheme="minorBidi"/>
          <w:color w:val="000000"/>
          <w:lang w:eastAsia="zh-TW"/>
        </w:rPr>
        <w:t>值</w:t>
      </w:r>
      <w:r w:rsidRPr="00A61B50">
        <w:rPr>
          <w:rFonts w:eastAsia="Malgun Gothic" w:cstheme="minorBidi"/>
          <w:color w:val="000000"/>
          <w:lang w:eastAsia="zh-TW"/>
        </w:rPr>
        <w:t>降低，從而抵消先驅者效應。最後，在一野外實驗中，我們發現低花蜜</w:t>
      </w:r>
      <w:r w:rsidRPr="00A61B50">
        <w:rPr>
          <w:rFonts w:cstheme="minorBidi"/>
          <w:color w:val="000000"/>
          <w:lang w:eastAsia="zh-TW"/>
        </w:rPr>
        <w:t>pH</w:t>
      </w:r>
      <w:r w:rsidRPr="00A61B50">
        <w:rPr>
          <w:rFonts w:eastAsia="Microsoft JhengHei" w:cstheme="minorBidi"/>
          <w:color w:val="000000"/>
          <w:lang w:eastAsia="zh-TW"/>
        </w:rPr>
        <w:t>值</w:t>
      </w:r>
      <w:r w:rsidRPr="00A61B50">
        <w:rPr>
          <w:rFonts w:eastAsia="Malgun Gothic" w:cstheme="minorBidi"/>
          <w:color w:val="000000"/>
          <w:lang w:eastAsia="zh-TW"/>
        </w:rPr>
        <w:t>可以降低蜂鳥對花蜜的消耗，這表明</w:t>
      </w:r>
      <w:r w:rsidRPr="00A61B50">
        <w:rPr>
          <w:rFonts w:cstheme="minorBidi"/>
          <w:color w:val="000000"/>
          <w:lang w:eastAsia="zh-TW"/>
        </w:rPr>
        <w:t>pH</w:t>
      </w:r>
      <w:r w:rsidRPr="00A61B50">
        <w:rPr>
          <w:rFonts w:eastAsia="Microsoft JhengHei" w:cstheme="minorBidi"/>
          <w:color w:val="000000"/>
          <w:lang w:eastAsia="zh-TW"/>
        </w:rPr>
        <w:t>值</w:t>
      </w:r>
      <w:r w:rsidRPr="00A61B50">
        <w:rPr>
          <w:rFonts w:eastAsia="Malgun Gothic" w:cstheme="minorBidi"/>
          <w:color w:val="000000"/>
          <w:lang w:eastAsia="zh-TW"/>
        </w:rPr>
        <w:t>驅動的先驅者效應對植物繁殖有功能性的影響。綜上所述，我們透過野外調</w:t>
      </w:r>
      <w:r w:rsidRPr="00A61B50">
        <w:rPr>
          <w:rFonts w:eastAsia="Microsoft JhengHei" w:cstheme="minorBidi"/>
          <w:color w:val="000000"/>
          <w:lang w:eastAsia="zh-TW"/>
        </w:rPr>
        <w:t>查</w:t>
      </w:r>
      <w:r w:rsidRPr="00A61B50">
        <w:rPr>
          <w:rFonts w:eastAsia="Malgun Gothic" w:cstheme="minorBidi"/>
          <w:color w:val="000000"/>
          <w:lang w:eastAsia="zh-TW"/>
        </w:rPr>
        <w:t>及實驗發現了支配先驅者效應的生態演化的首要因素。</w:t>
      </w:r>
      <w:r w:rsidRPr="008953C5">
        <w:rPr>
          <w:rFonts w:cstheme="minorBidi"/>
          <w:lang w:eastAsia="zh-TW"/>
        </w:rPr>
        <w:br w:type="page"/>
      </w:r>
    </w:p>
    <w:p w14:paraId="2CE32AA3" w14:textId="4A11DA69" w:rsidR="00C272AE" w:rsidRDefault="00C272AE" w:rsidP="00C272AE">
      <w:pPr>
        <w:spacing w:line="301" w:lineRule="auto"/>
        <w:rPr>
          <w:rFonts w:cstheme="minorBidi"/>
          <w:b/>
          <w:bCs/>
          <w:lang w:val="es-ES"/>
        </w:rPr>
      </w:pPr>
      <w:proofErr w:type="spellStart"/>
      <w:r w:rsidRPr="00A61B50">
        <w:rPr>
          <w:rFonts w:cstheme="minorBidi"/>
          <w:b/>
          <w:bCs/>
          <w:lang w:val="es-ES"/>
        </w:rPr>
        <w:lastRenderedPageBreak/>
        <w:t>Abstract</w:t>
      </w:r>
      <w:proofErr w:type="spellEnd"/>
      <w:r w:rsidRPr="00A61B50">
        <w:rPr>
          <w:rFonts w:cstheme="minorBidi"/>
          <w:b/>
          <w:bCs/>
          <w:lang w:val="es-ES"/>
        </w:rPr>
        <w:t xml:space="preserve"> (</w:t>
      </w:r>
      <w:proofErr w:type="spellStart"/>
      <w:r w:rsidRPr="00A61B50">
        <w:rPr>
          <w:rFonts w:cstheme="minorBidi"/>
          <w:b/>
          <w:bCs/>
          <w:lang w:val="es-ES"/>
        </w:rPr>
        <w:t>Spanish</w:t>
      </w:r>
      <w:proofErr w:type="spellEnd"/>
      <w:r w:rsidRPr="00A61B50">
        <w:rPr>
          <w:rFonts w:cstheme="minorBidi"/>
          <w:b/>
          <w:bCs/>
          <w:lang w:val="es-ES"/>
        </w:rPr>
        <w:t>)</w:t>
      </w:r>
    </w:p>
    <w:p w14:paraId="69075881" w14:textId="77777777" w:rsidR="001D3E0A" w:rsidRPr="00A61B50" w:rsidRDefault="001D3E0A" w:rsidP="00C272AE">
      <w:pPr>
        <w:spacing w:line="301" w:lineRule="auto"/>
        <w:rPr>
          <w:rFonts w:cstheme="minorBidi"/>
          <w:b/>
          <w:bCs/>
          <w:lang w:val="es-ES"/>
        </w:rPr>
      </w:pPr>
    </w:p>
    <w:p w14:paraId="4FE66579" w14:textId="3EAB55DF" w:rsidR="00C272AE" w:rsidRPr="001D3E0A" w:rsidRDefault="00C272AE" w:rsidP="001D3E0A">
      <w:pPr>
        <w:rPr>
          <w:rFonts w:cstheme="minorBidi"/>
          <w:lang w:val="es-ES"/>
        </w:rPr>
      </w:pPr>
      <w:r w:rsidRPr="00A61B50">
        <w:rPr>
          <w:rFonts w:cstheme="minorBidi"/>
          <w:color w:val="000000"/>
          <w:shd w:val="clear" w:color="auto" w:fill="FFFFFF"/>
          <w:lang w:val="es-ES"/>
        </w:rPr>
        <w:t xml:space="preserve">Los efectos de prioridad, cuando el orden de llegada y la frecuencia inicial modulan interacciones locales entre especies, pueden ejercer influencias taxonómicas, funcionales y evolutivas sobre las comunidades ecológicas, produciendo estados estables alternativos. Una posibilidad es que estas consecuencias diversas podrían ser explicadas sistemáticamente por un solo factor subyacente. En este trabajo, identificamos empíricamente uno de estos factores. Conjuntando estudios de campo y de laboratorio, nos enfocamos en cómo el pH del néctar floral afecta a microbios que colonizan el propio néctar, y a sus interacciones con plantas y polinizadores. En un estudio de campo, encontramos que las comunidades microbianas en el arbusto </w:t>
      </w:r>
      <w:proofErr w:type="spellStart"/>
      <w:r w:rsidRPr="00A61B50">
        <w:rPr>
          <w:rFonts w:cstheme="minorBidi"/>
          <w:i/>
          <w:iCs/>
          <w:color w:val="000000"/>
          <w:shd w:val="clear" w:color="auto" w:fill="FFFFFF"/>
          <w:lang w:val="es-ES"/>
        </w:rPr>
        <w:t>Diplacus</w:t>
      </w:r>
      <w:proofErr w:type="spellEnd"/>
      <w:r w:rsidRPr="00A61B50">
        <w:rPr>
          <w:rFonts w:cstheme="minorBidi"/>
          <w:i/>
          <w:iCs/>
          <w:color w:val="000000"/>
          <w:shd w:val="clear" w:color="auto" w:fill="FFFFFF"/>
          <w:lang w:val="es-ES"/>
        </w:rPr>
        <w:t xml:space="preserve"> </w:t>
      </w:r>
      <w:r w:rsidRPr="00A61B50">
        <w:rPr>
          <w:rFonts w:cstheme="minorBidi"/>
          <w:color w:val="000000"/>
          <w:shd w:val="clear" w:color="auto" w:fill="FFFFFF"/>
          <w:lang w:val="es-ES"/>
        </w:rPr>
        <w:t xml:space="preserve">(anteriormente </w:t>
      </w:r>
      <w:proofErr w:type="spellStart"/>
      <w:r w:rsidRPr="00A61B50">
        <w:rPr>
          <w:rFonts w:cstheme="minorBidi"/>
          <w:i/>
          <w:iCs/>
          <w:color w:val="000000"/>
          <w:shd w:val="clear" w:color="auto" w:fill="FFFFFF"/>
          <w:lang w:val="es-ES"/>
        </w:rPr>
        <w:t>Mimulus</w:t>
      </w:r>
      <w:proofErr w:type="spellEnd"/>
      <w:r w:rsidRPr="00A61B50">
        <w:rPr>
          <w:rFonts w:cstheme="minorBidi"/>
          <w:color w:val="000000"/>
          <w:shd w:val="clear" w:color="auto" w:fill="FFFFFF"/>
          <w:lang w:val="es-ES"/>
        </w:rPr>
        <w:t>)</w:t>
      </w:r>
      <w:r w:rsidRPr="00A61B50">
        <w:rPr>
          <w:rFonts w:cstheme="minorBidi"/>
          <w:i/>
          <w:iCs/>
          <w:color w:val="000000"/>
          <w:shd w:val="clear" w:color="auto" w:fill="FFFFFF"/>
          <w:lang w:val="es-ES"/>
        </w:rPr>
        <w:t xml:space="preserve"> </w:t>
      </w:r>
      <w:proofErr w:type="spellStart"/>
      <w:r w:rsidRPr="00A61B50">
        <w:rPr>
          <w:rFonts w:cstheme="minorBidi"/>
          <w:i/>
          <w:iCs/>
          <w:color w:val="000000"/>
          <w:shd w:val="clear" w:color="auto" w:fill="FFFFFF"/>
          <w:lang w:val="es-ES"/>
        </w:rPr>
        <w:t>aurantiacus</w:t>
      </w:r>
      <w:proofErr w:type="spellEnd"/>
      <w:r w:rsidRPr="00A61B50">
        <w:rPr>
          <w:rFonts w:cstheme="minorBidi"/>
          <w:color w:val="000000"/>
          <w:shd w:val="clear" w:color="auto" w:fill="FFFFFF"/>
          <w:lang w:val="es-ES"/>
        </w:rPr>
        <w:t xml:space="preserve">, el cual es polinizado por colibríes, muestran distribuciones de abundancia indicativas de estados estables alternativos, caracterizados respectivamente por la dominancia de bacterias o levaduras en flores individuales. Adicionalmente, el pH del néctar de </w:t>
      </w:r>
      <w:r w:rsidRPr="00A61B50">
        <w:rPr>
          <w:rFonts w:cstheme="minorBidi"/>
          <w:i/>
          <w:iCs/>
          <w:color w:val="000000"/>
          <w:shd w:val="clear" w:color="auto" w:fill="FFFFFF"/>
          <w:lang w:val="es-ES"/>
        </w:rPr>
        <w:t xml:space="preserve">D. </w:t>
      </w:r>
      <w:proofErr w:type="spellStart"/>
      <w:r w:rsidRPr="00A61B50">
        <w:rPr>
          <w:rFonts w:cstheme="minorBidi"/>
          <w:i/>
          <w:iCs/>
          <w:color w:val="000000"/>
          <w:shd w:val="clear" w:color="auto" w:fill="FFFFFF"/>
          <w:lang w:val="es-ES"/>
        </w:rPr>
        <w:t>aurantiacus</w:t>
      </w:r>
      <w:proofErr w:type="spellEnd"/>
      <w:r w:rsidRPr="00A61B50">
        <w:rPr>
          <w:rFonts w:cstheme="minorBidi"/>
          <w:color w:val="000000"/>
          <w:shd w:val="clear" w:color="auto" w:fill="FFFFFF"/>
          <w:lang w:val="es-ES"/>
        </w:rPr>
        <w:t xml:space="preserve"> muestra una distribución consistente con la existencia de estos estados estables alternativos. En experimentos de laboratorio, </w:t>
      </w:r>
      <w:proofErr w:type="spellStart"/>
      <w:r w:rsidRPr="00A61B50">
        <w:rPr>
          <w:rFonts w:cstheme="minorBidi"/>
          <w:i/>
          <w:iCs/>
          <w:color w:val="000000"/>
          <w:shd w:val="clear" w:color="auto" w:fill="FFFFFF"/>
          <w:lang w:val="es-ES"/>
        </w:rPr>
        <w:t>Acinetobacter</w:t>
      </w:r>
      <w:proofErr w:type="spellEnd"/>
      <w:r w:rsidRPr="00A61B50">
        <w:rPr>
          <w:rFonts w:cstheme="minorBidi"/>
          <w:i/>
          <w:iCs/>
          <w:color w:val="000000"/>
          <w:shd w:val="clear" w:color="auto" w:fill="FFFFFF"/>
          <w:lang w:val="es-ES"/>
        </w:rPr>
        <w:t xml:space="preserve"> </w:t>
      </w:r>
      <w:proofErr w:type="spellStart"/>
      <w:r w:rsidRPr="00A61B50">
        <w:rPr>
          <w:rFonts w:cstheme="minorBidi"/>
          <w:i/>
          <w:iCs/>
          <w:color w:val="000000"/>
          <w:shd w:val="clear" w:color="auto" w:fill="FFFFFF"/>
          <w:lang w:val="es-ES"/>
        </w:rPr>
        <w:t>nectaris</w:t>
      </w:r>
      <w:proofErr w:type="spellEnd"/>
      <w:r w:rsidRPr="00A61B50">
        <w:rPr>
          <w:rFonts w:cstheme="minorBidi"/>
          <w:color w:val="000000"/>
          <w:shd w:val="clear" w:color="auto" w:fill="FFFFFF"/>
          <w:lang w:val="es-ES"/>
        </w:rPr>
        <w:t xml:space="preserve">, la bacteria más comúnmente identificada en el néctar de </w:t>
      </w:r>
      <w:r w:rsidRPr="00A61B50">
        <w:rPr>
          <w:rFonts w:cstheme="minorBidi"/>
          <w:i/>
          <w:iCs/>
          <w:color w:val="000000"/>
          <w:shd w:val="clear" w:color="auto" w:fill="FFFFFF"/>
          <w:lang w:val="es-ES"/>
        </w:rPr>
        <w:t xml:space="preserve">D. </w:t>
      </w:r>
      <w:proofErr w:type="spellStart"/>
      <w:r w:rsidRPr="00A61B50">
        <w:rPr>
          <w:rFonts w:cstheme="minorBidi"/>
          <w:i/>
          <w:iCs/>
          <w:color w:val="000000"/>
          <w:shd w:val="clear" w:color="auto" w:fill="FFFFFF"/>
          <w:lang w:val="es-ES"/>
        </w:rPr>
        <w:t>aurantiacus</w:t>
      </w:r>
      <w:proofErr w:type="spellEnd"/>
      <w:r w:rsidRPr="00A61B50">
        <w:rPr>
          <w:rFonts w:cstheme="minorBidi"/>
          <w:color w:val="000000"/>
          <w:shd w:val="clear" w:color="auto" w:fill="FFFFFF"/>
          <w:lang w:val="es-ES"/>
        </w:rPr>
        <w:t xml:space="preserve">, reduce el pH del néctar y ejerce un efecto de prioridad fuertemente negativo sobre </w:t>
      </w:r>
      <w:proofErr w:type="spellStart"/>
      <w:r w:rsidRPr="00A61B50">
        <w:rPr>
          <w:rFonts w:cstheme="minorBidi"/>
          <w:i/>
          <w:iCs/>
          <w:color w:val="000000"/>
          <w:shd w:val="clear" w:color="auto" w:fill="FFFFFF"/>
          <w:lang w:val="es-ES"/>
        </w:rPr>
        <w:t>Metschnikowia</w:t>
      </w:r>
      <w:proofErr w:type="spellEnd"/>
      <w:r w:rsidRPr="00A61B50">
        <w:rPr>
          <w:rFonts w:cstheme="minorBidi"/>
          <w:i/>
          <w:iCs/>
          <w:color w:val="000000"/>
          <w:shd w:val="clear" w:color="auto" w:fill="FFFFFF"/>
          <w:lang w:val="es-ES"/>
        </w:rPr>
        <w:t xml:space="preserve"> </w:t>
      </w:r>
      <w:proofErr w:type="spellStart"/>
      <w:r w:rsidRPr="00A61B50">
        <w:rPr>
          <w:rFonts w:cstheme="minorBidi"/>
          <w:i/>
          <w:iCs/>
          <w:color w:val="000000"/>
          <w:shd w:val="clear" w:color="auto" w:fill="FFFFFF"/>
          <w:lang w:val="es-ES"/>
        </w:rPr>
        <w:t>reukaufii</w:t>
      </w:r>
      <w:proofErr w:type="spellEnd"/>
      <w:r w:rsidRPr="00A61B50">
        <w:rPr>
          <w:rFonts w:cstheme="minorBidi"/>
          <w:color w:val="000000"/>
          <w:shd w:val="clear" w:color="auto" w:fill="FFFFFF"/>
          <w:lang w:val="es-ES"/>
        </w:rPr>
        <w:t xml:space="preserve">, la especie más común de levadura especialista en néctar. Este efecto de prioridad probablemente explica el patrón de dominancia y exclusión mutua encontrado en el estudio de campo. Además, en un estudio de evolución experimental, en el que simulamos dispersión entre flores por colibríes, encontramos que </w:t>
      </w:r>
      <w:r w:rsidRPr="00A61B50">
        <w:rPr>
          <w:rFonts w:cstheme="minorBidi"/>
          <w:i/>
          <w:iCs/>
          <w:color w:val="000000"/>
          <w:shd w:val="clear" w:color="auto" w:fill="FFFFFF"/>
          <w:lang w:val="es-ES"/>
        </w:rPr>
        <w:t xml:space="preserve">M. </w:t>
      </w:r>
      <w:proofErr w:type="spellStart"/>
      <w:r w:rsidRPr="00A61B50">
        <w:rPr>
          <w:rFonts w:cstheme="minorBidi"/>
          <w:i/>
          <w:iCs/>
          <w:color w:val="000000"/>
          <w:shd w:val="clear" w:color="auto" w:fill="FFFFFF"/>
          <w:lang w:val="es-ES"/>
        </w:rPr>
        <w:t>reukaufii</w:t>
      </w:r>
      <w:proofErr w:type="spellEnd"/>
      <w:r w:rsidRPr="00A61B50">
        <w:rPr>
          <w:rFonts w:cstheme="minorBidi"/>
          <w:color w:val="000000"/>
          <w:shd w:val="clear" w:color="auto" w:fill="FFFFFF"/>
          <w:lang w:val="es-ES"/>
        </w:rPr>
        <w:t xml:space="preserve"> puede evolucionar rápidamente para incrementar su resistencia contra el efecto de prioridad cuando está expuesto a la reducción de pH inducida por </w:t>
      </w:r>
      <w:r w:rsidRPr="00A61B50">
        <w:rPr>
          <w:rFonts w:cstheme="minorBidi"/>
          <w:i/>
          <w:iCs/>
          <w:color w:val="000000"/>
          <w:shd w:val="clear" w:color="auto" w:fill="FFFFFF"/>
          <w:lang w:val="es-ES"/>
        </w:rPr>
        <w:t xml:space="preserve">A. </w:t>
      </w:r>
      <w:proofErr w:type="spellStart"/>
      <w:r w:rsidRPr="00A61B50">
        <w:rPr>
          <w:rFonts w:cstheme="minorBidi"/>
          <w:i/>
          <w:iCs/>
          <w:color w:val="000000"/>
          <w:shd w:val="clear" w:color="auto" w:fill="FFFFFF"/>
          <w:lang w:val="es-ES"/>
        </w:rPr>
        <w:t>nectaris</w:t>
      </w:r>
      <w:proofErr w:type="spellEnd"/>
      <w:r w:rsidRPr="00A61B50">
        <w:rPr>
          <w:rFonts w:cstheme="minorBidi"/>
          <w:color w:val="000000"/>
          <w:shd w:val="clear" w:color="auto" w:fill="FFFFFF"/>
          <w:lang w:val="es-ES"/>
        </w:rPr>
        <w:t>. Finalmente, en otro estudio de campo, encontramos que el néctar con pH bajo es menos consumido por colibríes, sugiriendo que el efecto de prioridad causado por el pH puede tener consecuencias funcionales para la reproducción de la planta. En conjunto, estos resultados muestran que se puede identificar un solo factor, que gobierna la dinámica eco-evolutiva de los efectos de prioridad en múltiples niveles de organización biológica.</w:t>
      </w:r>
    </w:p>
    <w:sectPr w:rsidR="00C272AE" w:rsidRPr="001D3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Kohinoor Devanagari">
    <w:altName w:val="Mangal"/>
    <w:charset w:val="4D"/>
    <w:family w:val="auto"/>
    <w:pitch w:val="variable"/>
    <w:sig w:usb0="00008007" w:usb1="00000000" w:usb2="00000000" w:usb3="00000000" w:csb0="00000093"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AE"/>
    <w:rsid w:val="00000415"/>
    <w:rsid w:val="001D3E0A"/>
    <w:rsid w:val="00213BE9"/>
    <w:rsid w:val="00A265F7"/>
    <w:rsid w:val="00BB38DF"/>
    <w:rsid w:val="00C272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CC98"/>
  <w15:chartTrackingRefBased/>
  <w15:docId w15:val="{3D188688-9879-8D41-87C4-EDCB53BA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2AE"/>
    <w:rPr>
      <w:rFonts w:asciiTheme="minorBidi" w:eastAsia="Times New Roman" w:hAnsiTheme="minorBid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27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NZ" w:eastAsia="en-GB"/>
    </w:rPr>
  </w:style>
  <w:style w:type="character" w:customStyle="1" w:styleId="HTMLPreformattedChar">
    <w:name w:val="HTML Preformatted Char"/>
    <w:basedOn w:val="DefaultParagraphFont"/>
    <w:link w:val="HTMLPreformatted"/>
    <w:uiPriority w:val="99"/>
    <w:rsid w:val="00C272AE"/>
    <w:rPr>
      <w:rFonts w:ascii="Courier New" w:eastAsia="Times New Roman" w:hAnsi="Courier New" w:cs="Courier New"/>
      <w:sz w:val="20"/>
      <w:szCs w:val="20"/>
      <w:lang w:val="en-NZ" w:eastAsia="en-GB"/>
    </w:rPr>
  </w:style>
  <w:style w:type="character" w:customStyle="1" w:styleId="y2iqfc">
    <w:name w:val="y2iqfc"/>
    <w:basedOn w:val="DefaultParagraphFont"/>
    <w:rsid w:val="00C272AE"/>
  </w:style>
  <w:style w:type="character" w:styleId="CommentReference">
    <w:name w:val="annotation reference"/>
    <w:basedOn w:val="DefaultParagraphFont"/>
    <w:uiPriority w:val="99"/>
    <w:semiHidden/>
    <w:unhideWhenUsed/>
    <w:rsid w:val="00C272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Rodgers Chappell</dc:creator>
  <cp:keywords/>
  <dc:description/>
  <cp:lastModifiedBy>Tadashi Fukami</cp:lastModifiedBy>
  <cp:revision>2</cp:revision>
  <dcterms:created xsi:type="dcterms:W3CDTF">2022-10-19T22:00:00Z</dcterms:created>
  <dcterms:modified xsi:type="dcterms:W3CDTF">2022-10-19T22:00:00Z</dcterms:modified>
</cp:coreProperties>
</file>