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77B8" w14:textId="77777777" w:rsidR="00AA0923" w:rsidRPr="005442FA" w:rsidRDefault="00AA0923" w:rsidP="00AA0923">
      <w:pPr>
        <w:spacing w:line="480" w:lineRule="auto"/>
        <w:jc w:val="both"/>
        <w:rPr>
          <w:b/>
          <w:bCs/>
          <w:lang w:val="en-GB"/>
        </w:rPr>
      </w:pPr>
      <w:r w:rsidRPr="00885B96">
        <w:rPr>
          <w:b/>
          <w:bCs/>
          <w:lang w:val="en-GB"/>
        </w:rPr>
        <w:t xml:space="preserve">Figure 4 – </w:t>
      </w:r>
      <w:r>
        <w:rPr>
          <w:b/>
          <w:bCs/>
          <w:lang w:val="en-GB"/>
        </w:rPr>
        <w:t>Source data 5</w:t>
      </w:r>
    </w:p>
    <w:p w14:paraId="1B57AEE1" w14:textId="1AC4B985" w:rsidR="00AA0923" w:rsidRPr="001705BD" w:rsidRDefault="00AA0923" w:rsidP="00AA0923">
      <w:pPr>
        <w:spacing w:after="240" w:line="480" w:lineRule="auto"/>
        <w:jc w:val="both"/>
      </w:pPr>
      <w:r w:rsidRPr="001705BD">
        <w:t>Comparison of the results from RNA</w:t>
      </w:r>
      <w:r w:rsidRPr="001705BD">
        <w:rPr>
          <w:lang w:val="hu-HU"/>
        </w:rPr>
        <w:t>-</w:t>
      </w:r>
      <w:r w:rsidRPr="001705BD">
        <w:t xml:space="preserve">seq and the experimental validation of the chosen genes with qPCR. Experimental procedures were performed as described in </w:t>
      </w:r>
      <w:r>
        <w:t xml:space="preserve">Figure 4 – Figure supplement </w:t>
      </w:r>
      <w:r w:rsidR="00866C31">
        <w:t>7</w:t>
      </w:r>
      <w:r w:rsidRPr="001705BD">
        <w:t>. (n=4, two sample t-test)</w:t>
      </w:r>
    </w:p>
    <w:tbl>
      <w:tblPr>
        <w:tblW w:w="9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0"/>
        <w:gridCol w:w="3140"/>
        <w:gridCol w:w="1400"/>
        <w:gridCol w:w="1060"/>
        <w:gridCol w:w="1140"/>
        <w:gridCol w:w="980"/>
        <w:gridCol w:w="860"/>
      </w:tblGrid>
      <w:tr w:rsidR="00AA0923" w:rsidRPr="000D1B8C" w14:paraId="38A05E47" w14:textId="77777777" w:rsidTr="00654F41">
        <w:trPr>
          <w:trHeight w:val="499"/>
        </w:trPr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DCA9D6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6C1DC7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FBF4D7B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b/>
                <w:bCs/>
                <w:sz w:val="16"/>
                <w:szCs w:val="16"/>
              </w:rPr>
              <w:t>Sample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0C60FE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b/>
                <w:bCs/>
                <w:sz w:val="16"/>
                <w:szCs w:val="16"/>
              </w:rPr>
              <w:t>Fold change in RNAseq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F1CD1D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b/>
                <w:bCs/>
                <w:sz w:val="16"/>
                <w:szCs w:val="16"/>
              </w:rPr>
              <w:t>p</w:t>
            </w:r>
            <w:r w:rsidRPr="000D1B8C">
              <w:rPr>
                <w:b/>
                <w:bCs/>
                <w:sz w:val="16"/>
                <w:szCs w:val="16"/>
                <w:vertAlign w:val="subscript"/>
              </w:rPr>
              <w:t>adj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568709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b/>
                <w:bCs/>
                <w:sz w:val="16"/>
                <w:szCs w:val="16"/>
              </w:rPr>
              <w:t>Fold change in qPCR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873246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b/>
                <w:bCs/>
                <w:sz w:val="16"/>
                <w:szCs w:val="16"/>
              </w:rPr>
              <w:t>p</w:t>
            </w:r>
          </w:p>
        </w:tc>
      </w:tr>
      <w:tr w:rsidR="00AA0923" w:rsidRPr="000D1B8C" w14:paraId="6A01726A" w14:textId="77777777" w:rsidTr="00654F41">
        <w:trPr>
          <w:trHeight w:val="228"/>
        </w:trPr>
        <w:tc>
          <w:tcPr>
            <w:tcW w:w="10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4DA22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NCU02333</w:t>
            </w:r>
          </w:p>
        </w:tc>
        <w:tc>
          <w:tcPr>
            <w:tcW w:w="314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51D21C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arginase (</w:t>
            </w:r>
            <w:r w:rsidRPr="000D1B8C">
              <w:rPr>
                <w:i/>
                <w:iCs/>
                <w:sz w:val="16"/>
                <w:szCs w:val="16"/>
              </w:rPr>
              <w:t>aga-1</w:t>
            </w:r>
            <w:r w:rsidRPr="000D1B8C">
              <w:rPr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65B69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7987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0.823393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CBF43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0.0576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53A26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0.6073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749EEB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0.0271</w:t>
            </w:r>
          </w:p>
        </w:tc>
      </w:tr>
      <w:tr w:rsidR="00AA0923" w:rsidRPr="000D1B8C" w14:paraId="3A18DA53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8F2C9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AD8B46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4B2AF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7842B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2.240553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663FFC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1.0657E-12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182A2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1.5609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ED63C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0.0584</w:t>
            </w:r>
          </w:p>
        </w:tc>
      </w:tr>
      <w:tr w:rsidR="00AA0923" w:rsidRPr="000D1B8C" w14:paraId="2D2B078D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7C7BB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A21176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4C5BD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(2%)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2D6C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0.710738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155D98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43B87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0.4268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5C836F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0.0045</w:t>
            </w:r>
          </w:p>
        </w:tc>
      </w:tr>
      <w:tr w:rsidR="00AA0923" w:rsidRPr="000D1B8C" w14:paraId="3448F68C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CD77F9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807DCB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6DBFE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(0.01%)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273DE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1.889453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F3E843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1.2669E-09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2194B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1.0972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3152F9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0.5413</w:t>
            </w:r>
          </w:p>
        </w:tc>
      </w:tr>
      <w:tr w:rsidR="00AA0923" w:rsidRPr="000D1B8C" w14:paraId="2A62906F" w14:textId="77777777" w:rsidTr="00654F41">
        <w:trPr>
          <w:trHeight w:val="228"/>
        </w:trPr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271566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NCU06724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6CE143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glutamine synthetase (</w:t>
            </w:r>
            <w:r w:rsidRPr="000D1B8C">
              <w:rPr>
                <w:i/>
                <w:iCs/>
                <w:sz w:val="16"/>
                <w:szCs w:val="16"/>
              </w:rPr>
              <w:t>gln-1</w:t>
            </w:r>
            <w:r w:rsidRPr="000D1B8C">
              <w:rPr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AC73F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A71C3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0.475988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3B1052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6.7256E-18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DE264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0.415391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F1316E8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0.0043</w:t>
            </w:r>
          </w:p>
        </w:tc>
      </w:tr>
      <w:tr w:rsidR="00AA0923" w:rsidRPr="000D1B8C" w14:paraId="78F41375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4BB71C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BC7D45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EA093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2FF7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0.761916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0E7C4C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0.1045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35F2E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0.527959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272CF3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0.0483</w:t>
            </w:r>
          </w:p>
        </w:tc>
      </w:tr>
      <w:tr w:rsidR="00AA0923" w:rsidRPr="000D1B8C" w14:paraId="4010E818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9B5DA6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6483BE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EF315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(2%)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0250C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0.507442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7A34F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4.5308E-07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DFDDC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0.313942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10A182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0.0028</w:t>
            </w:r>
          </w:p>
        </w:tc>
      </w:tr>
      <w:tr w:rsidR="00AA0923" w:rsidRPr="000D1B8C" w14:paraId="7EC271E0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A4C1D3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ACA514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B98B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(0.01%)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BFC10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0.793371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531C150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1E930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0.399018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EBA916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0.0174</w:t>
            </w:r>
          </w:p>
        </w:tc>
      </w:tr>
      <w:tr w:rsidR="00AA0923" w:rsidRPr="000D1B8C" w14:paraId="16655BF5" w14:textId="77777777" w:rsidTr="00654F41">
        <w:trPr>
          <w:trHeight w:val="228"/>
        </w:trPr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97AA1F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NCU00461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661199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NAD-specific glutamate dehydrogenase (</w:t>
            </w:r>
            <w:r w:rsidRPr="000D1B8C">
              <w:rPr>
                <w:i/>
                <w:iCs/>
                <w:sz w:val="16"/>
                <w:szCs w:val="16"/>
              </w:rPr>
              <w:t>gdh-1</w:t>
            </w:r>
            <w:r w:rsidRPr="000D1B8C">
              <w:rPr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DE61B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19D9B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3.321658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7830A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2.1057E-16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E6AED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3.531126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388E927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0.0331</w:t>
            </w:r>
          </w:p>
        </w:tc>
      </w:tr>
      <w:tr w:rsidR="00AA0923" w:rsidRPr="000D1B8C" w14:paraId="4AD56B57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8570DD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47A43B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42C06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9ABAE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7.186952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4CC39AE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1.8685E-68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DB1A3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7.139931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24837F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0.0197</w:t>
            </w:r>
          </w:p>
        </w:tc>
      </w:tr>
      <w:tr w:rsidR="00AA0923" w:rsidRPr="000D1B8C" w14:paraId="4AD158A7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83B807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37D30F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8E3A8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(2%)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6B96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0.75745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56453E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0.0225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B16C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0.563023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96373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0.0054</w:t>
            </w:r>
          </w:p>
        </w:tc>
      </w:tr>
      <w:tr w:rsidR="00AA0923" w:rsidRPr="000D1B8C" w14:paraId="11EBB647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42DB6E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E8DFDC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0A6AD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(0.01%)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73E0C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1.602065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C42E4C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0EE95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1.138431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3D7CDB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0.6459</w:t>
            </w:r>
          </w:p>
        </w:tc>
      </w:tr>
      <w:tr w:rsidR="00AA0923" w:rsidRPr="000D1B8C" w14:paraId="450BB49B" w14:textId="77777777" w:rsidTr="00654F41">
        <w:trPr>
          <w:trHeight w:val="228"/>
        </w:trPr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BC77AB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NCU07325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47A599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conidiation-specific protein 10 (</w:t>
            </w:r>
            <w:r w:rsidRPr="000D1B8C">
              <w:rPr>
                <w:i/>
                <w:iCs/>
                <w:sz w:val="16"/>
                <w:szCs w:val="16"/>
              </w:rPr>
              <w:t>con-10</w:t>
            </w:r>
            <w:r w:rsidRPr="000D1B8C">
              <w:rPr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8CD8E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2746F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70.05014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E99BAD6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4.4385E-121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A18EE4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72.287593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F390ED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0.0088</w:t>
            </w:r>
          </w:p>
        </w:tc>
      </w:tr>
      <w:tr w:rsidR="00AA0923" w:rsidRPr="000D1B8C" w14:paraId="4D4EE98D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1C7659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F51E94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3037D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97F4B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13.54775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E253285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6.5037E-18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FDCB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10.24047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939F3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2.2E-05</w:t>
            </w:r>
          </w:p>
        </w:tc>
      </w:tr>
      <w:tr w:rsidR="00AA0923" w:rsidRPr="000D1B8C" w14:paraId="7001BF73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629C63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167DD2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5C4CB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(2%)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B81F9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0.913622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B7632C0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0.8203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5F55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0.568599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222C14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0.0831</w:t>
            </w:r>
          </w:p>
        </w:tc>
      </w:tr>
      <w:tr w:rsidR="00AA0923" w:rsidRPr="000D1B8C" w14:paraId="1C964A8B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1A8F5C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FA7FEF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AC08D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(0.01%)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9BB0F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0.172141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DA267D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3.5345E-20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33C96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0.080549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83822A7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0.0107</w:t>
            </w:r>
          </w:p>
        </w:tc>
      </w:tr>
      <w:tr w:rsidR="00AA0923" w:rsidRPr="000D1B8C" w14:paraId="67CD05D7" w14:textId="77777777" w:rsidTr="00654F41">
        <w:trPr>
          <w:trHeight w:val="228"/>
        </w:trPr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CB6834C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NCU08726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D7DB6C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conidial development protein fluffy (</w:t>
            </w:r>
            <w:r w:rsidRPr="000D1B8C">
              <w:rPr>
                <w:i/>
                <w:iCs/>
                <w:sz w:val="16"/>
                <w:szCs w:val="16"/>
              </w:rPr>
              <w:t>fl</w:t>
            </w:r>
            <w:r w:rsidRPr="000D1B8C">
              <w:rPr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9656C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4BA00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1.580692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9E05CB3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1.4253E-05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142E7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1.56442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B8065C4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0.0724</w:t>
            </w:r>
          </w:p>
        </w:tc>
      </w:tr>
      <w:tr w:rsidR="00AA0923" w:rsidRPr="000D1B8C" w14:paraId="1CD74457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5E9B0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C2E3F2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FA10B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1EC94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4.56848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9DAB7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1.1494E-14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84CA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3.295842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305FC8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0.0036</w:t>
            </w:r>
          </w:p>
        </w:tc>
      </w:tr>
      <w:tr w:rsidR="00AA0923" w:rsidRPr="000D1B8C" w14:paraId="10A821AC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65786E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C9B7A1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660A6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(2%)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68CE2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1.034767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57860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0.8160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CAE46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0.622065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C76B270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0.0317</w:t>
            </w:r>
          </w:p>
        </w:tc>
      </w:tr>
      <w:tr w:rsidR="00AA0923" w:rsidRPr="000D1B8C" w14:paraId="2715E008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2072B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DCB46A" w14:textId="77777777" w:rsidR="00AA0923" w:rsidRPr="000D1B8C" w:rsidRDefault="00AA0923" w:rsidP="00654F41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1FE42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(0.01%)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3E2D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2.915692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A27F00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5.8028E-08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F153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1.310535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20E3BB7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0.1231</w:t>
            </w:r>
          </w:p>
        </w:tc>
      </w:tr>
      <w:tr w:rsidR="00AA0923" w:rsidRPr="000D1B8C" w14:paraId="5BB92A0C" w14:textId="77777777" w:rsidTr="00654F41">
        <w:trPr>
          <w:trHeight w:val="228"/>
        </w:trPr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4052D3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NCU10045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B619CD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pectinesterase (</w:t>
            </w:r>
            <w:r w:rsidRPr="000D1B8C">
              <w:rPr>
                <w:i/>
                <w:iCs/>
                <w:sz w:val="16"/>
                <w:szCs w:val="16"/>
              </w:rPr>
              <w:t>pect</w:t>
            </w:r>
            <w:r w:rsidRPr="000D1B8C">
              <w:rPr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8D3AC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D2D40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1.114059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7ADB9D4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0.5946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EE217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0.991918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F471A9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0.9617</w:t>
            </w:r>
          </w:p>
        </w:tc>
      </w:tr>
      <w:tr w:rsidR="00AA0923" w:rsidRPr="000D1B8C" w14:paraId="37B1F39C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8EFD67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9C399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A92F9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 xml:space="preserve"> (</w:t>
            </w:r>
            <w:r w:rsidRPr="000D1B8C">
              <w:rPr>
                <w:sz w:val="16"/>
                <w:szCs w:val="16"/>
                <w:lang w:val="hu-HU"/>
              </w:rPr>
              <w:t>0.01</w:t>
            </w:r>
            <w:r w:rsidRPr="000D1B8C">
              <w:rPr>
                <w:sz w:val="16"/>
                <w:szCs w:val="16"/>
              </w:rPr>
              <w:t>%/</w:t>
            </w:r>
            <w:r w:rsidRPr="000D1B8C">
              <w:rPr>
                <w:sz w:val="16"/>
                <w:szCs w:val="16"/>
                <w:lang w:val="hu-HU"/>
              </w:rPr>
              <w:t>2</w:t>
            </w:r>
            <w:r w:rsidRPr="000D1B8C">
              <w:rPr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545F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0.486009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91A7AC4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3.8996E-13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456E4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0.352179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E650AD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0.0075</w:t>
            </w:r>
          </w:p>
        </w:tc>
      </w:tr>
      <w:tr w:rsidR="00AA0923" w:rsidRPr="000D1B8C" w14:paraId="02F21468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DB7DC4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7496B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74531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(2%)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67105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0.830954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1AAF59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0.2165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5BDB4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0.537041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A0B6A19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0.0215</w:t>
            </w:r>
          </w:p>
        </w:tc>
      </w:tr>
      <w:tr w:rsidR="00AA0923" w:rsidRPr="000D1B8C" w14:paraId="0A20F6B7" w14:textId="77777777" w:rsidTr="00654F41">
        <w:trPr>
          <w:trHeight w:val="22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058CA9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F1EFB0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4F793" w14:textId="77777777" w:rsidR="00AA0923" w:rsidRPr="000D1B8C" w:rsidRDefault="00AA0923" w:rsidP="00654F41">
            <w:pPr>
              <w:rPr>
                <w:sz w:val="16"/>
                <w:szCs w:val="16"/>
              </w:rPr>
            </w:pPr>
            <w:r w:rsidRPr="000D1B8C">
              <w:rPr>
                <w:i/>
                <w:iCs/>
                <w:sz w:val="16"/>
                <w:szCs w:val="16"/>
              </w:rPr>
              <w:t>∆wc</w:t>
            </w:r>
            <w:r w:rsidRPr="000D1B8C">
              <w:rPr>
                <w:i/>
                <w:iCs/>
                <w:sz w:val="16"/>
                <w:szCs w:val="16"/>
                <w:lang w:val="hu-HU"/>
              </w:rPr>
              <w:t>-</w:t>
            </w:r>
            <w:r w:rsidRPr="000D1B8C">
              <w:rPr>
                <w:i/>
                <w:iCs/>
                <w:sz w:val="16"/>
                <w:szCs w:val="16"/>
              </w:rPr>
              <w:t>1</w:t>
            </w:r>
            <w:r w:rsidRPr="000D1B8C">
              <w:rPr>
                <w:sz w:val="16"/>
                <w:szCs w:val="16"/>
              </w:rPr>
              <w:t>/</w:t>
            </w:r>
            <w:r w:rsidRPr="000D1B8C">
              <w:rPr>
                <w:i/>
                <w:iCs/>
                <w:sz w:val="16"/>
                <w:szCs w:val="16"/>
              </w:rPr>
              <w:t>wt</w:t>
            </w:r>
            <w:r w:rsidRPr="000D1B8C">
              <w:rPr>
                <w:sz w:val="16"/>
                <w:szCs w:val="16"/>
              </w:rPr>
              <w:t xml:space="preserve"> (0.01%)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8491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0.354272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F5C7110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1.3201E-13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A4A1A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0.190675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A9B8BE" w14:textId="77777777" w:rsidR="00AA0923" w:rsidRPr="000D1B8C" w:rsidRDefault="00AA0923" w:rsidP="00654F41">
            <w:pPr>
              <w:jc w:val="center"/>
              <w:rPr>
                <w:sz w:val="16"/>
                <w:szCs w:val="16"/>
              </w:rPr>
            </w:pPr>
            <w:r w:rsidRPr="000D1B8C">
              <w:rPr>
                <w:sz w:val="16"/>
                <w:szCs w:val="16"/>
              </w:rPr>
              <w:t>0.0059</w:t>
            </w:r>
          </w:p>
        </w:tc>
      </w:tr>
    </w:tbl>
    <w:p w14:paraId="456A42B4" w14:textId="24219DF2" w:rsidR="00B65029" w:rsidRPr="00AA0923" w:rsidRDefault="00B65029" w:rsidP="00AA0923">
      <w:pPr>
        <w:spacing w:after="240" w:line="480" w:lineRule="auto"/>
        <w:jc w:val="both"/>
        <w:rPr>
          <w:lang w:val="en-GB"/>
        </w:rPr>
      </w:pPr>
    </w:p>
    <w:sectPr w:rsidR="00B65029" w:rsidRPr="00AA0923" w:rsidSect="00A4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23"/>
    <w:rsid w:val="00866C31"/>
    <w:rsid w:val="00A47392"/>
    <w:rsid w:val="00A9146D"/>
    <w:rsid w:val="00AA0923"/>
    <w:rsid w:val="00B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9730"/>
  <w15:chartTrackingRefBased/>
  <w15:docId w15:val="{84FCAC91-FC75-4C29-BB7D-A564CB2B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Szőke</dc:creator>
  <cp:keywords/>
  <dc:description/>
  <cp:lastModifiedBy>Anita Szőke</cp:lastModifiedBy>
  <cp:revision>2</cp:revision>
  <dcterms:created xsi:type="dcterms:W3CDTF">2022-10-29T21:18:00Z</dcterms:created>
  <dcterms:modified xsi:type="dcterms:W3CDTF">2022-10-29T23:03:00Z</dcterms:modified>
</cp:coreProperties>
</file>