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297F4B0E" w14:textId="77777777" w:rsidR="00747169" w:rsidRDefault="00747169">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 &amp; Correspondence section. </w:t>
            </w:r>
          </w:p>
          <w:p w14:paraId="4EC3BCB7" w14:textId="5BC1BF7E" w:rsidR="00747169" w:rsidRPr="003D5AF6" w:rsidRDefault="00747169">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300B4E3C" w:rsidR="00F102CC" w:rsidRPr="003D5AF6" w:rsidRDefault="00C324E0">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107AC60B" w:rsidR="00F102CC" w:rsidRPr="003D5AF6" w:rsidRDefault="00AC3246">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510C3EB4" w:rsidR="00F102CC" w:rsidRPr="003D5AF6" w:rsidRDefault="00AC3246">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3839E950" w14:textId="77777777" w:rsidR="00F102CC" w:rsidRDefault="00AC3246">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w:t>
            </w:r>
          </w:p>
          <w:p w14:paraId="6D488BB5" w14:textId="158E977A" w:rsidR="00AC3246" w:rsidRPr="003D5AF6" w:rsidRDefault="00F6449C">
            <w:pPr>
              <w:rPr>
                <w:rFonts w:ascii="Noto Sans" w:eastAsia="Noto Sans" w:hAnsi="Noto Sans" w:cs="Noto Sans"/>
                <w:bCs/>
                <w:color w:val="434343"/>
                <w:sz w:val="18"/>
                <w:szCs w:val="18"/>
              </w:rPr>
            </w:pPr>
            <w:r>
              <w:rPr>
                <w:rFonts w:ascii="Noto Sans" w:eastAsia="Noto Sans" w:hAnsi="Noto Sans" w:cs="Noto Sans"/>
                <w:bCs/>
                <w:color w:val="434343"/>
                <w:sz w:val="18"/>
                <w:szCs w:val="18"/>
              </w:rPr>
              <w:t>Figure l</w:t>
            </w:r>
            <w:r w:rsidR="009C2324">
              <w:rPr>
                <w:rFonts w:ascii="Noto Sans" w:eastAsia="Noto Sans" w:hAnsi="Noto Sans" w:cs="Noto Sans"/>
                <w:bCs/>
                <w:color w:val="434343"/>
                <w:sz w:val="18"/>
                <w:szCs w:val="18"/>
              </w:rPr>
              <w:t xml:space="preserve">egends of </w:t>
            </w:r>
            <w:r w:rsidR="00AC3246">
              <w:rPr>
                <w:rFonts w:ascii="Noto Sans" w:eastAsia="Noto Sans" w:hAnsi="Noto Sans" w:cs="Noto Sans"/>
                <w:bCs/>
                <w:color w:val="434343"/>
                <w:sz w:val="18"/>
                <w:szCs w:val="18"/>
              </w:rPr>
              <w:t>Fig</w:t>
            </w:r>
            <w:r>
              <w:rPr>
                <w:rFonts w:ascii="Noto Sans" w:eastAsia="Noto Sans" w:hAnsi="Noto Sans" w:cs="Noto Sans"/>
                <w:bCs/>
                <w:color w:val="434343"/>
                <w:sz w:val="18"/>
                <w:szCs w:val="18"/>
              </w:rPr>
              <w:t>.</w:t>
            </w:r>
            <w:r w:rsidR="00AC3246">
              <w:rPr>
                <w:rFonts w:ascii="Noto Sans" w:eastAsia="Noto Sans" w:hAnsi="Noto Sans" w:cs="Noto Sans"/>
                <w:bCs/>
                <w:color w:val="434343"/>
                <w:sz w:val="18"/>
                <w:szCs w:val="18"/>
              </w:rPr>
              <w:t>3</w:t>
            </w:r>
            <w:r w:rsidR="009C2324">
              <w:rPr>
                <w:rFonts w:ascii="Noto Sans" w:eastAsia="Noto Sans" w:hAnsi="Noto Sans" w:cs="Noto Sans"/>
                <w:bCs/>
                <w:color w:val="434343"/>
                <w:sz w:val="18"/>
                <w:szCs w:val="18"/>
              </w:rPr>
              <w:t>, Fig</w:t>
            </w:r>
            <w:r>
              <w:rPr>
                <w:rFonts w:ascii="Noto Sans" w:eastAsia="Noto Sans" w:hAnsi="Noto Sans" w:cs="Noto Sans"/>
                <w:bCs/>
                <w:color w:val="434343"/>
                <w:sz w:val="18"/>
                <w:szCs w:val="18"/>
              </w:rPr>
              <w:t>.</w:t>
            </w:r>
            <w:r w:rsidR="009C2324">
              <w:rPr>
                <w:rFonts w:ascii="Noto Sans" w:eastAsia="Noto Sans" w:hAnsi="Noto Sans" w:cs="Noto Sans"/>
                <w:bCs/>
                <w:color w:val="434343"/>
                <w:sz w:val="18"/>
                <w:szCs w:val="18"/>
              </w:rPr>
              <w:t>5, Fig</w:t>
            </w:r>
            <w:r>
              <w:rPr>
                <w:rFonts w:ascii="Noto Sans" w:eastAsia="Noto Sans" w:hAnsi="Noto Sans" w:cs="Noto Sans"/>
                <w:bCs/>
                <w:color w:val="434343"/>
                <w:sz w:val="18"/>
                <w:szCs w:val="18"/>
              </w:rPr>
              <w:t>.</w:t>
            </w:r>
            <w:r w:rsidR="009C2324">
              <w:rPr>
                <w:rFonts w:ascii="Noto Sans" w:eastAsia="Noto Sans" w:hAnsi="Noto Sans" w:cs="Noto Sans"/>
                <w:bCs/>
                <w:color w:val="434343"/>
                <w:sz w:val="18"/>
                <w:szCs w:val="18"/>
              </w:rPr>
              <w:t>6.</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8896FBA" w14:textId="77777777" w:rsidR="00F102CC" w:rsidRDefault="009C2324">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w:t>
            </w:r>
          </w:p>
          <w:p w14:paraId="228A64E8" w14:textId="4D38D67E" w:rsidR="009C2324" w:rsidRPr="003D5AF6" w:rsidRDefault="009C2324">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BB23FBD" w:rsidR="00F102CC" w:rsidRPr="003D5AF6" w:rsidRDefault="009C232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B38F3DC" w:rsidR="00F102CC" w:rsidRPr="003D5AF6" w:rsidRDefault="009C232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EE19AA4" w:rsidR="00F102CC" w:rsidRPr="003D5AF6" w:rsidRDefault="009C232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85BE32C" w:rsidR="00F102CC" w:rsidRDefault="009C2324">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19879FB" w:rsidR="00F102CC" w:rsidRPr="003D5AF6" w:rsidRDefault="009C232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D2D68B8" w:rsidR="00F102CC" w:rsidRPr="003D5AF6" w:rsidRDefault="009C232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3225B116" w:rsidR="00F102CC" w:rsidRPr="003D5AF6" w:rsidRDefault="009C232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30268578" w:rsidR="00F102CC" w:rsidRPr="003D5AF6" w:rsidRDefault="00F6449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5E8A0DB6" w:rsidR="00F102CC" w:rsidRPr="003D5AF6" w:rsidRDefault="00F6449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1C1E5328" w:rsidR="00F102CC" w:rsidRPr="003D5AF6" w:rsidRDefault="00F6449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6CC0533" w:rsidR="00F102CC" w:rsidRPr="003D5AF6" w:rsidRDefault="00F6449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Figure legends of Fig. 1, Fig. 2, Fig. 3, Fig. 4, Fig. </w:t>
            </w:r>
            <w:r w:rsidR="00DF1C17">
              <w:rPr>
                <w:rFonts w:ascii="Noto Sans" w:eastAsia="Noto Sans" w:hAnsi="Noto Sans" w:cs="Noto Sans"/>
                <w:bCs/>
                <w:color w:val="434343"/>
                <w:sz w:val="18"/>
                <w:szCs w:val="18"/>
              </w:rPr>
              <w:t>5, Fig. 6</w:t>
            </w:r>
            <w:r>
              <w:rPr>
                <w:rFonts w:ascii="Noto Sans" w:eastAsia="Noto Sans" w:hAnsi="Noto Sans" w:cs="Noto Sans"/>
                <w:bCs/>
                <w:color w:val="434343"/>
                <w:sz w:val="18"/>
                <w:szCs w:val="18"/>
              </w:rPr>
              <w:t xml:space="preserv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F064C32" w:rsidR="00F102CC" w:rsidRPr="003D5AF6" w:rsidRDefault="00DF1C1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B6465EB" w:rsidR="00F102CC" w:rsidRPr="003D5AF6" w:rsidRDefault="00DF1C1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3A23B4B5" w:rsidR="00F102CC" w:rsidRPr="003D5AF6" w:rsidRDefault="00DF1C1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Animals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61D99A9" w:rsidR="00F102CC" w:rsidRPr="003D5AF6" w:rsidRDefault="00DF1C1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C1D2F19" w:rsidR="00F102CC" w:rsidRPr="003D5AF6" w:rsidRDefault="00DF1C1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238736D" w:rsidR="00F102CC" w:rsidRPr="003D5AF6" w:rsidRDefault="00DF1C1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26DDEAB" w:rsidR="00F102CC" w:rsidRPr="003D5AF6" w:rsidRDefault="00DF1C1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t-tests are used to </w:t>
            </w:r>
            <w:r w:rsidR="001A38E3">
              <w:rPr>
                <w:rFonts w:ascii="Noto Sans" w:eastAsia="Noto Sans" w:hAnsi="Noto Sans" w:cs="Noto Sans"/>
                <w:bCs/>
                <w:color w:val="434343"/>
                <w:sz w:val="18"/>
                <w:szCs w:val="18"/>
              </w:rPr>
              <w:t xml:space="preserve">compare the mean of </w:t>
            </w:r>
            <w:r w:rsidR="00FF76EC">
              <w:rPr>
                <w:rFonts w:ascii="Noto Sans" w:eastAsia="Noto Sans" w:hAnsi="Noto Sans" w:cs="Noto Sans"/>
                <w:bCs/>
                <w:color w:val="434343"/>
                <w:sz w:val="18"/>
                <w:szCs w:val="18"/>
              </w:rPr>
              <w:t xml:space="preserve">the </w:t>
            </w:r>
            <w:r w:rsidR="001A38E3">
              <w:rPr>
                <w:rFonts w:ascii="Noto Sans" w:eastAsia="Noto Sans" w:hAnsi="Noto Sans" w:cs="Noto Sans"/>
                <w:bCs/>
                <w:color w:val="434343"/>
                <w:sz w:val="18"/>
                <w:szCs w:val="18"/>
              </w:rPr>
              <w:t>data set acquired from two independent group</w:t>
            </w:r>
            <w:r w:rsidR="00FF76EC">
              <w:rPr>
                <w:rFonts w:ascii="Noto Sans" w:eastAsia="Noto Sans" w:hAnsi="Noto Sans" w:cs="Noto Sans"/>
                <w:bCs/>
                <w:color w:val="434343"/>
                <w:sz w:val="18"/>
                <w:szCs w:val="18"/>
              </w:rPr>
              <w:t>s</w:t>
            </w:r>
            <w:r w:rsidR="001A38E3">
              <w:rPr>
                <w:rFonts w:ascii="Noto Sans" w:eastAsia="Noto Sans" w:hAnsi="Noto Sans" w:cs="Noto Sans"/>
                <w:bCs/>
                <w:color w:val="434343"/>
                <w:sz w:val="18"/>
                <w:szCs w:val="18"/>
              </w:rPr>
              <w:t xml:space="preserve">, such as control mice and miR-23~27a deficient mice, or miR-27a deficient mice.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B856476" w:rsidR="00F102CC" w:rsidRPr="003D5AF6" w:rsidRDefault="0017220F">
            <w:pPr>
              <w:spacing w:line="225" w:lineRule="auto"/>
              <w:rPr>
                <w:rFonts w:ascii="Noto Sans" w:eastAsia="Noto Sans" w:hAnsi="Noto Sans" w:cs="Noto Sans"/>
                <w:bCs/>
                <w:color w:val="434343"/>
                <w:sz w:val="18"/>
                <w:szCs w:val="18"/>
              </w:rPr>
            </w:pPr>
            <w:r w:rsidRPr="00774FAC">
              <w:rPr>
                <w:rFonts w:ascii="Noto Sans" w:eastAsia="Noto Sans" w:hAnsi="Noto Sans" w:cs="Noto Sans"/>
                <w:bCs/>
                <w:sz w:val="18"/>
                <w:szCs w:val="18"/>
              </w:rPr>
              <w:t xml:space="preserve">Statistics and Reproducibility in </w:t>
            </w:r>
            <w:r w:rsidR="00732A00" w:rsidRPr="00774FAC">
              <w:rPr>
                <w:rFonts w:ascii="Noto Sans" w:eastAsia="Noto Sans" w:hAnsi="Noto Sans" w:cs="Noto Sans"/>
                <w:bCs/>
                <w:sz w:val="18"/>
                <w:szCs w:val="18"/>
              </w:rPr>
              <w:t>Material &amp; Method, Supplemental Fig</w:t>
            </w:r>
            <w:r w:rsidR="00696339">
              <w:rPr>
                <w:rFonts w:ascii="Noto Sans" w:eastAsia="Noto Sans" w:hAnsi="Noto Sans" w:cs="Noto Sans"/>
                <w:bCs/>
                <w:sz w:val="18"/>
                <w:szCs w:val="18"/>
              </w:rPr>
              <w:t xml:space="preserve">ures, </w:t>
            </w:r>
            <w:r w:rsidR="006E3782">
              <w:rPr>
                <w:rFonts w:ascii="Noto Sans" w:eastAsia="Noto Sans" w:hAnsi="Noto Sans" w:cs="Noto Sans"/>
                <w:bCs/>
                <w:sz w:val="18"/>
                <w:szCs w:val="18"/>
              </w:rPr>
              <w:t>Source Data</w:t>
            </w:r>
            <w:r w:rsidR="00A4480C">
              <w:rPr>
                <w:rFonts w:ascii="Noto Sans" w:eastAsia="Noto Sans" w:hAnsi="Noto Sans" w:cs="Noto Sans"/>
                <w:bCs/>
                <w:sz w:val="18"/>
                <w:szCs w:val="18"/>
              </w:rPr>
              <w:t xml:space="preserve"> Files</w:t>
            </w:r>
            <w:r w:rsidR="006E3782">
              <w:rPr>
                <w:rFonts w:ascii="Noto Sans" w:eastAsia="Noto Sans" w:hAnsi="Noto Sans" w:cs="Noto Sans"/>
                <w:bCs/>
                <w:sz w:val="18"/>
                <w:szCs w:val="18"/>
              </w:rPr>
              <w:t xml:space="preserve"> for </w:t>
            </w:r>
            <w:r w:rsidR="00696339">
              <w:rPr>
                <w:rFonts w:ascii="Noto Sans" w:eastAsia="Noto Sans" w:hAnsi="Noto Sans" w:cs="Noto Sans"/>
                <w:bCs/>
                <w:sz w:val="18"/>
                <w:szCs w:val="18"/>
              </w:rPr>
              <w:t>Fig1-6 and Fig S1-3, S5-6, S8</w:t>
            </w:r>
            <w:r w:rsidR="006E3782">
              <w:rPr>
                <w:rFonts w:ascii="Noto Sans" w:eastAsia="Noto Sans" w:hAnsi="Noto Sans" w:cs="Noto Sans"/>
                <w:bCs/>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6BF4D4F4"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0FAC912D" w:rsidR="00F102CC" w:rsidRPr="003D5AF6" w:rsidRDefault="001A38E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DBF9FE9" w:rsidR="00F102CC" w:rsidRPr="003D5AF6" w:rsidRDefault="001A38E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33A3AF8" w:rsidR="00F102CC" w:rsidRPr="003D5AF6" w:rsidRDefault="0017220F">
            <w:pPr>
              <w:spacing w:line="225" w:lineRule="auto"/>
              <w:rPr>
                <w:rFonts w:ascii="Noto Sans" w:eastAsia="Noto Sans" w:hAnsi="Noto Sans" w:cs="Noto Sans"/>
                <w:bCs/>
                <w:color w:val="434343"/>
                <w:sz w:val="18"/>
                <w:szCs w:val="18"/>
              </w:rPr>
            </w:pPr>
            <w:r w:rsidRPr="0017220F">
              <w:rPr>
                <w:rFonts w:ascii="Noto Sans" w:eastAsia="Noto Sans" w:hAnsi="Noto Sans" w:cs="Noto Sans"/>
                <w:bCs/>
                <w:color w:val="434343"/>
                <w:sz w:val="18"/>
                <w:szCs w:val="18"/>
              </w:rPr>
              <w:t>Statistics and Reproducibility</w:t>
            </w:r>
            <w:r>
              <w:rPr>
                <w:rFonts w:ascii="Noto Sans" w:eastAsia="Noto Sans" w:hAnsi="Noto Sans" w:cs="Noto Sans"/>
                <w:bCs/>
                <w:color w:val="434343"/>
                <w:sz w:val="18"/>
                <w:szCs w:val="18"/>
              </w:rPr>
              <w:t xml:space="preserve"> in Material &amp; Method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4D794056"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F5C7255" w:rsidR="00F102CC" w:rsidRPr="003D5AF6" w:rsidRDefault="001A38E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05428EBA" w:rsidR="00F102CC" w:rsidRPr="003D5AF6" w:rsidRDefault="00EC761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We followed ARRIVE guidelines. The checklist is not provided.</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1E29C5">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F8163" w14:textId="77777777" w:rsidR="001E29C5" w:rsidRDefault="001E29C5">
      <w:r>
        <w:separator/>
      </w:r>
    </w:p>
  </w:endnote>
  <w:endnote w:type="continuationSeparator" w:id="0">
    <w:p w14:paraId="657844E4" w14:textId="77777777" w:rsidR="001E29C5" w:rsidRDefault="001E2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Noto Sans"/>
    <w:charset w:val="00"/>
    <w:family w:val="swiss"/>
    <w:pitch w:val="variable"/>
    <w:sig w:usb0="E00082FF" w:usb1="400078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E4011" w14:textId="77777777" w:rsidR="001E29C5" w:rsidRDefault="001E29C5">
      <w:r>
        <w:separator/>
      </w:r>
    </w:p>
  </w:footnote>
  <w:footnote w:type="continuationSeparator" w:id="0">
    <w:p w14:paraId="4446F436" w14:textId="77777777" w:rsidR="001E29C5" w:rsidRDefault="001E29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9763966">
    <w:abstractNumId w:val="2"/>
  </w:num>
  <w:num w:numId="2" w16cid:durableId="736972060">
    <w:abstractNumId w:val="0"/>
  </w:num>
  <w:num w:numId="3" w16cid:durableId="554779009">
    <w:abstractNumId w:val="1"/>
  </w:num>
  <w:num w:numId="4" w16cid:durableId="16379053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1"/>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UzMbMwMwUic3NDUyUdpeDU4uLM/DyQApNaADQm3LAsAAAA"/>
  </w:docVars>
  <w:rsids>
    <w:rsidRoot w:val="00F102CC"/>
    <w:rsid w:val="0017220F"/>
    <w:rsid w:val="001A38E3"/>
    <w:rsid w:val="001B3BCC"/>
    <w:rsid w:val="001E29C5"/>
    <w:rsid w:val="002209A8"/>
    <w:rsid w:val="00323422"/>
    <w:rsid w:val="003D5AF6"/>
    <w:rsid w:val="00427975"/>
    <w:rsid w:val="004E2C31"/>
    <w:rsid w:val="00571182"/>
    <w:rsid w:val="005B0259"/>
    <w:rsid w:val="005B52D7"/>
    <w:rsid w:val="00626998"/>
    <w:rsid w:val="00696339"/>
    <w:rsid w:val="006E3782"/>
    <w:rsid w:val="007054B6"/>
    <w:rsid w:val="00732A00"/>
    <w:rsid w:val="00747169"/>
    <w:rsid w:val="00774FAC"/>
    <w:rsid w:val="0097328B"/>
    <w:rsid w:val="009C2324"/>
    <w:rsid w:val="009C7B26"/>
    <w:rsid w:val="00A11E52"/>
    <w:rsid w:val="00A4480C"/>
    <w:rsid w:val="00AC3246"/>
    <w:rsid w:val="00BD41E9"/>
    <w:rsid w:val="00C324E0"/>
    <w:rsid w:val="00C84413"/>
    <w:rsid w:val="00DF1C17"/>
    <w:rsid w:val="00E8205B"/>
    <w:rsid w:val="00EC7616"/>
    <w:rsid w:val="00EE44DD"/>
    <w:rsid w:val="00F102CC"/>
    <w:rsid w:val="00F6449C"/>
    <w:rsid w:val="00F91042"/>
    <w:rsid w:val="00FF76E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1527</Words>
  <Characters>8708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Hsu, Wei</dc:creator>
  <cp:lastModifiedBy>Hsu, Wei</cp:lastModifiedBy>
  <cp:revision>7</cp:revision>
  <dcterms:created xsi:type="dcterms:W3CDTF">2022-06-06T18:24:00Z</dcterms:created>
  <dcterms:modified xsi:type="dcterms:W3CDTF">2022-06-06T18:50:00Z</dcterms:modified>
</cp:coreProperties>
</file>