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2FE01F4" w:rsidR="00F102CC" w:rsidRPr="003D5AF6" w:rsidRDefault="00AA359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main text following acknowledgements.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69C2A33" w:rsidR="00F102CC" w:rsidRPr="003D5AF6" w:rsidRDefault="00FF0DF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Methods and Appendix of key resources.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7369B9" w:rsidR="00F102CC" w:rsidRPr="003D5AF6" w:rsidRDefault="00B76F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EDFD1E" w:rsidR="00F102CC" w:rsidRPr="003D5AF6" w:rsidRDefault="00B76F7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under “Cells and Viral infections”.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76440D4" w:rsidR="00F102CC" w:rsidRPr="003D5AF6" w:rsidRDefault="0012100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under “</w:t>
            </w:r>
            <w:r w:rsidRPr="00121007">
              <w:rPr>
                <w:rFonts w:ascii="Noto Sans" w:hAnsi="Noto Sans" w:cs="Noto Sans"/>
                <w:sz w:val="18"/>
                <w:szCs w:val="18"/>
              </w:rPr>
              <w:t xml:space="preserve">Derivation and culture of trophoblast organoids (TO) from </w:t>
            </w:r>
            <w:r w:rsidRPr="00121007">
              <w:rPr>
                <w:rFonts w:ascii="Noto Sans" w:hAnsi="Noto Sans" w:cs="Noto Sans"/>
                <w:sz w:val="18"/>
                <w:szCs w:val="18"/>
              </w:rPr>
              <w:lastRenderedPageBreak/>
              <w:t>human placental samples</w:t>
            </w:r>
            <w:r w:rsidRPr="00121007">
              <w:rPr>
                <w:rFonts w:ascii="Noto Sans" w:eastAsia="Noto Sans" w:hAnsi="Noto Sans" w:cs="Noto Sans"/>
                <w:color w:val="434343"/>
                <w:sz w:val="18"/>
                <w:szCs w:val="18"/>
              </w:rPr>
              <w:t>”</w:t>
            </w:r>
            <w:r w:rsidRPr="00121007">
              <w:rPr>
                <w:rFonts w:ascii="Noto Sans" w:eastAsia="Noto Sans" w:hAnsi="Noto Sans" w:cs="Noto Sans"/>
                <w:color w:val="434343"/>
                <w:sz w:val="18"/>
                <w:szCs w:val="18"/>
              </w:rPr>
              <w:t xml:space="preserve"> and “</w:t>
            </w:r>
            <w:r w:rsidRPr="00121007">
              <w:rPr>
                <w:rFonts w:ascii="Noto Sans" w:hAnsi="Noto Sans" w:cs="Noto Sans"/>
                <w:sz w:val="18"/>
                <w:szCs w:val="18"/>
              </w:rPr>
              <w:t>Derivation and culture of decidual organoids (DOs) cultures from human decidua samples</w:t>
            </w:r>
            <w:r w:rsidRPr="00121007">
              <w:rPr>
                <w:rFonts w:ascii="Noto Sans" w:hAnsi="Noto Sans" w:cs="Noto Sans"/>
                <w:sz w:val="18"/>
                <w:szCs w:val="18"/>
              </w:rPr>
              <w:t>” sections.</w:t>
            </w:r>
            <w:r>
              <w:rPr>
                <w:rFonts w:ascii="Arial" w:hAnsi="Arial" w:cs="Arial"/>
                <w:b/>
                <w:bCs/>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1DF93AF" w:rsidR="00F102CC" w:rsidRPr="003D5AF6" w:rsidRDefault="001210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315DA3" w:rsidR="00F102CC" w:rsidRPr="003D5AF6" w:rsidRDefault="001210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E237D7" w:rsidR="00F102CC" w:rsidRPr="003D5AF6" w:rsidRDefault="001210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852D2B" w:rsidR="00F102CC" w:rsidRPr="003D5AF6" w:rsidRDefault="0012100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C0AE49C" w:rsidR="00F102CC" w:rsidRPr="003D5AF6" w:rsidRDefault="0012100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Sex of placental tissue used in this study are detailed in </w:t>
            </w:r>
            <w:r>
              <w:rPr>
                <w:rFonts w:ascii="Noto Sans" w:eastAsia="Noto Sans" w:hAnsi="Noto Sans" w:cs="Noto Sans"/>
                <w:bCs/>
                <w:color w:val="434343"/>
                <w:sz w:val="18"/>
                <w:szCs w:val="18"/>
              </w:rPr>
              <w:t>Materials and Methods, under “</w:t>
            </w:r>
            <w:r w:rsidRPr="00121007">
              <w:rPr>
                <w:rFonts w:ascii="Noto Sans" w:hAnsi="Noto Sans" w:cs="Noto Sans"/>
                <w:sz w:val="18"/>
                <w:szCs w:val="18"/>
              </w:rPr>
              <w:t>Derivation and culture of trophoblast organoids (TO) from human placental samples</w:t>
            </w:r>
            <w:r w:rsidRPr="00121007">
              <w:rPr>
                <w:rFonts w:ascii="Noto Sans" w:eastAsia="Noto Sans" w:hAnsi="Noto Sans" w:cs="Noto Sans"/>
                <w:color w:val="434343"/>
                <w:sz w:val="18"/>
                <w:szCs w:val="18"/>
              </w:rPr>
              <w:t>”</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F087D5" w:rsidR="00F102CC" w:rsidRPr="003D5AF6" w:rsidRDefault="00D85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0674BC" w:rsidR="00F102CC" w:rsidRPr="003D5AF6" w:rsidRDefault="00F54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EB95D77" w:rsidR="00F102CC" w:rsidRDefault="00F549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4359CC" w:rsidR="00F102CC" w:rsidRPr="003D5AF6" w:rsidRDefault="00F54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D8D075" w:rsidR="00F102CC" w:rsidRPr="003D5AF6" w:rsidRDefault="00F54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06E9D4" w:rsidR="00F102CC" w:rsidRPr="003D5AF6" w:rsidRDefault="001E2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experiments were repeated a minimum of three times using at least two independent organoid lines obtained from unique human tissue. As stated in figure legends, individual data points in all graphs represent independent biological samples from unique tissues or independent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DB1B9D" w:rsidR="00F102CC" w:rsidRPr="003D5AF6" w:rsidRDefault="006310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stated in figure legends, both technical and biological replicates were applied to all data shown.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363A342" w:rsidR="00F102CC" w:rsidRPr="00CE03AF" w:rsidRDefault="00CE03AF">
            <w:pPr>
              <w:spacing w:line="225" w:lineRule="auto"/>
              <w:rPr>
                <w:rFonts w:ascii="Noto Sans" w:eastAsia="Noto Sans" w:hAnsi="Noto Sans" w:cs="Noto Sans"/>
                <w:b/>
                <w:color w:val="434343"/>
                <w:sz w:val="18"/>
                <w:szCs w:val="18"/>
              </w:rPr>
            </w:pPr>
            <w:r w:rsidRPr="00CE03AF">
              <w:rPr>
                <w:rFonts w:ascii="Noto Sans" w:hAnsi="Noto Sans" w:cs="Noto Sans"/>
                <w:sz w:val="18"/>
                <w:szCs w:val="18"/>
              </w:rPr>
              <w:t xml:space="preserve">The </w:t>
            </w:r>
            <w:r w:rsidRPr="00CE03AF">
              <w:rPr>
                <w:rFonts w:ascii="Noto Sans" w:hAnsi="Noto Sans" w:cs="Noto Sans"/>
                <w:sz w:val="18"/>
                <w:szCs w:val="18"/>
              </w:rPr>
              <w:t>Duke University Institutional Review Board (IRB)</w:t>
            </w:r>
            <w:r w:rsidRPr="00CE03AF">
              <w:rPr>
                <w:rFonts w:ascii="Noto Sans" w:hAnsi="Noto Sans" w:cs="Noto Sans"/>
                <w:sz w:val="18"/>
                <w:szCs w:val="18"/>
              </w:rPr>
              <w:t xml:space="preserve"> reviewed the protocol associated with this study and </w:t>
            </w:r>
            <w:r>
              <w:rPr>
                <w:rFonts w:ascii="Noto Sans" w:hAnsi="Noto Sans" w:cs="Noto Sans"/>
                <w:sz w:val="18"/>
                <w:szCs w:val="18"/>
              </w:rPr>
              <w:t>approved this study as exempt u</w:t>
            </w:r>
            <w:r w:rsidRPr="009B438F">
              <w:rPr>
                <w:rFonts w:ascii="Noto Sans" w:hAnsi="Noto Sans" w:cs="Noto Sans"/>
                <w:sz w:val="18"/>
                <w:szCs w:val="18"/>
                <w:highlight w:val="yellow"/>
              </w:rPr>
              <w:t>nder</w:t>
            </w:r>
            <w:r>
              <w:rPr>
                <w:rFonts w:ascii="Noto Sans" w:hAnsi="Noto Sans" w:cs="Noto Sans"/>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5932903" w:rsidR="00F102CC" w:rsidRPr="003D5AF6" w:rsidRDefault="008D4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995179" w:rsidR="00F102CC" w:rsidRPr="003D5AF6" w:rsidRDefault="008D4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D772AF" w:rsidR="00F102CC" w:rsidRPr="003D5AF6" w:rsidRDefault="008D4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FBC77C9" w:rsidR="00F102CC" w:rsidRPr="003D5AF6" w:rsidRDefault="009B43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sample or data were omitted.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137461" w:rsidR="00F102CC" w:rsidRPr="003D5AF6" w:rsidRDefault="006D24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statistical tests are described in figure legends. </w:t>
            </w:r>
            <w:r w:rsidR="00205F48" w:rsidRPr="00205F48">
              <w:rPr>
                <w:rFonts w:ascii="Noto Sans" w:eastAsia="Noto Sans" w:hAnsi="Noto Sans" w:cs="Noto Sans"/>
                <w:bCs/>
                <w:color w:val="434343"/>
                <w:sz w:val="18"/>
                <w:szCs w:val="18"/>
              </w:rPr>
              <w:t>Parametric tests were applied when data were distributed normally based on D’Agostino-Pearson analyses; otherwise, nonparametric tests were applied. P values &lt;0.05 were considered statistically significant, with specific P values noted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3A1446E" w:rsidR="00F102CC" w:rsidRPr="002658FD" w:rsidRDefault="00205F48">
            <w:pPr>
              <w:spacing w:line="225" w:lineRule="auto"/>
              <w:rPr>
                <w:rFonts w:ascii="Noto Sans" w:eastAsia="Noto Sans" w:hAnsi="Noto Sans" w:cs="Noto Sans"/>
                <w:bCs/>
                <w:color w:val="434343"/>
                <w:sz w:val="18"/>
                <w:szCs w:val="18"/>
              </w:rPr>
            </w:pPr>
            <w:r w:rsidRPr="002658FD">
              <w:rPr>
                <w:rFonts w:ascii="Noto Sans" w:eastAsia="Noto Sans" w:hAnsi="Noto Sans" w:cs="Noto Sans"/>
                <w:bCs/>
                <w:color w:val="434343"/>
                <w:sz w:val="18"/>
                <w:szCs w:val="18"/>
              </w:rPr>
              <w:t xml:space="preserve">A data availability statement is provided following the acknowledgements. </w:t>
            </w:r>
            <w:r w:rsidR="005B0659" w:rsidRPr="002658FD">
              <w:rPr>
                <w:rFonts w:ascii="Noto Sans" w:eastAsia="Noto Sans" w:hAnsi="Noto Sans" w:cs="Noto Sans"/>
                <w:bCs/>
                <w:color w:val="434343"/>
                <w:sz w:val="18"/>
                <w:szCs w:val="18"/>
              </w:rPr>
              <w:t xml:space="preserve">The accession number for newly generated datasets are detailed in the Materials and Methods </w:t>
            </w:r>
            <w:r w:rsidR="002658FD" w:rsidRPr="002658FD">
              <w:rPr>
                <w:rFonts w:ascii="Noto Sans" w:eastAsia="Noto Sans" w:hAnsi="Noto Sans" w:cs="Noto Sans"/>
                <w:bCs/>
                <w:color w:val="434343"/>
                <w:sz w:val="18"/>
                <w:szCs w:val="18"/>
              </w:rPr>
              <w:t xml:space="preserve">in the </w:t>
            </w:r>
            <w:r w:rsidR="002658FD" w:rsidRPr="002658FD">
              <w:rPr>
                <w:rFonts w:ascii="Noto Sans" w:eastAsia="Noto Sans" w:hAnsi="Noto Sans" w:cs="Noto Sans"/>
                <w:bCs/>
                <w:color w:val="434343"/>
                <w:sz w:val="18"/>
                <w:szCs w:val="18"/>
              </w:rPr>
              <w:lastRenderedPageBreak/>
              <w:t>“</w:t>
            </w:r>
            <w:proofErr w:type="spellStart"/>
            <w:r w:rsidR="002658FD" w:rsidRPr="002658FD">
              <w:rPr>
                <w:rFonts w:ascii="Noto Sans" w:eastAsia="Noto Sans" w:hAnsi="Noto Sans" w:cs="Noto Sans"/>
                <w:bCs/>
                <w:color w:val="434343"/>
                <w:sz w:val="18"/>
                <w:szCs w:val="18"/>
              </w:rPr>
              <w:t>RNAseq</w:t>
            </w:r>
            <w:proofErr w:type="spellEnd"/>
            <w:r w:rsidR="002658FD" w:rsidRPr="002658FD">
              <w:rPr>
                <w:rFonts w:ascii="Noto Sans" w:eastAsia="Noto Sans" w:hAnsi="Noto Sans" w:cs="Noto Sans"/>
                <w:bCs/>
                <w:color w:val="434343"/>
                <w:sz w:val="18"/>
                <w:szCs w:val="18"/>
              </w:rPr>
              <w:t>” section</w:t>
            </w:r>
            <w:r w:rsidR="0021042C">
              <w:rPr>
                <w:rFonts w:ascii="Noto Sans" w:eastAsia="Noto Sans" w:hAnsi="Noto Sans" w:cs="Noto Sans"/>
                <w:bCs/>
                <w:color w:val="434343"/>
                <w:sz w:val="18"/>
                <w:szCs w:val="18"/>
              </w:rPr>
              <w:t xml:space="preserve"> </w:t>
            </w:r>
            <w:r w:rsidR="0021042C" w:rsidRPr="002658FD">
              <w:rPr>
                <w:rFonts w:ascii="Noto Sans" w:eastAsia="Noto Sans" w:hAnsi="Noto Sans" w:cs="Noto Sans"/>
                <w:bCs/>
                <w:color w:val="434343"/>
                <w:sz w:val="18"/>
                <w:szCs w:val="18"/>
              </w:rPr>
              <w:t xml:space="preserve">and </w:t>
            </w:r>
            <w:r w:rsidR="0021042C">
              <w:rPr>
                <w:rFonts w:ascii="Noto Sans" w:eastAsia="Noto Sans" w:hAnsi="Noto Sans" w:cs="Noto Sans"/>
                <w:bCs/>
                <w:color w:val="434343"/>
                <w:sz w:val="18"/>
                <w:szCs w:val="18"/>
              </w:rPr>
              <w:t>in the Appendix of key resources.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3779B9" w:rsidR="00F102CC" w:rsidRPr="003D5AF6" w:rsidRDefault="00176A48">
            <w:pPr>
              <w:spacing w:line="225" w:lineRule="auto"/>
              <w:rPr>
                <w:rFonts w:ascii="Noto Sans" w:eastAsia="Noto Sans" w:hAnsi="Noto Sans" w:cs="Noto Sans"/>
                <w:bCs/>
                <w:color w:val="434343"/>
                <w:sz w:val="18"/>
                <w:szCs w:val="18"/>
              </w:rPr>
            </w:pPr>
            <w:r w:rsidRPr="002658FD">
              <w:rPr>
                <w:rFonts w:ascii="Noto Sans" w:eastAsia="Noto Sans" w:hAnsi="Noto Sans" w:cs="Noto Sans"/>
                <w:bCs/>
                <w:color w:val="434343"/>
                <w:sz w:val="18"/>
                <w:szCs w:val="18"/>
              </w:rPr>
              <w:t>The accession number for newly generated datasets are detailed in the Materials and Methods in the “</w:t>
            </w:r>
            <w:proofErr w:type="spellStart"/>
            <w:r w:rsidRPr="002658FD">
              <w:rPr>
                <w:rFonts w:ascii="Noto Sans" w:eastAsia="Noto Sans" w:hAnsi="Noto Sans" w:cs="Noto Sans"/>
                <w:bCs/>
                <w:color w:val="434343"/>
                <w:sz w:val="18"/>
                <w:szCs w:val="18"/>
              </w:rPr>
              <w:t>RNAseq</w:t>
            </w:r>
            <w:proofErr w:type="spellEnd"/>
            <w:r w:rsidRPr="002658FD">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704ED12" w:rsidR="00F102CC" w:rsidRPr="003D5AF6" w:rsidRDefault="00176A48">
            <w:pPr>
              <w:spacing w:line="225" w:lineRule="auto"/>
              <w:rPr>
                <w:rFonts w:ascii="Noto Sans" w:eastAsia="Noto Sans" w:hAnsi="Noto Sans" w:cs="Noto Sans"/>
                <w:bCs/>
                <w:color w:val="434343"/>
                <w:sz w:val="18"/>
                <w:szCs w:val="18"/>
              </w:rPr>
            </w:pPr>
            <w:r w:rsidRPr="002658FD">
              <w:rPr>
                <w:rFonts w:ascii="Noto Sans" w:eastAsia="Noto Sans" w:hAnsi="Noto Sans" w:cs="Noto Sans"/>
                <w:bCs/>
                <w:color w:val="434343"/>
                <w:sz w:val="18"/>
                <w:szCs w:val="18"/>
              </w:rPr>
              <w:t xml:space="preserve">The accession number for </w:t>
            </w:r>
            <w:r>
              <w:rPr>
                <w:rFonts w:ascii="Noto Sans" w:eastAsia="Noto Sans" w:hAnsi="Noto Sans" w:cs="Noto Sans"/>
                <w:bCs/>
                <w:color w:val="434343"/>
                <w:sz w:val="18"/>
                <w:szCs w:val="18"/>
              </w:rPr>
              <w:t>previously</w:t>
            </w:r>
            <w:r w:rsidRPr="002658FD">
              <w:rPr>
                <w:rFonts w:ascii="Noto Sans" w:eastAsia="Noto Sans" w:hAnsi="Noto Sans" w:cs="Noto Sans"/>
                <w:bCs/>
                <w:color w:val="434343"/>
                <w:sz w:val="18"/>
                <w:szCs w:val="18"/>
              </w:rPr>
              <w:t xml:space="preserve"> generated datasets are detailed in the Materials and Methods in the “</w:t>
            </w:r>
            <w:proofErr w:type="spellStart"/>
            <w:r w:rsidRPr="002658FD">
              <w:rPr>
                <w:rFonts w:ascii="Noto Sans" w:eastAsia="Noto Sans" w:hAnsi="Noto Sans" w:cs="Noto Sans"/>
                <w:bCs/>
                <w:color w:val="434343"/>
                <w:sz w:val="18"/>
                <w:szCs w:val="18"/>
              </w:rPr>
              <w:t>RNAseq</w:t>
            </w:r>
            <w:proofErr w:type="spellEnd"/>
            <w:r w:rsidRPr="002658FD">
              <w:rPr>
                <w:rFonts w:ascii="Noto Sans" w:eastAsia="Noto Sans" w:hAnsi="Noto Sans" w:cs="Noto Sans"/>
                <w:bCs/>
                <w:color w:val="434343"/>
                <w:sz w:val="18"/>
                <w:szCs w:val="18"/>
              </w:rPr>
              <w:t>” section</w:t>
            </w:r>
            <w:r w:rsidR="0021042C">
              <w:rPr>
                <w:rFonts w:ascii="Noto Sans" w:eastAsia="Noto Sans" w:hAnsi="Noto Sans" w:cs="Noto Sans"/>
                <w:bCs/>
                <w:color w:val="434343"/>
                <w:sz w:val="18"/>
                <w:szCs w:val="18"/>
              </w:rPr>
              <w:t xml:space="preserve"> and in the Appendix of key resources.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317FA8" w14:textId="7C663C6A" w:rsidR="00FD01CA" w:rsidRPr="00FD01CA" w:rsidRDefault="008D098D" w:rsidP="00FD01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available by request, as stated in </w:t>
            </w:r>
            <w:r w:rsidRPr="00FD01CA">
              <w:rPr>
                <w:rFonts w:ascii="Noto Sans" w:eastAsia="Noto Sans" w:hAnsi="Noto Sans" w:cs="Noto Sans"/>
                <w:bCs/>
                <w:color w:val="434343"/>
                <w:sz w:val="18"/>
                <w:szCs w:val="18"/>
              </w:rPr>
              <w:t xml:space="preserve">the </w:t>
            </w:r>
            <w:r w:rsidR="00FD01CA" w:rsidRPr="00FD01CA">
              <w:rPr>
                <w:rFonts w:ascii="Noto Sans" w:eastAsia="Noto Sans" w:hAnsi="Noto Sans" w:cs="Noto Sans"/>
                <w:bCs/>
                <w:color w:val="434343"/>
                <w:sz w:val="18"/>
                <w:szCs w:val="18"/>
              </w:rPr>
              <w:t>Data availability statement</w:t>
            </w:r>
            <w:r w:rsidR="00FD01CA">
              <w:rPr>
                <w:rFonts w:ascii="Noto Sans" w:eastAsia="Noto Sans" w:hAnsi="Noto Sans" w:cs="Noto Sans"/>
                <w:bCs/>
                <w:color w:val="434343"/>
                <w:sz w:val="18"/>
                <w:szCs w:val="18"/>
              </w:rPr>
              <w:t xml:space="preserve"> located after the acknowledgements. </w:t>
            </w:r>
          </w:p>
          <w:p w14:paraId="5BB52AB8" w14:textId="5EFB0C5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BD1900" w:rsidR="00F102CC" w:rsidRPr="003D5AF6" w:rsidRDefault="008F00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74F8A9" w:rsidR="00F102CC" w:rsidRPr="003D5AF6" w:rsidRDefault="008F00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741A4C" w:rsidR="00F102CC" w:rsidRPr="003D5AF6" w:rsidRDefault="008F00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670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72C4" w14:textId="77777777" w:rsidR="007B670C" w:rsidRDefault="007B670C">
      <w:r>
        <w:separator/>
      </w:r>
    </w:p>
  </w:endnote>
  <w:endnote w:type="continuationSeparator" w:id="0">
    <w:p w14:paraId="786422C4" w14:textId="77777777" w:rsidR="007B670C" w:rsidRDefault="007B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F124" w14:textId="77777777" w:rsidR="007B670C" w:rsidRDefault="007B670C">
      <w:r>
        <w:separator/>
      </w:r>
    </w:p>
  </w:footnote>
  <w:footnote w:type="continuationSeparator" w:id="0">
    <w:p w14:paraId="7BC2D772" w14:textId="77777777" w:rsidR="007B670C" w:rsidRDefault="007B6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4235641">
    <w:abstractNumId w:val="2"/>
  </w:num>
  <w:num w:numId="2" w16cid:durableId="1974481566">
    <w:abstractNumId w:val="0"/>
  </w:num>
  <w:num w:numId="3" w16cid:durableId="555898398">
    <w:abstractNumId w:val="1"/>
  </w:num>
  <w:num w:numId="4" w16cid:durableId="493225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1007"/>
    <w:rsid w:val="00176A48"/>
    <w:rsid w:val="001B3BCC"/>
    <w:rsid w:val="001E2ABD"/>
    <w:rsid w:val="00205F48"/>
    <w:rsid w:val="0021042C"/>
    <w:rsid w:val="002209A8"/>
    <w:rsid w:val="002658FD"/>
    <w:rsid w:val="003D5AF6"/>
    <w:rsid w:val="00427975"/>
    <w:rsid w:val="00433DE5"/>
    <w:rsid w:val="004E2C31"/>
    <w:rsid w:val="005B0259"/>
    <w:rsid w:val="005B0659"/>
    <w:rsid w:val="00631024"/>
    <w:rsid w:val="006D2405"/>
    <w:rsid w:val="007054B6"/>
    <w:rsid w:val="007B670C"/>
    <w:rsid w:val="008D098D"/>
    <w:rsid w:val="008D460B"/>
    <w:rsid w:val="008F008D"/>
    <w:rsid w:val="009B438F"/>
    <w:rsid w:val="009C7B26"/>
    <w:rsid w:val="00A11E52"/>
    <w:rsid w:val="00AA3597"/>
    <w:rsid w:val="00B76F70"/>
    <w:rsid w:val="00BD41E9"/>
    <w:rsid w:val="00C84413"/>
    <w:rsid w:val="00CE03AF"/>
    <w:rsid w:val="00D855DD"/>
    <w:rsid w:val="00F102CC"/>
    <w:rsid w:val="00F54960"/>
    <w:rsid w:val="00F91042"/>
    <w:rsid w:val="00FD01CA"/>
    <w:rsid w:val="00FF0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Coyne, Ph.D.</cp:lastModifiedBy>
  <cp:revision>22</cp:revision>
  <dcterms:created xsi:type="dcterms:W3CDTF">2022-08-11T16:55:00Z</dcterms:created>
  <dcterms:modified xsi:type="dcterms:W3CDTF">2022-08-11T17:17:00Z</dcterms:modified>
</cp:coreProperties>
</file>