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96F3264" w:rsidR="00F102CC" w:rsidRPr="003D5AF6" w:rsidRDefault="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912D3D">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p</w:t>
            </w:r>
            <w:r w:rsidR="00BB1C51">
              <w:rPr>
                <w:rFonts w:ascii="Noto Sans" w:eastAsia="Noto Sans" w:hAnsi="Noto Sans" w:cs="Noto Sans"/>
                <w:bCs/>
                <w:color w:val="434343"/>
                <w:sz w:val="18"/>
                <w:szCs w:val="18"/>
              </w:rPr>
              <w:t>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A903A70" w:rsidR="00F102CC" w:rsidRPr="003D5AF6" w:rsidRDefault="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2D3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912D3D" w:rsidRDefault="00912D3D" w:rsidP="00912D3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02D8F88" w14:textId="01E1D64E" w:rsidR="00912D3D" w:rsidRDefault="00912D3D" w:rsidP="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912D3D">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sidR="00BB1C51">
              <w:rPr>
                <w:rFonts w:ascii="Noto Sans" w:eastAsia="Noto Sans" w:hAnsi="Noto Sans" w:cs="Noto Sans"/>
                <w:bCs/>
                <w:color w:val="434343"/>
                <w:sz w:val="18"/>
                <w:szCs w:val="18"/>
              </w:rPr>
              <w:t>p1</w:t>
            </w:r>
          </w:p>
          <w:p w14:paraId="220B6931" w14:textId="708A22C3" w:rsidR="00912D3D" w:rsidRPr="003D5AF6" w:rsidRDefault="00912D3D" w:rsidP="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Genotype data </w:t>
            </w:r>
            <w:r w:rsidR="00BB1C51">
              <w:rPr>
                <w:rFonts w:ascii="Noto Sans" w:eastAsia="Noto Sans" w:hAnsi="Noto Sans" w:cs="Noto Sans"/>
                <w:bCs/>
                <w:color w:val="434343"/>
                <w:sz w:val="18"/>
                <w:szCs w:val="18"/>
              </w:rPr>
              <w:t xml:space="preserve">will be released </w:t>
            </w:r>
            <w:r>
              <w:rPr>
                <w:rFonts w:ascii="Noto Sans" w:eastAsia="Noto Sans" w:hAnsi="Noto Sans" w:cs="Noto Sans"/>
                <w:bCs/>
                <w:color w:val="434343"/>
                <w:sz w:val="18"/>
                <w:szCs w:val="18"/>
              </w:rPr>
              <w:t xml:space="preserve">on the </w:t>
            </w:r>
            <w:proofErr w:type="spellStart"/>
            <w:r>
              <w:rPr>
                <w:rFonts w:ascii="Noto Sans" w:eastAsia="Noto Sans" w:hAnsi="Noto Sans" w:cs="Noto Sans"/>
                <w:bCs/>
                <w:color w:val="434343"/>
                <w:sz w:val="18"/>
                <w:szCs w:val="18"/>
              </w:rPr>
              <w:t>eGA</w:t>
            </w:r>
            <w:proofErr w:type="spellEnd"/>
            <w:r>
              <w:rPr>
                <w:rFonts w:ascii="Noto Sans" w:eastAsia="Noto Sans" w:hAnsi="Noto Sans" w:cs="Noto Sans"/>
                <w:bCs/>
                <w:color w:val="434343"/>
                <w:sz w:val="18"/>
                <w:szCs w:val="18"/>
              </w:rPr>
              <w:t xml:space="preserve"> database </w:t>
            </w:r>
            <w:r w:rsidR="00BB1C51">
              <w:rPr>
                <w:rFonts w:ascii="Noto Sans" w:eastAsia="Noto Sans" w:hAnsi="Noto Sans" w:cs="Noto Sans"/>
                <w:bCs/>
                <w:color w:val="434343"/>
                <w:sz w:val="18"/>
                <w:szCs w:val="18"/>
              </w:rPr>
              <w:t>upon acceptance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912D3D" w:rsidRPr="003D5AF6" w:rsidRDefault="00912D3D" w:rsidP="00912D3D">
            <w:pPr>
              <w:rPr>
                <w:rFonts w:ascii="Noto Sans" w:eastAsia="Noto Sans" w:hAnsi="Noto Sans" w:cs="Noto Sans"/>
                <w:bCs/>
                <w:color w:val="434343"/>
                <w:sz w:val="18"/>
                <w:szCs w:val="18"/>
              </w:rPr>
            </w:pPr>
          </w:p>
        </w:tc>
      </w:tr>
      <w:tr w:rsidR="00912D3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912D3D" w:rsidRPr="003D5AF6" w:rsidRDefault="00912D3D" w:rsidP="00912D3D">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912D3D" w:rsidRDefault="00912D3D" w:rsidP="00912D3D">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912D3D" w:rsidRDefault="00912D3D" w:rsidP="00912D3D">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12D3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912D3D" w:rsidRDefault="00912D3D" w:rsidP="00912D3D">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912D3D" w:rsidRDefault="00912D3D" w:rsidP="00912D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912D3D" w:rsidRDefault="00912D3D" w:rsidP="00912D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2D3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12D3D" w:rsidRDefault="00912D3D" w:rsidP="00912D3D">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1F1889" w:rsidR="00912D3D" w:rsidRPr="003D5AF6" w:rsidRDefault="00912D3D" w:rsidP="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912D3D" w:rsidRPr="003D5AF6" w:rsidRDefault="00912D3D" w:rsidP="00912D3D">
            <w:pPr>
              <w:rPr>
                <w:rFonts w:ascii="Noto Sans" w:eastAsia="Noto Sans" w:hAnsi="Noto Sans" w:cs="Noto Sans"/>
                <w:bCs/>
                <w:color w:val="434343"/>
                <w:sz w:val="18"/>
                <w:szCs w:val="18"/>
              </w:rPr>
            </w:pPr>
          </w:p>
        </w:tc>
      </w:tr>
      <w:tr w:rsidR="00912D3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12D3D" w:rsidRDefault="00912D3D" w:rsidP="00912D3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6FD11D1" w:rsidR="00912D3D" w:rsidRPr="003D5AF6" w:rsidRDefault="00912D3D" w:rsidP="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912D3D" w:rsidRPr="003D5AF6" w:rsidRDefault="00912D3D" w:rsidP="00912D3D">
            <w:pPr>
              <w:rPr>
                <w:rFonts w:ascii="Noto Sans" w:eastAsia="Noto Sans" w:hAnsi="Noto Sans" w:cs="Noto Sans"/>
                <w:bCs/>
                <w:color w:val="434343"/>
                <w:sz w:val="18"/>
                <w:szCs w:val="18"/>
              </w:rPr>
            </w:pPr>
          </w:p>
        </w:tc>
      </w:tr>
      <w:tr w:rsidR="00912D3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12D3D" w:rsidRPr="003D5AF6" w:rsidRDefault="00912D3D" w:rsidP="00912D3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12D3D" w:rsidRDefault="00912D3D" w:rsidP="00912D3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12D3D" w:rsidRDefault="00912D3D" w:rsidP="00912D3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2D3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12D3D" w:rsidRDefault="00912D3D" w:rsidP="00912D3D">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12D3D" w:rsidRDefault="00912D3D" w:rsidP="00912D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12D3D" w:rsidRDefault="00912D3D" w:rsidP="00912D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2D3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12D3D" w:rsidRDefault="00912D3D" w:rsidP="00912D3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5A154CB" w:rsidR="00912D3D" w:rsidRPr="003D5AF6" w:rsidRDefault="00912D3D" w:rsidP="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912D3D" w:rsidRPr="003D5AF6" w:rsidRDefault="00912D3D" w:rsidP="00912D3D">
            <w:pPr>
              <w:rPr>
                <w:rFonts w:ascii="Noto Sans" w:eastAsia="Noto Sans" w:hAnsi="Noto Sans" w:cs="Noto Sans"/>
                <w:bCs/>
                <w:color w:val="434343"/>
                <w:sz w:val="18"/>
                <w:szCs w:val="18"/>
              </w:rPr>
            </w:pPr>
          </w:p>
        </w:tc>
      </w:tr>
      <w:tr w:rsidR="00912D3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12D3D" w:rsidRDefault="00912D3D" w:rsidP="00912D3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93ECFBB" w:rsidR="00912D3D" w:rsidRPr="003D5AF6" w:rsidRDefault="00912D3D" w:rsidP="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912D3D" w:rsidRPr="003D5AF6" w:rsidRDefault="00912D3D" w:rsidP="00912D3D">
            <w:pPr>
              <w:rPr>
                <w:rFonts w:ascii="Noto Sans" w:eastAsia="Noto Sans" w:hAnsi="Noto Sans" w:cs="Noto Sans"/>
                <w:bCs/>
                <w:color w:val="434343"/>
                <w:sz w:val="18"/>
                <w:szCs w:val="18"/>
              </w:rPr>
            </w:pPr>
          </w:p>
        </w:tc>
      </w:tr>
      <w:tr w:rsidR="00912D3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12D3D" w:rsidRPr="003D5AF6" w:rsidRDefault="00912D3D" w:rsidP="00912D3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12D3D" w:rsidRDefault="00912D3D" w:rsidP="00912D3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12D3D" w:rsidRDefault="00912D3D" w:rsidP="00912D3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2D3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12D3D" w:rsidRDefault="00912D3D" w:rsidP="00912D3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12D3D" w:rsidRDefault="00912D3D" w:rsidP="00912D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12D3D" w:rsidRDefault="00912D3D" w:rsidP="00912D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2D3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12D3D" w:rsidRDefault="00912D3D" w:rsidP="00912D3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9B4068F" w:rsidR="00912D3D" w:rsidRPr="003D5AF6" w:rsidRDefault="00912D3D" w:rsidP="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912D3D" w:rsidRPr="003D5AF6" w:rsidRDefault="00912D3D" w:rsidP="00912D3D">
            <w:pPr>
              <w:rPr>
                <w:rFonts w:ascii="Noto Sans" w:eastAsia="Noto Sans" w:hAnsi="Noto Sans" w:cs="Noto Sans"/>
                <w:bCs/>
                <w:color w:val="434343"/>
                <w:sz w:val="18"/>
                <w:szCs w:val="18"/>
              </w:rPr>
            </w:pPr>
          </w:p>
        </w:tc>
      </w:tr>
      <w:tr w:rsidR="00912D3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12D3D" w:rsidRDefault="00912D3D" w:rsidP="00912D3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A6C7CAF" w:rsidR="00912D3D" w:rsidRPr="003D5AF6" w:rsidRDefault="00912D3D" w:rsidP="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912D3D" w:rsidRPr="003D5AF6" w:rsidRDefault="00912D3D" w:rsidP="00912D3D">
            <w:pPr>
              <w:rPr>
                <w:rFonts w:ascii="Noto Sans" w:eastAsia="Noto Sans" w:hAnsi="Noto Sans" w:cs="Noto Sans"/>
                <w:bCs/>
                <w:color w:val="434343"/>
                <w:sz w:val="18"/>
                <w:szCs w:val="18"/>
              </w:rPr>
            </w:pPr>
          </w:p>
        </w:tc>
      </w:tr>
      <w:tr w:rsidR="00912D3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12D3D" w:rsidRPr="003D5AF6" w:rsidRDefault="00912D3D" w:rsidP="00912D3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12D3D" w:rsidRDefault="00912D3D" w:rsidP="00912D3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12D3D" w:rsidRDefault="00912D3D" w:rsidP="00912D3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2D3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12D3D" w:rsidRDefault="00912D3D" w:rsidP="00912D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12D3D" w:rsidRDefault="00912D3D" w:rsidP="00912D3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12D3D" w:rsidRDefault="00912D3D" w:rsidP="00912D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2D3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12D3D" w:rsidRDefault="00912D3D" w:rsidP="00912D3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68173B1" w14:textId="13FDF52A" w:rsidR="00912D3D" w:rsidRDefault="00655274" w:rsidP="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r w:rsidR="00B40589">
              <w:rPr>
                <w:rFonts w:ascii="Noto Sans" w:eastAsia="Noto Sans" w:hAnsi="Noto Sans" w:cs="Noto Sans"/>
                <w:bCs/>
                <w:color w:val="434343"/>
                <w:sz w:val="18"/>
                <w:szCs w:val="18"/>
              </w:rPr>
              <w:t xml:space="preserve"> section 1.a</w:t>
            </w:r>
            <w:r>
              <w:rPr>
                <w:rFonts w:ascii="Noto Sans" w:eastAsia="Noto Sans" w:hAnsi="Noto Sans" w:cs="Noto Sans"/>
                <w:bCs/>
                <w:color w:val="434343"/>
                <w:sz w:val="18"/>
                <w:szCs w:val="18"/>
              </w:rPr>
              <w:t xml:space="preserve"> p</w:t>
            </w:r>
            <w:r w:rsidR="00B40589">
              <w:rPr>
                <w:rFonts w:ascii="Noto Sans" w:eastAsia="Noto Sans" w:hAnsi="Noto Sans" w:cs="Noto Sans"/>
                <w:bCs/>
                <w:color w:val="434343"/>
                <w:sz w:val="18"/>
                <w:szCs w:val="18"/>
              </w:rPr>
              <w:t>4</w:t>
            </w:r>
            <w:r>
              <w:rPr>
                <w:rFonts w:ascii="Noto Sans" w:eastAsia="Noto Sans" w:hAnsi="Noto Sans" w:cs="Noto Sans"/>
                <w:bCs/>
                <w:color w:val="434343"/>
                <w:sz w:val="18"/>
                <w:szCs w:val="18"/>
              </w:rPr>
              <w:t>7</w:t>
            </w:r>
            <w:r w:rsidR="00B40589">
              <w:rPr>
                <w:rFonts w:ascii="Noto Sans" w:eastAsia="Noto Sans" w:hAnsi="Noto Sans" w:cs="Noto Sans"/>
                <w:bCs/>
                <w:color w:val="434343"/>
                <w:sz w:val="18"/>
                <w:szCs w:val="18"/>
              </w:rPr>
              <w:t>.</w:t>
            </w:r>
          </w:p>
          <w:p w14:paraId="2056814C" w14:textId="594438FD" w:rsidR="00655274" w:rsidRPr="003D5AF6" w:rsidRDefault="00B40589" w:rsidP="00912D3D">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w:t>
            </w:r>
            <w:r w:rsidR="004131AE">
              <w:rPr>
                <w:rFonts w:ascii="Noto Sans" w:eastAsia="Noto Sans" w:hAnsi="Noto Sans" w:cs="Noto Sans"/>
                <w:bCs/>
                <w:color w:val="434343"/>
                <w:sz w:val="18"/>
                <w:szCs w:val="18"/>
              </w:rPr>
              <w:t>-source data</w:t>
            </w:r>
            <w:r>
              <w:rPr>
                <w:rFonts w:ascii="Noto Sans" w:eastAsia="Noto Sans" w:hAnsi="Noto Sans" w:cs="Noto Sans"/>
                <w:bCs/>
                <w:color w:val="434343"/>
                <w:sz w:val="18"/>
                <w:szCs w:val="18"/>
              </w:rPr>
              <w:t xml:space="preserv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912D3D" w:rsidRDefault="00912D3D" w:rsidP="00912D3D">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527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655274" w:rsidRDefault="00655274" w:rsidP="0065527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4AF08A4" w:rsidR="00655274" w:rsidRPr="003D5AF6" w:rsidRDefault="00655274" w:rsidP="00655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655274" w:rsidRPr="003D5AF6" w:rsidRDefault="00655274" w:rsidP="00655274">
            <w:pPr>
              <w:spacing w:line="225" w:lineRule="auto"/>
              <w:rPr>
                <w:rFonts w:ascii="Noto Sans" w:eastAsia="Noto Sans" w:hAnsi="Noto Sans" w:cs="Noto Sans"/>
                <w:bCs/>
                <w:color w:val="434343"/>
                <w:sz w:val="18"/>
                <w:szCs w:val="18"/>
              </w:rPr>
            </w:pPr>
          </w:p>
        </w:tc>
      </w:tr>
      <w:tr w:rsidR="0065527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655274" w:rsidRPr="003D5AF6" w:rsidRDefault="00655274" w:rsidP="0065527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655274" w:rsidRDefault="00655274" w:rsidP="006552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bookmarkStart w:id="2" w:name="_GoBack"/>
            <w:bookmarkEnd w:id="2"/>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655274" w:rsidRDefault="00655274" w:rsidP="006552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527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655274" w:rsidRDefault="00655274" w:rsidP="0065527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655274" w:rsidRDefault="00655274" w:rsidP="00655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655274" w:rsidRDefault="00655274" w:rsidP="00655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527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655274" w:rsidRDefault="00655274" w:rsidP="0065527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3DD7792" w:rsidR="00655274" w:rsidRPr="003D5AF6" w:rsidRDefault="00655274" w:rsidP="00655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r w:rsidR="00B40589">
              <w:rPr>
                <w:rFonts w:ascii="Noto Sans" w:eastAsia="Noto Sans" w:hAnsi="Noto Sans" w:cs="Noto Sans"/>
                <w:bCs/>
                <w:color w:val="434343"/>
                <w:sz w:val="18"/>
                <w:szCs w:val="18"/>
              </w:rPr>
              <w:t xml:space="preserve"> section 1.b p47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655274" w:rsidRPr="003D5AF6" w:rsidRDefault="00655274" w:rsidP="00655274">
            <w:pPr>
              <w:spacing w:line="225" w:lineRule="auto"/>
              <w:rPr>
                <w:rFonts w:ascii="Noto Sans" w:eastAsia="Noto Sans" w:hAnsi="Noto Sans" w:cs="Noto Sans"/>
                <w:bCs/>
                <w:color w:val="434343"/>
                <w:sz w:val="18"/>
                <w:szCs w:val="18"/>
              </w:rPr>
            </w:pPr>
          </w:p>
        </w:tc>
      </w:tr>
      <w:tr w:rsidR="0065527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655274" w:rsidRPr="003D5AF6" w:rsidRDefault="00655274" w:rsidP="0065527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655274" w:rsidRDefault="00655274" w:rsidP="006552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655274" w:rsidRDefault="00655274" w:rsidP="006552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527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655274" w:rsidRDefault="00655274" w:rsidP="00655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65527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655274" w:rsidRDefault="00655274" w:rsidP="00655274">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655274" w:rsidRDefault="00655274" w:rsidP="00655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655274" w:rsidRDefault="00655274" w:rsidP="00655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527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655274" w:rsidRDefault="00655274" w:rsidP="0065527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9C719A" w:rsidR="00655274" w:rsidRPr="003D5AF6" w:rsidRDefault="00655274" w:rsidP="00655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655274" w:rsidRPr="003D5AF6" w:rsidRDefault="00655274" w:rsidP="00655274">
            <w:pPr>
              <w:spacing w:line="225" w:lineRule="auto"/>
              <w:rPr>
                <w:rFonts w:ascii="Noto Sans" w:eastAsia="Noto Sans" w:hAnsi="Noto Sans" w:cs="Noto Sans"/>
                <w:bCs/>
                <w:color w:val="434343"/>
                <w:sz w:val="18"/>
                <w:szCs w:val="18"/>
              </w:rPr>
            </w:pPr>
          </w:p>
        </w:tc>
      </w:tr>
      <w:tr w:rsidR="0065527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655274" w:rsidRDefault="00655274" w:rsidP="00655274">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6BF148F" w:rsidR="00655274" w:rsidRPr="003D5AF6" w:rsidRDefault="00655274" w:rsidP="00655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655274" w:rsidRDefault="00655274" w:rsidP="00655274">
            <w:pPr>
              <w:spacing w:line="225" w:lineRule="auto"/>
              <w:rPr>
                <w:rFonts w:ascii="Noto Sans" w:eastAsia="Noto Sans" w:hAnsi="Noto Sans" w:cs="Noto Sans"/>
                <w:b/>
                <w:color w:val="434343"/>
                <w:sz w:val="18"/>
                <w:szCs w:val="18"/>
              </w:rPr>
            </w:pPr>
          </w:p>
        </w:tc>
      </w:tr>
      <w:tr w:rsidR="0065527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655274" w:rsidRDefault="00655274" w:rsidP="0065527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B849648" w:rsidR="00655274" w:rsidRPr="003D5AF6" w:rsidRDefault="00655274" w:rsidP="00655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655274" w:rsidRPr="003D5AF6" w:rsidRDefault="00655274" w:rsidP="00655274">
            <w:pPr>
              <w:spacing w:line="225" w:lineRule="auto"/>
              <w:rPr>
                <w:rFonts w:ascii="Noto Sans" w:eastAsia="Noto Sans" w:hAnsi="Noto Sans" w:cs="Noto Sans"/>
                <w:bCs/>
                <w:color w:val="434343"/>
                <w:sz w:val="18"/>
                <w:szCs w:val="18"/>
              </w:rPr>
            </w:pPr>
          </w:p>
        </w:tc>
      </w:tr>
      <w:tr w:rsidR="0065527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55274" w:rsidRDefault="00655274" w:rsidP="0065527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8860406" w:rsidR="00655274" w:rsidRPr="003D5AF6" w:rsidRDefault="00655274" w:rsidP="00655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655274" w:rsidRPr="003D5AF6" w:rsidRDefault="00655274" w:rsidP="00655274">
            <w:pPr>
              <w:spacing w:line="225" w:lineRule="auto"/>
              <w:rPr>
                <w:rFonts w:ascii="Noto Sans" w:eastAsia="Noto Sans" w:hAnsi="Noto Sans" w:cs="Noto Sans"/>
                <w:bCs/>
                <w:color w:val="434343"/>
                <w:sz w:val="18"/>
                <w:szCs w:val="18"/>
              </w:rPr>
            </w:pPr>
          </w:p>
        </w:tc>
      </w:tr>
      <w:tr w:rsidR="0065527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655274" w:rsidRPr="003D5AF6" w:rsidRDefault="00655274" w:rsidP="0065527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655274" w:rsidRDefault="00655274" w:rsidP="006552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655274" w:rsidRDefault="00655274" w:rsidP="006552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527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55274" w:rsidRDefault="00655274" w:rsidP="0065527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55274" w:rsidRDefault="00655274" w:rsidP="00655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55274" w:rsidRDefault="00655274" w:rsidP="00655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527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55274" w:rsidRDefault="00655274" w:rsidP="0065527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855390A" w:rsidR="00655274" w:rsidRPr="003D5AF6" w:rsidRDefault="00655274" w:rsidP="00655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655274" w:rsidRPr="003D5AF6" w:rsidRDefault="00655274" w:rsidP="00655274">
            <w:pPr>
              <w:spacing w:line="225" w:lineRule="auto"/>
              <w:rPr>
                <w:rFonts w:ascii="Noto Sans" w:eastAsia="Noto Sans" w:hAnsi="Noto Sans" w:cs="Noto Sans"/>
                <w:bCs/>
                <w:color w:val="434343"/>
                <w:sz w:val="18"/>
                <w:szCs w:val="18"/>
              </w:rPr>
            </w:pPr>
          </w:p>
        </w:tc>
      </w:tr>
      <w:tr w:rsidR="0065527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55274" w:rsidRDefault="00655274" w:rsidP="0065527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7A0CD2" w:rsidR="00655274" w:rsidRPr="003D5AF6" w:rsidRDefault="00655274" w:rsidP="00655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55274" w:rsidRPr="003D5AF6" w:rsidRDefault="00655274" w:rsidP="00655274">
            <w:pPr>
              <w:spacing w:line="225" w:lineRule="auto"/>
              <w:rPr>
                <w:rFonts w:ascii="Noto Sans" w:eastAsia="Noto Sans" w:hAnsi="Noto Sans" w:cs="Noto Sans"/>
                <w:bCs/>
                <w:color w:val="434343"/>
                <w:sz w:val="18"/>
                <w:szCs w:val="18"/>
              </w:rPr>
            </w:pPr>
          </w:p>
        </w:tc>
      </w:tr>
      <w:tr w:rsidR="0065527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55274" w:rsidRPr="003D5AF6" w:rsidRDefault="00655274" w:rsidP="0065527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55274" w:rsidRDefault="00655274" w:rsidP="006552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55274" w:rsidRDefault="00655274" w:rsidP="006552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527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55274" w:rsidRDefault="00655274" w:rsidP="0065527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55274" w:rsidRDefault="00655274" w:rsidP="00655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55274" w:rsidRDefault="00655274" w:rsidP="00655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527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55274" w:rsidRDefault="00655274" w:rsidP="0065527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77CFBA0" w:rsidR="00655274" w:rsidRDefault="00655274" w:rsidP="00655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Section “Ethics statement”, </w:t>
            </w:r>
            <w:r w:rsidR="002E74AA">
              <w:rPr>
                <w:rFonts w:ascii="Noto Sans" w:eastAsia="Noto Sans" w:hAnsi="Noto Sans" w:cs="Noto Sans"/>
                <w:b/>
                <w:color w:val="434343"/>
                <w:sz w:val="18"/>
                <w:szCs w:val="18"/>
              </w:rPr>
              <w:t>p1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655274" w:rsidRPr="003D5AF6" w:rsidRDefault="00655274" w:rsidP="00655274">
            <w:pPr>
              <w:spacing w:line="225" w:lineRule="auto"/>
              <w:rPr>
                <w:rFonts w:ascii="Noto Sans" w:eastAsia="Noto Sans" w:hAnsi="Noto Sans" w:cs="Noto Sans"/>
                <w:bCs/>
                <w:color w:val="434343"/>
                <w:sz w:val="18"/>
                <w:szCs w:val="18"/>
              </w:rPr>
            </w:pPr>
          </w:p>
        </w:tc>
      </w:tr>
      <w:tr w:rsidR="0065527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55274" w:rsidRDefault="00655274" w:rsidP="0065527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F4AC71" w:rsidR="00655274" w:rsidRPr="003D5AF6" w:rsidRDefault="00655274" w:rsidP="00655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655274" w:rsidRPr="003D5AF6" w:rsidRDefault="00655274" w:rsidP="00655274">
            <w:pPr>
              <w:spacing w:line="225" w:lineRule="auto"/>
              <w:rPr>
                <w:rFonts w:ascii="Noto Sans" w:eastAsia="Noto Sans" w:hAnsi="Noto Sans" w:cs="Noto Sans"/>
                <w:bCs/>
                <w:color w:val="434343"/>
                <w:sz w:val="18"/>
                <w:szCs w:val="18"/>
              </w:rPr>
            </w:pPr>
          </w:p>
        </w:tc>
      </w:tr>
      <w:tr w:rsidR="00B517E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517E1" w:rsidRDefault="00B517E1" w:rsidP="00B517E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8948864" w:rsidR="00B517E1" w:rsidRPr="003D5AF6" w:rsidRDefault="00B517E1" w:rsidP="00B517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B517E1" w:rsidRPr="003D5AF6" w:rsidRDefault="00B517E1" w:rsidP="00B517E1">
            <w:pPr>
              <w:spacing w:line="225" w:lineRule="auto"/>
              <w:rPr>
                <w:rFonts w:ascii="Noto Sans" w:eastAsia="Noto Sans" w:hAnsi="Noto Sans" w:cs="Noto Sans"/>
                <w:bCs/>
                <w:color w:val="434343"/>
                <w:sz w:val="18"/>
                <w:szCs w:val="18"/>
              </w:rPr>
            </w:pPr>
          </w:p>
        </w:tc>
      </w:tr>
      <w:tr w:rsidR="00B517E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517E1" w:rsidRPr="003D5AF6" w:rsidRDefault="00B517E1" w:rsidP="00B517E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517E1" w:rsidRDefault="00B517E1" w:rsidP="00B517E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517E1" w:rsidRDefault="00B517E1" w:rsidP="00B517E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517E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517E1" w:rsidRDefault="00B517E1" w:rsidP="00B517E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517E1" w:rsidRDefault="00B517E1" w:rsidP="00B517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517E1" w:rsidRDefault="00B517E1" w:rsidP="00B517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517E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517E1" w:rsidRDefault="00B517E1" w:rsidP="00B517E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5C97C68F" w:rsidR="00B517E1" w:rsidRPr="003D5AF6" w:rsidRDefault="00B517E1" w:rsidP="00B517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B517E1" w:rsidRPr="003D5AF6" w:rsidRDefault="00B517E1" w:rsidP="00B517E1">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0B5BF5" w14:textId="77777777" w:rsidR="00B517E1" w:rsidRDefault="00655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Certain statistical analyses are conducted on subsamples of individuals</w:t>
            </w:r>
            <w:r w:rsidR="00B517E1">
              <w:rPr>
                <w:rFonts w:ascii="Noto Sans" w:eastAsia="Noto Sans" w:hAnsi="Noto Sans" w:cs="Noto Sans"/>
                <w:bCs/>
                <w:color w:val="434343"/>
                <w:sz w:val="18"/>
                <w:szCs w:val="18"/>
              </w:rPr>
              <w:t xml:space="preserve"> for various reasons: statistical exploration, power-analysis, or sample anthropological categorization coherence</w:t>
            </w:r>
            <w:r>
              <w:rPr>
                <w:rFonts w:ascii="Noto Sans" w:eastAsia="Noto Sans" w:hAnsi="Noto Sans" w:cs="Noto Sans"/>
                <w:bCs/>
                <w:color w:val="434343"/>
                <w:sz w:val="18"/>
                <w:szCs w:val="18"/>
              </w:rPr>
              <w:t xml:space="preserve">. </w:t>
            </w:r>
          </w:p>
          <w:p w14:paraId="0D01ED60" w14:textId="77777777" w:rsidR="00B517E1" w:rsidRDefault="00B517E1">
            <w:pPr>
              <w:spacing w:line="225" w:lineRule="auto"/>
              <w:rPr>
                <w:rFonts w:ascii="Noto Sans" w:eastAsia="Noto Sans" w:hAnsi="Noto Sans" w:cs="Noto Sans"/>
                <w:bCs/>
                <w:color w:val="434343"/>
                <w:sz w:val="18"/>
                <w:szCs w:val="18"/>
              </w:rPr>
            </w:pPr>
          </w:p>
          <w:p w14:paraId="270716B2" w14:textId="4AFA8859" w:rsidR="00F102CC" w:rsidRDefault="00B517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j</w:t>
            </w:r>
            <w:r w:rsidR="00655274">
              <w:rPr>
                <w:rFonts w:ascii="Noto Sans" w:eastAsia="Noto Sans" w:hAnsi="Noto Sans" w:cs="Noto Sans"/>
                <w:bCs/>
                <w:color w:val="434343"/>
                <w:sz w:val="18"/>
                <w:szCs w:val="18"/>
              </w:rPr>
              <w:t xml:space="preserve">ustified in details in Section “Materials and Methods” and </w:t>
            </w:r>
            <w:r w:rsidR="002E74AA">
              <w:rPr>
                <w:rFonts w:ascii="Noto Sans" w:eastAsia="Noto Sans" w:hAnsi="Noto Sans" w:cs="Noto Sans"/>
                <w:bCs/>
                <w:color w:val="434343"/>
                <w:sz w:val="18"/>
                <w:szCs w:val="18"/>
              </w:rPr>
              <w:t xml:space="preserve">“Results”, as well as </w:t>
            </w:r>
            <w:r>
              <w:rPr>
                <w:rFonts w:ascii="Noto Sans" w:eastAsia="Noto Sans" w:hAnsi="Noto Sans" w:cs="Noto Sans"/>
                <w:bCs/>
                <w:color w:val="434343"/>
                <w:sz w:val="18"/>
                <w:szCs w:val="18"/>
              </w:rPr>
              <w:t>“</w:t>
            </w:r>
            <w:r w:rsidR="002E74AA">
              <w:rPr>
                <w:rFonts w:ascii="Noto Sans" w:eastAsia="Noto Sans" w:hAnsi="Noto Sans" w:cs="Noto Sans"/>
                <w:bCs/>
                <w:color w:val="434343"/>
                <w:sz w:val="18"/>
                <w:szCs w:val="18"/>
              </w:rPr>
              <w:t xml:space="preserve">Appendix 1 </w:t>
            </w:r>
            <w:r w:rsidR="00C41AD6">
              <w:rPr>
                <w:rFonts w:ascii="Noto Sans" w:eastAsia="Noto Sans" w:hAnsi="Noto Sans" w:cs="Noto Sans"/>
                <w:bCs/>
                <w:color w:val="434343"/>
                <w:sz w:val="18"/>
                <w:szCs w:val="18"/>
              </w:rPr>
              <w:t>to</w:t>
            </w:r>
            <w:r w:rsidR="002E74AA">
              <w:rPr>
                <w:rFonts w:ascii="Noto Sans" w:eastAsia="Noto Sans" w:hAnsi="Noto Sans" w:cs="Noto Sans"/>
                <w:bCs/>
                <w:color w:val="434343"/>
                <w:sz w:val="18"/>
                <w:szCs w:val="18"/>
              </w:rPr>
              <w:t xml:space="preserve"> 5</w:t>
            </w:r>
            <w:r>
              <w:rPr>
                <w:rFonts w:ascii="Noto Sans" w:eastAsia="Noto Sans" w:hAnsi="Noto Sans" w:cs="Noto Sans"/>
                <w:bCs/>
                <w:color w:val="434343"/>
                <w:sz w:val="18"/>
                <w:szCs w:val="18"/>
              </w:rPr>
              <w:t xml:space="preserve">”. </w:t>
            </w:r>
          </w:p>
          <w:p w14:paraId="6DDF8ACE" w14:textId="77777777" w:rsidR="00B517E1" w:rsidRDefault="00B517E1">
            <w:pPr>
              <w:spacing w:line="225" w:lineRule="auto"/>
              <w:rPr>
                <w:rFonts w:ascii="Noto Sans" w:eastAsia="Noto Sans" w:hAnsi="Noto Sans" w:cs="Noto Sans"/>
                <w:bCs/>
                <w:color w:val="434343"/>
                <w:sz w:val="18"/>
                <w:szCs w:val="18"/>
              </w:rPr>
            </w:pPr>
          </w:p>
          <w:p w14:paraId="2A306ED2" w14:textId="435190F4" w:rsidR="00B517E1" w:rsidRPr="003D5AF6" w:rsidRDefault="004126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w:t>
            </w:r>
            <w:r w:rsidR="004131AE">
              <w:rPr>
                <w:rFonts w:ascii="Noto Sans" w:eastAsia="Noto Sans" w:hAnsi="Noto Sans" w:cs="Noto Sans"/>
                <w:bCs/>
                <w:color w:val="434343"/>
                <w:sz w:val="18"/>
                <w:szCs w:val="18"/>
              </w:rPr>
              <w:t>-source data</w:t>
            </w:r>
            <w:r>
              <w:rPr>
                <w:rFonts w:ascii="Noto Sans" w:eastAsia="Noto Sans" w:hAnsi="Noto Sans" w:cs="Noto Sans"/>
                <w:bCs/>
                <w:color w:val="434343"/>
                <w:sz w:val="18"/>
                <w:szCs w:val="18"/>
              </w:rPr>
              <w:t xml:space="preserve"> 1</w:t>
            </w:r>
            <w:r w:rsidR="00B517E1">
              <w:rPr>
                <w:rFonts w:ascii="Noto Sans" w:eastAsia="Noto Sans" w:hAnsi="Noto Sans" w:cs="Noto Sans"/>
                <w:bCs/>
                <w:color w:val="434343"/>
                <w:sz w:val="18"/>
                <w:szCs w:val="18"/>
              </w:rPr>
              <w:t xml:space="preserve"> provides, for each analysis and each corresponding main Figures/Tables and supplementary Figures/Tables, which samples are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CFDD996" w:rsidR="00F102CC" w:rsidRPr="003D5AF6" w:rsidRDefault="00B517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Sections “Materials and Methods” and </w:t>
            </w:r>
            <w:r w:rsidR="00C41AD6">
              <w:rPr>
                <w:rFonts w:ascii="Noto Sans" w:eastAsia="Noto Sans" w:hAnsi="Noto Sans" w:cs="Noto Sans"/>
                <w:bCs/>
                <w:color w:val="434343"/>
                <w:sz w:val="18"/>
                <w:szCs w:val="18"/>
              </w:rPr>
              <w:t>Appendix 1-5</w:t>
            </w:r>
            <w:r>
              <w:rPr>
                <w:rFonts w:ascii="Noto Sans" w:eastAsia="Noto Sans" w:hAnsi="Noto Sans" w:cs="Noto Sans"/>
                <w:bCs/>
                <w:color w:val="434343"/>
                <w:sz w:val="18"/>
                <w:szCs w:val="18"/>
              </w:rPr>
              <w:t>.”</w:t>
            </w:r>
            <w:r w:rsidR="00C41AD6">
              <w:rPr>
                <w:rFonts w:ascii="Noto Sans" w:eastAsia="Noto Sans" w:hAnsi="Noto Sans" w:cs="Noto Sans"/>
                <w:bCs/>
                <w:color w:val="434343"/>
                <w:sz w:val="18"/>
                <w:szCs w:val="18"/>
              </w:rPr>
              <w:t xml:space="preserve"> Justifications are also introduced before each result is presented in the Result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BEBA3B" w14:textId="79788639" w:rsidR="00B517E1" w:rsidRDefault="00B517E1" w:rsidP="00B517E1">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912D3D">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sidR="00C41AD6">
              <w:rPr>
                <w:rFonts w:ascii="Noto Sans" w:eastAsia="Noto Sans" w:hAnsi="Noto Sans" w:cs="Noto Sans"/>
                <w:bCs/>
                <w:color w:val="434343"/>
                <w:sz w:val="18"/>
                <w:szCs w:val="18"/>
              </w:rPr>
              <w:t>p1</w:t>
            </w:r>
          </w:p>
          <w:p w14:paraId="77E12177" w14:textId="3E271501" w:rsidR="00F102CC" w:rsidRDefault="00B517E1" w:rsidP="00B517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Genotype</w:t>
            </w:r>
            <w:r w:rsidR="004D590C">
              <w:rPr>
                <w:rFonts w:ascii="Noto Sans" w:eastAsia="Noto Sans" w:hAnsi="Noto Sans" w:cs="Noto Sans"/>
                <w:bCs/>
                <w:color w:val="434343"/>
                <w:sz w:val="18"/>
                <w:szCs w:val="18"/>
              </w:rPr>
              <w:t>, linguistic and anthropological self-reported</w:t>
            </w:r>
            <w:r>
              <w:rPr>
                <w:rFonts w:ascii="Noto Sans" w:eastAsia="Noto Sans" w:hAnsi="Noto Sans" w:cs="Noto Sans"/>
                <w:bCs/>
                <w:color w:val="434343"/>
                <w:sz w:val="18"/>
                <w:szCs w:val="18"/>
              </w:rPr>
              <w:t xml:space="preserve"> data </w:t>
            </w:r>
            <w:r w:rsidR="00C41AD6">
              <w:rPr>
                <w:rFonts w:ascii="Noto Sans" w:eastAsia="Noto Sans" w:hAnsi="Noto Sans" w:cs="Noto Sans"/>
                <w:bCs/>
                <w:color w:val="434343"/>
                <w:sz w:val="18"/>
                <w:szCs w:val="18"/>
              </w:rPr>
              <w:t>will be released</w:t>
            </w:r>
            <w:r>
              <w:rPr>
                <w:rFonts w:ascii="Noto Sans" w:eastAsia="Noto Sans" w:hAnsi="Noto Sans" w:cs="Noto Sans"/>
                <w:bCs/>
                <w:color w:val="434343"/>
                <w:sz w:val="18"/>
                <w:szCs w:val="18"/>
              </w:rPr>
              <w:t xml:space="preserve"> on the </w:t>
            </w:r>
            <w:proofErr w:type="spellStart"/>
            <w:r>
              <w:rPr>
                <w:rFonts w:ascii="Noto Sans" w:eastAsia="Noto Sans" w:hAnsi="Noto Sans" w:cs="Noto Sans"/>
                <w:bCs/>
                <w:color w:val="434343"/>
                <w:sz w:val="18"/>
                <w:szCs w:val="18"/>
              </w:rPr>
              <w:t>eGA</w:t>
            </w:r>
            <w:proofErr w:type="spellEnd"/>
            <w:r>
              <w:rPr>
                <w:rFonts w:ascii="Noto Sans" w:eastAsia="Noto Sans" w:hAnsi="Noto Sans" w:cs="Noto Sans"/>
                <w:bCs/>
                <w:color w:val="434343"/>
                <w:sz w:val="18"/>
                <w:szCs w:val="18"/>
              </w:rPr>
              <w:t xml:space="preserve"> database </w:t>
            </w:r>
            <w:r w:rsidR="00C41AD6">
              <w:rPr>
                <w:rFonts w:ascii="Noto Sans" w:eastAsia="Noto Sans" w:hAnsi="Noto Sans" w:cs="Noto Sans"/>
                <w:bCs/>
                <w:color w:val="434343"/>
                <w:sz w:val="18"/>
                <w:szCs w:val="18"/>
              </w:rPr>
              <w:t>upon acceptance</w:t>
            </w:r>
          </w:p>
          <w:p w14:paraId="26BC4168" w14:textId="77777777" w:rsidR="00B517E1" w:rsidRDefault="00B517E1" w:rsidP="00B517E1">
            <w:pPr>
              <w:spacing w:line="225" w:lineRule="auto"/>
              <w:rPr>
                <w:rFonts w:ascii="Noto Sans" w:eastAsia="Noto Sans" w:hAnsi="Noto Sans" w:cs="Noto Sans"/>
                <w:bCs/>
                <w:color w:val="434343"/>
                <w:sz w:val="18"/>
                <w:szCs w:val="18"/>
              </w:rPr>
            </w:pPr>
          </w:p>
          <w:p w14:paraId="7C9FD27D" w14:textId="550EC802" w:rsidR="00B517E1" w:rsidRDefault="00B517E1" w:rsidP="00B517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datasets are listed with accession numbers in Section “Materials and Methods</w:t>
            </w:r>
            <w:r w:rsidR="003223D6">
              <w:rPr>
                <w:rFonts w:ascii="Noto Sans" w:eastAsia="Noto Sans" w:hAnsi="Noto Sans" w:cs="Noto Sans"/>
                <w:bCs/>
                <w:color w:val="434343"/>
                <w:sz w:val="18"/>
                <w:szCs w:val="18"/>
              </w:rPr>
              <w:t xml:space="preserve"> section 1.b</w:t>
            </w:r>
            <w:r>
              <w:rPr>
                <w:rFonts w:ascii="Noto Sans" w:eastAsia="Noto Sans" w:hAnsi="Noto Sans" w:cs="Noto Sans"/>
                <w:bCs/>
                <w:color w:val="434343"/>
                <w:sz w:val="18"/>
                <w:szCs w:val="18"/>
              </w:rPr>
              <w:t xml:space="preserve"> p</w:t>
            </w:r>
            <w:r w:rsidR="003223D6">
              <w:rPr>
                <w:rFonts w:ascii="Noto Sans" w:eastAsia="Noto Sans" w:hAnsi="Noto Sans" w:cs="Noto Sans"/>
                <w:bCs/>
                <w:color w:val="434343"/>
                <w:sz w:val="18"/>
                <w:szCs w:val="18"/>
              </w:rPr>
              <w:t>47</w:t>
            </w:r>
            <w:r w:rsidR="003308F2">
              <w:rPr>
                <w:rFonts w:ascii="Noto Sans" w:eastAsia="Noto Sans" w:hAnsi="Noto Sans" w:cs="Noto Sans"/>
                <w:bCs/>
                <w:color w:val="434343"/>
                <w:sz w:val="18"/>
                <w:szCs w:val="18"/>
              </w:rPr>
              <w:t>. References are also cited in Figure 1</w:t>
            </w:r>
            <w:r w:rsidR="004131AE">
              <w:rPr>
                <w:rFonts w:ascii="Noto Sans" w:eastAsia="Noto Sans" w:hAnsi="Noto Sans" w:cs="Noto Sans"/>
                <w:bCs/>
                <w:color w:val="434343"/>
                <w:sz w:val="18"/>
                <w:szCs w:val="18"/>
              </w:rPr>
              <w:t>-source data</w:t>
            </w:r>
            <w:r w:rsidR="003308F2">
              <w:rPr>
                <w:rFonts w:ascii="Noto Sans" w:eastAsia="Noto Sans" w:hAnsi="Noto Sans" w:cs="Noto Sans"/>
                <w:bCs/>
                <w:color w:val="434343"/>
                <w:sz w:val="18"/>
                <w:szCs w:val="18"/>
              </w:rPr>
              <w:t xml:space="preserve"> 1</w:t>
            </w:r>
          </w:p>
          <w:p w14:paraId="2FBCB7C0" w14:textId="77777777" w:rsidR="00B517E1" w:rsidRDefault="00B517E1" w:rsidP="00B517E1">
            <w:pPr>
              <w:spacing w:line="225" w:lineRule="auto"/>
              <w:rPr>
                <w:rFonts w:ascii="Noto Sans" w:eastAsia="Noto Sans" w:hAnsi="Noto Sans" w:cs="Noto Sans"/>
                <w:bCs/>
                <w:color w:val="434343"/>
                <w:sz w:val="18"/>
                <w:szCs w:val="18"/>
              </w:rPr>
            </w:pPr>
          </w:p>
          <w:p w14:paraId="4790A381" w14:textId="4D4B3DE3" w:rsidR="00B517E1" w:rsidRPr="003D5AF6" w:rsidRDefault="00B517E1" w:rsidP="00B517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Merging procedures are detailed in </w:t>
            </w:r>
            <w:r w:rsidR="003223D6">
              <w:rPr>
                <w:rFonts w:ascii="Noto Sans" w:eastAsia="Noto Sans" w:hAnsi="Noto Sans" w:cs="Noto Sans"/>
                <w:bCs/>
                <w:color w:val="434343"/>
                <w:sz w:val="18"/>
                <w:szCs w:val="18"/>
              </w:rPr>
              <w:t>Appendix 1-figure 1</w:t>
            </w:r>
            <w:r>
              <w:rPr>
                <w:rFonts w:ascii="Noto Sans" w:eastAsia="Noto Sans" w:hAnsi="Noto Sans" w:cs="Noto Sans"/>
                <w:bCs/>
                <w:color w:val="434343"/>
                <w:sz w:val="18"/>
                <w:szCs w:val="18"/>
              </w:rPr>
              <w:t xml:space="preserve"> and summarized in “Materials and Methods</w:t>
            </w:r>
            <w:r w:rsidR="003223D6">
              <w:rPr>
                <w:rFonts w:ascii="Noto Sans" w:eastAsia="Noto Sans" w:hAnsi="Noto Sans" w:cs="Noto Sans"/>
                <w:bCs/>
                <w:color w:val="434343"/>
                <w:sz w:val="18"/>
                <w:szCs w:val="18"/>
              </w:rPr>
              <w:t xml:space="preserve"> section 1.b</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C8DE56" w14:textId="77777777" w:rsidR="003308F2" w:rsidRDefault="003308F2" w:rsidP="003308F2">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912D3D">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p1</w:t>
            </w:r>
          </w:p>
          <w:p w14:paraId="49065033" w14:textId="77777777" w:rsidR="003308F2" w:rsidRDefault="003308F2" w:rsidP="003308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Genotype, linguistic and anthropological self-reported data will be released on the </w:t>
            </w:r>
            <w:proofErr w:type="spellStart"/>
            <w:r>
              <w:rPr>
                <w:rFonts w:ascii="Noto Sans" w:eastAsia="Noto Sans" w:hAnsi="Noto Sans" w:cs="Noto Sans"/>
                <w:bCs/>
                <w:color w:val="434343"/>
                <w:sz w:val="18"/>
                <w:szCs w:val="18"/>
              </w:rPr>
              <w:t>eGA</w:t>
            </w:r>
            <w:proofErr w:type="spellEnd"/>
            <w:r>
              <w:rPr>
                <w:rFonts w:ascii="Noto Sans" w:eastAsia="Noto Sans" w:hAnsi="Noto Sans" w:cs="Noto Sans"/>
                <w:bCs/>
                <w:color w:val="434343"/>
                <w:sz w:val="18"/>
                <w:szCs w:val="18"/>
              </w:rPr>
              <w:t xml:space="preserve"> database upon acceptance</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599CEB" w14:textId="4F150839" w:rsidR="003308F2" w:rsidRDefault="003308F2" w:rsidP="003308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datasets are listed with accession numbers in Section “Materials and Methods section 1.b p47. References are also cited in Figure 1</w:t>
            </w:r>
            <w:r w:rsidR="004131AE">
              <w:rPr>
                <w:rFonts w:ascii="Noto Sans" w:eastAsia="Noto Sans" w:hAnsi="Noto Sans" w:cs="Noto Sans"/>
                <w:bCs/>
                <w:color w:val="434343"/>
                <w:sz w:val="18"/>
                <w:szCs w:val="18"/>
              </w:rPr>
              <w:t>-source data</w:t>
            </w:r>
            <w:r>
              <w:rPr>
                <w:rFonts w:ascii="Noto Sans" w:eastAsia="Noto Sans" w:hAnsi="Noto Sans" w:cs="Noto Sans"/>
                <w:bCs/>
                <w:color w:val="434343"/>
                <w:sz w:val="18"/>
                <w:szCs w:val="18"/>
              </w:rPr>
              <w:t xml:space="preserve"> 1</w:t>
            </w:r>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DBEF29" w14:textId="25A3827E" w:rsidR="00AD75FE" w:rsidRDefault="00AD75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computer codes/software are referenced/cited with detailed parameterization in Materials and Methods and </w:t>
            </w:r>
            <w:r w:rsidR="003308F2">
              <w:rPr>
                <w:rFonts w:ascii="Noto Sans" w:eastAsia="Noto Sans" w:hAnsi="Noto Sans" w:cs="Noto Sans"/>
                <w:bCs/>
                <w:color w:val="434343"/>
                <w:sz w:val="18"/>
                <w:szCs w:val="18"/>
              </w:rPr>
              <w:t>Appendix 1</w:t>
            </w:r>
            <w:r>
              <w:rPr>
                <w:rFonts w:ascii="Noto Sans" w:eastAsia="Noto Sans" w:hAnsi="Noto Sans" w:cs="Noto Sans"/>
                <w:bCs/>
                <w:color w:val="434343"/>
                <w:sz w:val="18"/>
                <w:szCs w:val="18"/>
              </w:rPr>
              <w:t>.</w:t>
            </w:r>
          </w:p>
          <w:p w14:paraId="5BB52AB8" w14:textId="67AB6EC6" w:rsidR="00AD75FE" w:rsidRPr="003D5AF6" w:rsidRDefault="00AD75FE">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URL are also provided when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F66C16" w14:textId="77777777" w:rsidR="003308F2" w:rsidRDefault="003308F2" w:rsidP="003308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computer codes/software are referenced/cited with detailed parameterization in Materials and Methods and Appendix 1.</w:t>
            </w:r>
          </w:p>
          <w:p w14:paraId="57816E11" w14:textId="4E9D8233" w:rsidR="00F102CC" w:rsidRPr="003D5AF6" w:rsidRDefault="003308F2" w:rsidP="003308F2">
            <w:pPr>
              <w:spacing w:line="225" w:lineRule="auto"/>
              <w:rPr>
                <w:rFonts w:ascii="Noto Sans" w:eastAsia="Noto Sans" w:hAnsi="Noto Sans" w:cs="Noto Sans"/>
                <w:bCs/>
                <w:color w:val="434343"/>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URL are also provided when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612EBF" w14:textId="77777777" w:rsidR="003308F2" w:rsidRDefault="003308F2" w:rsidP="003308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computer codes/software are referenced/cited with detailed parameterization in Materials and Methods and Appendix 1.</w:t>
            </w:r>
          </w:p>
          <w:p w14:paraId="59A59D3A" w14:textId="714B4E3E" w:rsidR="00F102CC" w:rsidRPr="003D5AF6" w:rsidRDefault="003308F2" w:rsidP="003308F2">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URL are also provided when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D082FCF" w:rsidR="00F102CC" w:rsidRPr="003D5AF6" w:rsidRDefault="00AD75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State-of-the-Art Materials and methods have been followed and are reported in extenso in the corresponding manuscript and </w:t>
            </w:r>
            <w:r w:rsidR="003308F2">
              <w:rPr>
                <w:rFonts w:ascii="Noto Sans" w:eastAsia="Noto Sans" w:hAnsi="Noto Sans" w:cs="Noto Sans"/>
                <w:bCs/>
                <w:color w:val="434343"/>
                <w:sz w:val="18"/>
                <w:szCs w:val="18"/>
              </w:rPr>
              <w:t>Appendix</w:t>
            </w:r>
            <w:r>
              <w:rPr>
                <w:rFonts w:ascii="Noto Sans" w:eastAsia="Noto Sans" w:hAnsi="Noto Sans" w:cs="Noto Sans"/>
                <w:bCs/>
                <w:color w:val="434343"/>
                <w:sz w:val="18"/>
                <w:szCs w:val="18"/>
              </w:rPr>
              <w:t xml:space="preserve"> sections but no discipline-specific pre-established guidelines have been followed and no check-lists are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1627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5980D" w14:textId="77777777" w:rsidR="00A16272" w:rsidRDefault="00A16272">
      <w:r>
        <w:separator/>
      </w:r>
    </w:p>
  </w:endnote>
  <w:endnote w:type="continuationSeparator" w:id="0">
    <w:p w14:paraId="13AE4F2E" w14:textId="77777777" w:rsidR="00A16272" w:rsidRDefault="00A1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9BB2C" w14:textId="77777777" w:rsidR="00A16272" w:rsidRDefault="00A16272">
      <w:r>
        <w:separator/>
      </w:r>
    </w:p>
  </w:footnote>
  <w:footnote w:type="continuationSeparator" w:id="0">
    <w:p w14:paraId="7A7261CC" w14:textId="77777777" w:rsidR="00A16272" w:rsidRDefault="00A16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6E3E"/>
    <w:rsid w:val="001164DF"/>
    <w:rsid w:val="001B3BCC"/>
    <w:rsid w:val="002209A8"/>
    <w:rsid w:val="002E74AA"/>
    <w:rsid w:val="003223D6"/>
    <w:rsid w:val="003308F2"/>
    <w:rsid w:val="003D5AF6"/>
    <w:rsid w:val="00412628"/>
    <w:rsid w:val="004131AE"/>
    <w:rsid w:val="00427975"/>
    <w:rsid w:val="004D590C"/>
    <w:rsid w:val="004E2C31"/>
    <w:rsid w:val="005B0259"/>
    <w:rsid w:val="00655274"/>
    <w:rsid w:val="0066157F"/>
    <w:rsid w:val="007054B6"/>
    <w:rsid w:val="008201BF"/>
    <w:rsid w:val="00912D3D"/>
    <w:rsid w:val="009C7B26"/>
    <w:rsid w:val="00A11E52"/>
    <w:rsid w:val="00A16272"/>
    <w:rsid w:val="00AB54D6"/>
    <w:rsid w:val="00AD75FE"/>
    <w:rsid w:val="00B33BF5"/>
    <w:rsid w:val="00B40589"/>
    <w:rsid w:val="00B517E1"/>
    <w:rsid w:val="00BB1C51"/>
    <w:rsid w:val="00BD41E9"/>
    <w:rsid w:val="00C41AD6"/>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1847</Words>
  <Characters>10163</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VERDU</cp:lastModifiedBy>
  <cp:revision>10</cp:revision>
  <dcterms:created xsi:type="dcterms:W3CDTF">2022-06-10T15:12:00Z</dcterms:created>
  <dcterms:modified xsi:type="dcterms:W3CDTF">2023-02-07T09:27:00Z</dcterms:modified>
</cp:coreProperties>
</file>