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1A52" w14:paraId="724A5884" w14:textId="77777777" w:rsidTr="005934BA">
        <w:tc>
          <w:tcPr>
            <w:tcW w:w="4675" w:type="dxa"/>
          </w:tcPr>
          <w:p w14:paraId="46AB3AC5" w14:textId="77777777" w:rsidR="00E01A52" w:rsidRPr="0011266D" w:rsidRDefault="00E01A52" w:rsidP="005934BA">
            <w:pPr>
              <w:rPr>
                <w:rFonts w:eastAsiaTheme="minorEastAsia"/>
                <w:b/>
                <w:bCs/>
              </w:rPr>
            </w:pPr>
            <w:proofErr w:type="spellStart"/>
            <w:r w:rsidRPr="0011266D">
              <w:rPr>
                <w:rFonts w:eastAsiaTheme="minorEastAsia"/>
                <w:b/>
                <w:bCs/>
              </w:rPr>
              <w:t>hTS</w:t>
            </w:r>
            <w:proofErr w:type="spellEnd"/>
            <w:r w:rsidRPr="0011266D">
              <w:rPr>
                <w:rFonts w:eastAsiaTheme="minorEastAsia"/>
                <w:b/>
                <w:bCs/>
              </w:rPr>
              <w:t xml:space="preserve"> bound state</w:t>
            </w:r>
          </w:p>
        </w:tc>
        <w:tc>
          <w:tcPr>
            <w:tcW w:w="4675" w:type="dxa"/>
          </w:tcPr>
          <w:p w14:paraId="31FA8197" w14:textId="77777777" w:rsidR="00E01A52" w:rsidRPr="0011266D" w:rsidRDefault="00E01A52" w:rsidP="005934BA">
            <w:pPr>
              <w:rPr>
                <w:rFonts w:eastAsiaTheme="minorEastAsia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 xml:space="preserve">c,5%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(ns)</m:t>
                </m:r>
              </m:oMath>
            </m:oMathPara>
          </w:p>
        </w:tc>
      </w:tr>
      <w:tr w:rsidR="00E01A52" w14:paraId="6A24542D" w14:textId="77777777" w:rsidTr="005934BA">
        <w:tc>
          <w:tcPr>
            <w:tcW w:w="4675" w:type="dxa"/>
          </w:tcPr>
          <w:p w14:paraId="2932B7EA" w14:textId="77777777" w:rsidR="00E01A52" w:rsidRPr="000D1097" w:rsidRDefault="00E01A52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apo</w:t>
            </w:r>
          </w:p>
        </w:tc>
        <w:tc>
          <w:tcPr>
            <w:tcW w:w="4675" w:type="dxa"/>
          </w:tcPr>
          <w:p w14:paraId="19C65E82" w14:textId="77777777" w:rsidR="00E01A52" w:rsidRPr="000D1097" w:rsidRDefault="00E01A52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44.71±0.04</m:t>
                </m:r>
              </m:oMath>
            </m:oMathPara>
          </w:p>
        </w:tc>
      </w:tr>
      <w:tr w:rsidR="00E01A52" w14:paraId="745551B2" w14:textId="77777777" w:rsidTr="005934BA">
        <w:tc>
          <w:tcPr>
            <w:tcW w:w="4675" w:type="dxa"/>
          </w:tcPr>
          <w:p w14:paraId="0EBE2FF9" w14:textId="77777777" w:rsidR="00E01A52" w:rsidRPr="000D1097" w:rsidRDefault="00E01A52" w:rsidP="005934BA">
            <w:pPr>
              <w:rPr>
                <w:rFonts w:eastAsiaTheme="minorEastAsia"/>
              </w:rPr>
            </w:pPr>
            <w:proofErr w:type="spellStart"/>
            <w:r w:rsidRPr="000D1097">
              <w:rPr>
                <w:rFonts w:eastAsiaTheme="minorEastAsia"/>
              </w:rPr>
              <w:t>dUMP</w:t>
            </w:r>
            <w:proofErr w:type="spellEnd"/>
          </w:p>
        </w:tc>
        <w:tc>
          <w:tcPr>
            <w:tcW w:w="4675" w:type="dxa"/>
          </w:tcPr>
          <w:p w14:paraId="31430CF8" w14:textId="77777777" w:rsidR="00E01A52" w:rsidRPr="000D1097" w:rsidRDefault="00E01A52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43.93±0.05</m:t>
                </m:r>
              </m:oMath>
            </m:oMathPara>
          </w:p>
        </w:tc>
      </w:tr>
      <w:tr w:rsidR="00E01A52" w14:paraId="22244CBF" w14:textId="77777777" w:rsidTr="005934BA">
        <w:tc>
          <w:tcPr>
            <w:tcW w:w="4675" w:type="dxa"/>
          </w:tcPr>
          <w:p w14:paraId="082BFE12" w14:textId="77777777" w:rsidR="00E01A52" w:rsidRPr="000D1097" w:rsidRDefault="00E01A52" w:rsidP="005934BA">
            <w:pPr>
              <w:rPr>
                <w:rFonts w:eastAsiaTheme="minorEastAsia"/>
              </w:rPr>
            </w:pPr>
            <w:r w:rsidRPr="000D1097">
              <w:rPr>
                <w:rFonts w:eastAsiaTheme="minorEastAsia"/>
              </w:rPr>
              <w:t>TMP</w:t>
            </w:r>
          </w:p>
        </w:tc>
        <w:tc>
          <w:tcPr>
            <w:tcW w:w="4675" w:type="dxa"/>
          </w:tcPr>
          <w:p w14:paraId="1ABEBB4E" w14:textId="77777777" w:rsidR="00E01A52" w:rsidRPr="000D1097" w:rsidRDefault="00E01A52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44.85±0.06</m:t>
                </m:r>
              </m:oMath>
            </m:oMathPara>
          </w:p>
        </w:tc>
      </w:tr>
      <w:tr w:rsidR="00E01A52" w14:paraId="57DFF93D" w14:textId="77777777" w:rsidTr="005934BA">
        <w:tc>
          <w:tcPr>
            <w:tcW w:w="4675" w:type="dxa"/>
          </w:tcPr>
          <w:p w14:paraId="65A0F1B5" w14:textId="77777777" w:rsidR="00E01A52" w:rsidRPr="000D1097" w:rsidRDefault="00E01A52" w:rsidP="005934BA">
            <w:pPr>
              <w:rPr>
                <w:rFonts w:eastAsiaTheme="minorEastAsia"/>
              </w:rPr>
            </w:pPr>
            <w:r w:rsidRPr="000D1097">
              <w:rPr>
                <w:rFonts w:eastAsiaTheme="minorEastAsia" w:cstheme="minorHAnsi"/>
              </w:rPr>
              <w:t>Δ</w:t>
            </w:r>
            <w:r w:rsidRPr="000D1097">
              <w:rPr>
                <w:rFonts w:eastAsiaTheme="minorEastAsia"/>
              </w:rPr>
              <w:t>25 apo</w:t>
            </w:r>
          </w:p>
        </w:tc>
        <w:tc>
          <w:tcPr>
            <w:tcW w:w="4675" w:type="dxa"/>
          </w:tcPr>
          <w:p w14:paraId="6A65A10A" w14:textId="77777777" w:rsidR="00E01A52" w:rsidRPr="000D1097" w:rsidRDefault="00E01A52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38.50±0.04</m:t>
                </m:r>
              </m:oMath>
            </m:oMathPara>
          </w:p>
        </w:tc>
      </w:tr>
      <w:tr w:rsidR="00E01A52" w14:paraId="5927520C" w14:textId="77777777" w:rsidTr="005934BA">
        <w:tc>
          <w:tcPr>
            <w:tcW w:w="4675" w:type="dxa"/>
          </w:tcPr>
          <w:p w14:paraId="4669759F" w14:textId="77777777" w:rsidR="00E01A52" w:rsidRPr="000D1097" w:rsidRDefault="00E01A52" w:rsidP="005934BA">
            <w:pPr>
              <w:rPr>
                <w:rFonts w:eastAsiaTheme="minorEastAsia"/>
              </w:rPr>
            </w:pPr>
            <w:r w:rsidRPr="000D1097">
              <w:rPr>
                <w:rFonts w:eastAsiaTheme="minorEastAsia" w:cstheme="minorHAnsi"/>
              </w:rPr>
              <w:t>Δ</w:t>
            </w:r>
            <w:r w:rsidRPr="000D1097">
              <w:rPr>
                <w:rFonts w:eastAsiaTheme="minorEastAsia"/>
              </w:rPr>
              <w:t xml:space="preserve">25 </w:t>
            </w:r>
            <w:proofErr w:type="spellStart"/>
            <w:r w:rsidRPr="000D1097">
              <w:rPr>
                <w:rFonts w:eastAsiaTheme="minorEastAsia"/>
              </w:rPr>
              <w:t>dUMP</w:t>
            </w:r>
            <w:proofErr w:type="spellEnd"/>
          </w:p>
        </w:tc>
        <w:tc>
          <w:tcPr>
            <w:tcW w:w="4675" w:type="dxa"/>
          </w:tcPr>
          <w:p w14:paraId="56D23425" w14:textId="77777777" w:rsidR="00E01A52" w:rsidRPr="000D1097" w:rsidRDefault="00E01A52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36.28±0.05</m:t>
                </m:r>
              </m:oMath>
            </m:oMathPara>
          </w:p>
        </w:tc>
      </w:tr>
    </w:tbl>
    <w:p w14:paraId="5FD5A98A" w14:textId="77777777" w:rsidR="00B949F1" w:rsidRDefault="00B949F1"/>
    <w:sectPr w:rsidR="00B9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52"/>
    <w:rsid w:val="00B949F1"/>
    <w:rsid w:val="00E0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26BA"/>
  <w15:chartTrackingRefBased/>
  <w15:docId w15:val="{2E71496D-248B-419C-B9A6-B72B5D66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2022-08-09T20:03:00Z</dcterms:created>
  <dcterms:modified xsi:type="dcterms:W3CDTF">2022-08-09T20:04:00Z</dcterms:modified>
</cp:coreProperties>
</file>