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C019" w14:textId="77777777" w:rsidR="00864299" w:rsidRPr="00D20DAA" w:rsidRDefault="00864299" w:rsidP="00864299">
      <w:pPr>
        <w:rPr>
          <w:rFonts w:ascii="Times" w:hAnsi="Times"/>
        </w:rPr>
      </w:pPr>
    </w:p>
    <w:tbl>
      <w:tblPr>
        <w:tblStyle w:val="Grilledutableau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3969"/>
        <w:gridCol w:w="1276"/>
        <w:gridCol w:w="1417"/>
      </w:tblGrid>
      <w:tr w:rsidR="00864299" w:rsidRPr="00911D74" w14:paraId="346F9719" w14:textId="77777777" w:rsidTr="00C05D49">
        <w:tc>
          <w:tcPr>
            <w:tcW w:w="1418" w:type="dxa"/>
          </w:tcPr>
          <w:p w14:paraId="00AA5541" w14:textId="77777777" w:rsidR="00864299" w:rsidRPr="00911D74" w:rsidRDefault="00864299" w:rsidP="00C05D49">
            <w:pPr>
              <w:spacing w:before="120" w:after="120"/>
              <w:rPr>
                <w:rFonts w:ascii="Times" w:hAnsi="Times"/>
              </w:rPr>
            </w:pPr>
            <w:proofErr w:type="spellStart"/>
            <w:r w:rsidRPr="00911D74">
              <w:rPr>
                <w:rFonts w:ascii="Times" w:hAnsi="Times"/>
              </w:rPr>
              <w:t>Uniprot</w:t>
            </w:r>
            <w:proofErr w:type="spellEnd"/>
          </w:p>
        </w:tc>
        <w:tc>
          <w:tcPr>
            <w:tcW w:w="992" w:type="dxa"/>
          </w:tcPr>
          <w:p w14:paraId="21954DBF" w14:textId="77777777" w:rsidR="00864299" w:rsidRPr="00911D74" w:rsidRDefault="00864299" w:rsidP="00C05D49">
            <w:pPr>
              <w:spacing w:before="120" w:after="120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Protein</w:t>
            </w:r>
          </w:p>
        </w:tc>
        <w:tc>
          <w:tcPr>
            <w:tcW w:w="3969" w:type="dxa"/>
          </w:tcPr>
          <w:p w14:paraId="77D45587" w14:textId="77777777" w:rsidR="00864299" w:rsidRPr="00911D74" w:rsidRDefault="00864299" w:rsidP="00C05D49">
            <w:pPr>
              <w:spacing w:before="120" w:after="120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Description</w:t>
            </w:r>
          </w:p>
        </w:tc>
        <w:tc>
          <w:tcPr>
            <w:tcW w:w="1276" w:type="dxa"/>
          </w:tcPr>
          <w:p w14:paraId="27E209C7" w14:textId="77777777" w:rsidR="00864299" w:rsidRPr="00911D74" w:rsidRDefault="00864299" w:rsidP="00C05D49">
            <w:pPr>
              <w:spacing w:before="120" w:after="1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Log2R</w:t>
            </w:r>
            <w:r w:rsidRPr="00911D74">
              <w:rPr>
                <w:rFonts w:ascii="Times" w:hAnsi="Times"/>
              </w:rPr>
              <w:t>*</w:t>
            </w:r>
          </w:p>
        </w:tc>
        <w:tc>
          <w:tcPr>
            <w:tcW w:w="1417" w:type="dxa"/>
          </w:tcPr>
          <w:p w14:paraId="259DDE8D" w14:textId="77777777" w:rsidR="00864299" w:rsidRPr="00911D74" w:rsidRDefault="00864299" w:rsidP="00C05D49">
            <w:pPr>
              <w:spacing w:before="120" w:after="120"/>
              <w:jc w:val="center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P**</w:t>
            </w:r>
          </w:p>
        </w:tc>
      </w:tr>
      <w:tr w:rsidR="00864299" w:rsidRPr="00A35621" w14:paraId="3C8AC46C" w14:textId="77777777" w:rsidTr="00C05D49">
        <w:tc>
          <w:tcPr>
            <w:tcW w:w="1418" w:type="dxa"/>
          </w:tcPr>
          <w:p w14:paraId="380465AF" w14:textId="77777777" w:rsidR="00864299" w:rsidRPr="004B1D2A" w:rsidRDefault="00864299" w:rsidP="00C05D49">
            <w:pPr>
              <w:rPr>
                <w:rFonts w:ascii="Times" w:hAnsi="Times" w:cs="Calibri"/>
                <w:color w:val="000000"/>
                <w:sz w:val="10"/>
                <w:szCs w:val="10"/>
              </w:rPr>
            </w:pPr>
          </w:p>
          <w:p w14:paraId="1BBDCEFB" w14:textId="77777777" w:rsidR="00864299" w:rsidRPr="004F1D33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4F1D33">
              <w:rPr>
                <w:rFonts w:ascii="Times" w:hAnsi="Times" w:cs="Calibri"/>
                <w:color w:val="000000"/>
                <w:sz w:val="22"/>
                <w:szCs w:val="22"/>
              </w:rPr>
              <w:t>Q2FV54</w:t>
            </w:r>
          </w:p>
          <w:p w14:paraId="5BBA35F1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Q2G000</w:t>
            </w:r>
          </w:p>
          <w:p w14:paraId="11B458B0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Q2G261</w:t>
            </w:r>
          </w:p>
          <w:p w14:paraId="4EBB0E43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Q2FZZ3</w:t>
            </w:r>
          </w:p>
          <w:p w14:paraId="791EEE43" w14:textId="77777777" w:rsidR="00864299" w:rsidRPr="00C37985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Q2G0D9</w:t>
            </w:r>
          </w:p>
          <w:p w14:paraId="32A77CF2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Q2G280</w:t>
            </w:r>
          </w:p>
          <w:p w14:paraId="5E712C73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P0A086</w:t>
            </w:r>
          </w:p>
          <w:p w14:paraId="36C31E21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Q2FVL7</w:t>
            </w:r>
          </w:p>
          <w:p w14:paraId="7667B678" w14:textId="77777777" w:rsidR="00864299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Q2G0E0</w:t>
            </w:r>
          </w:p>
          <w:p w14:paraId="03D01BAC" w14:textId="77777777" w:rsidR="00864299" w:rsidRPr="00E86CC4" w:rsidRDefault="00864299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Q2FYU7</w:t>
            </w:r>
          </w:p>
        </w:tc>
        <w:tc>
          <w:tcPr>
            <w:tcW w:w="992" w:type="dxa"/>
          </w:tcPr>
          <w:p w14:paraId="61C2558C" w14:textId="77777777" w:rsidR="00864299" w:rsidRPr="004B1D2A" w:rsidRDefault="00864299" w:rsidP="00C05D49">
            <w:pPr>
              <w:rPr>
                <w:rFonts w:ascii="Times" w:hAnsi="Times"/>
                <w:sz w:val="10"/>
                <w:szCs w:val="10"/>
              </w:rPr>
            </w:pPr>
          </w:p>
          <w:p w14:paraId="7758C14F" w14:textId="77777777" w:rsidR="00864299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OatA</w:t>
            </w:r>
            <w:proofErr w:type="spellEnd"/>
          </w:p>
          <w:p w14:paraId="22FCF1A8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Trx2</w:t>
            </w:r>
          </w:p>
          <w:p w14:paraId="5CCF7A8B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86CC4">
              <w:rPr>
                <w:rFonts w:ascii="Times" w:hAnsi="Times"/>
                <w:sz w:val="22"/>
                <w:szCs w:val="22"/>
              </w:rPr>
              <w:t>SodM</w:t>
            </w:r>
            <w:proofErr w:type="spellEnd"/>
          </w:p>
          <w:p w14:paraId="1E9D0F66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-</w:t>
            </w:r>
          </w:p>
          <w:p w14:paraId="0A647AEC" w14:textId="77777777" w:rsidR="00864299" w:rsidRPr="00D0610C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D0610C">
              <w:rPr>
                <w:rFonts w:ascii="Times" w:hAnsi="Times"/>
                <w:sz w:val="22"/>
                <w:szCs w:val="22"/>
              </w:rPr>
              <w:t>GraS</w:t>
            </w:r>
            <w:proofErr w:type="spellEnd"/>
          </w:p>
          <w:p w14:paraId="4BCC726C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-</w:t>
            </w:r>
          </w:p>
          <w:p w14:paraId="7D4E6608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MsrA2</w:t>
            </w:r>
          </w:p>
          <w:p w14:paraId="43AD4814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-</w:t>
            </w:r>
          </w:p>
          <w:p w14:paraId="69B2F4D0" w14:textId="77777777" w:rsidR="00864299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D0610C">
              <w:rPr>
                <w:rFonts w:ascii="Times" w:hAnsi="Times"/>
                <w:sz w:val="22"/>
                <w:szCs w:val="22"/>
              </w:rPr>
              <w:t>GraR</w:t>
            </w:r>
            <w:proofErr w:type="spellEnd"/>
          </w:p>
          <w:p w14:paraId="1166CFB1" w14:textId="77777777" w:rsidR="00864299" w:rsidRPr="00E86CC4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86CC4">
              <w:rPr>
                <w:rFonts w:ascii="Times" w:hAnsi="Times"/>
                <w:sz w:val="22"/>
                <w:szCs w:val="22"/>
              </w:rPr>
              <w:t>KatA</w:t>
            </w:r>
            <w:proofErr w:type="spellEnd"/>
          </w:p>
        </w:tc>
        <w:tc>
          <w:tcPr>
            <w:tcW w:w="3969" w:type="dxa"/>
          </w:tcPr>
          <w:p w14:paraId="303A8401" w14:textId="77777777" w:rsidR="00864299" w:rsidRPr="004B1D2A" w:rsidRDefault="00864299" w:rsidP="00C05D49">
            <w:pPr>
              <w:tabs>
                <w:tab w:val="center" w:pos="2270"/>
              </w:tabs>
              <w:rPr>
                <w:rFonts w:ascii="Times" w:hAnsi="Times"/>
                <w:sz w:val="10"/>
                <w:szCs w:val="10"/>
              </w:rPr>
            </w:pPr>
          </w:p>
          <w:p w14:paraId="4FE6F7E0" w14:textId="77777777" w:rsidR="00864299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O-acetyl transferase</w:t>
            </w:r>
          </w:p>
          <w:p w14:paraId="6AC01A39" w14:textId="77777777" w:rsidR="00864299" w:rsidRPr="004F1D33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Thioredoxin 2</w:t>
            </w:r>
            <w:r w:rsidRPr="004F1D33">
              <w:rPr>
                <w:rFonts w:ascii="Times" w:hAnsi="Times"/>
                <w:sz w:val="22"/>
                <w:szCs w:val="22"/>
              </w:rPr>
              <w:tab/>
            </w:r>
          </w:p>
          <w:p w14:paraId="66BAF258" w14:textId="77777777" w:rsidR="00864299" w:rsidRPr="004F1D33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Superoxide dismutase [Mn/Fe]</w:t>
            </w:r>
          </w:p>
          <w:p w14:paraId="2CEFFA8E" w14:textId="77777777" w:rsidR="00864299" w:rsidRPr="004F1D33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Thioredoxin domain-containing protein</w:t>
            </w:r>
          </w:p>
          <w:p w14:paraId="0D6BD23C" w14:textId="77777777" w:rsidR="00864299" w:rsidRDefault="00864299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Sensor histidine kinase</w:t>
            </w:r>
          </w:p>
          <w:p w14:paraId="7C6D078F" w14:textId="77777777" w:rsidR="00864299" w:rsidRPr="00E86CC4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 xml:space="preserve">Peroxiredoxin </w:t>
            </w:r>
          </w:p>
          <w:p w14:paraId="7DC7E8E3" w14:textId="77777777" w:rsidR="00864299" w:rsidRPr="00E86CC4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Methionine sulfoxide reductase</w:t>
            </w:r>
          </w:p>
          <w:p w14:paraId="793E5B0D" w14:textId="77777777" w:rsidR="00864299" w:rsidRPr="004F1D33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Thioredoxin domain-containing protein</w:t>
            </w:r>
          </w:p>
          <w:p w14:paraId="6837F509" w14:textId="77777777" w:rsidR="00864299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Response regulator protein</w:t>
            </w:r>
          </w:p>
          <w:p w14:paraId="45C04917" w14:textId="77777777" w:rsidR="00864299" w:rsidRPr="00A36345" w:rsidRDefault="00864299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Catalase</w:t>
            </w:r>
          </w:p>
        </w:tc>
        <w:tc>
          <w:tcPr>
            <w:tcW w:w="1276" w:type="dxa"/>
          </w:tcPr>
          <w:p w14:paraId="7CC0C3A1" w14:textId="77777777" w:rsidR="00864299" w:rsidRPr="004B1D2A" w:rsidRDefault="00864299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  <w:p w14:paraId="0A1DF43F" w14:textId="77777777" w:rsidR="00864299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3.07</w:t>
            </w:r>
          </w:p>
          <w:p w14:paraId="3A2FD8FF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1.79</w:t>
            </w:r>
          </w:p>
          <w:p w14:paraId="58A48CBF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1.68</w:t>
            </w:r>
          </w:p>
          <w:p w14:paraId="3BB85A9F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1.59</w:t>
            </w:r>
          </w:p>
          <w:p w14:paraId="2A795A6F" w14:textId="77777777" w:rsidR="00864299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1.31</w:t>
            </w:r>
          </w:p>
          <w:p w14:paraId="0C8F118B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1.26</w:t>
            </w:r>
          </w:p>
          <w:p w14:paraId="67A0C454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1.10</w:t>
            </w:r>
          </w:p>
          <w:p w14:paraId="1D98CB9F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1.02</w:t>
            </w:r>
          </w:p>
          <w:p w14:paraId="09C844F8" w14:textId="77777777" w:rsidR="00864299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1.00</w:t>
            </w:r>
          </w:p>
          <w:p w14:paraId="630A8607" w14:textId="77777777" w:rsidR="00864299" w:rsidRPr="00E86CC4" w:rsidRDefault="00864299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0.59</w:t>
            </w:r>
          </w:p>
        </w:tc>
        <w:tc>
          <w:tcPr>
            <w:tcW w:w="1417" w:type="dxa"/>
          </w:tcPr>
          <w:p w14:paraId="25C4B3A1" w14:textId="77777777" w:rsidR="00864299" w:rsidRPr="00D05912" w:rsidRDefault="00864299" w:rsidP="00C05D49">
            <w:pPr>
              <w:jc w:val="center"/>
              <w:rPr>
                <w:rFonts w:ascii="Times" w:hAnsi="Times"/>
                <w:sz w:val="10"/>
                <w:szCs w:val="10"/>
                <w:lang w:val="fr-FR"/>
              </w:rPr>
            </w:pPr>
          </w:p>
          <w:p w14:paraId="062BEF59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1.78E-05</w:t>
            </w:r>
          </w:p>
          <w:p w14:paraId="5E89E439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2.75E-05</w:t>
            </w:r>
          </w:p>
          <w:p w14:paraId="6B055611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2.11E-06</w:t>
            </w:r>
          </w:p>
          <w:p w14:paraId="46C3B194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7.22E-04</w:t>
            </w:r>
          </w:p>
          <w:p w14:paraId="5C8047B7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4.00E-04</w:t>
            </w:r>
          </w:p>
          <w:p w14:paraId="404C263A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6.69E-07</w:t>
            </w:r>
          </w:p>
          <w:p w14:paraId="44634461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2.25E-05</w:t>
            </w:r>
          </w:p>
          <w:p w14:paraId="2F4317C1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1.94E-03</w:t>
            </w:r>
          </w:p>
          <w:p w14:paraId="3BF30AC6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2.23E-03</w:t>
            </w:r>
          </w:p>
          <w:p w14:paraId="75F12897" w14:textId="77777777" w:rsidR="00864299" w:rsidRPr="00D05912" w:rsidRDefault="00864299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D05912">
              <w:rPr>
                <w:rFonts w:ascii="Times" w:hAnsi="Times"/>
                <w:sz w:val="22"/>
                <w:szCs w:val="22"/>
                <w:lang w:val="fr-FR"/>
              </w:rPr>
              <w:t>1.00E-05</w:t>
            </w:r>
          </w:p>
          <w:p w14:paraId="3FAF20D1" w14:textId="77777777" w:rsidR="00864299" w:rsidRPr="00D05912" w:rsidRDefault="00864299" w:rsidP="00C05D49">
            <w:pPr>
              <w:jc w:val="center"/>
              <w:rPr>
                <w:rFonts w:ascii="Times" w:hAnsi="Times"/>
                <w:sz w:val="10"/>
                <w:szCs w:val="10"/>
                <w:lang w:val="fr-FR"/>
              </w:rPr>
            </w:pPr>
          </w:p>
        </w:tc>
      </w:tr>
    </w:tbl>
    <w:p w14:paraId="329E3C8D" w14:textId="77777777" w:rsidR="00864299" w:rsidRPr="00D05912" w:rsidRDefault="00864299" w:rsidP="00864299">
      <w:pPr>
        <w:rPr>
          <w:rFonts w:ascii="Times" w:hAnsi="Times"/>
          <w:sz w:val="10"/>
          <w:szCs w:val="10"/>
          <w:lang w:val="fr-FR"/>
        </w:rPr>
      </w:pPr>
    </w:p>
    <w:p w14:paraId="7B85B47A" w14:textId="77777777" w:rsidR="00864299" w:rsidRPr="00D05912" w:rsidRDefault="00864299" w:rsidP="00864299">
      <w:pPr>
        <w:rPr>
          <w:rFonts w:ascii="Times" w:hAnsi="Times"/>
          <w:sz w:val="18"/>
          <w:szCs w:val="18"/>
          <w:lang w:val="fr-FR"/>
        </w:rPr>
      </w:pPr>
      <w:r w:rsidRPr="00D05912">
        <w:rPr>
          <w:rFonts w:ascii="Times" w:hAnsi="Times"/>
          <w:sz w:val="18"/>
          <w:szCs w:val="18"/>
          <w:lang w:val="fr-FR"/>
        </w:rPr>
        <w:t>* Log2R=Log2[pSD</w:t>
      </w:r>
      <w:proofErr w:type="gramStart"/>
      <w:r w:rsidRPr="00D05912">
        <w:rPr>
          <w:rFonts w:ascii="Times" w:hAnsi="Times"/>
          <w:sz w:val="18"/>
          <w:szCs w:val="18"/>
          <w:lang w:val="fr-FR"/>
        </w:rPr>
        <w:t>1]/</w:t>
      </w:r>
      <w:proofErr w:type="gramEnd"/>
      <w:r w:rsidRPr="00D05912">
        <w:rPr>
          <w:rFonts w:ascii="Times" w:hAnsi="Times"/>
          <w:sz w:val="18"/>
          <w:szCs w:val="18"/>
          <w:lang w:val="fr-FR"/>
        </w:rPr>
        <w:t xml:space="preserve">[NADK </w:t>
      </w:r>
      <w:proofErr w:type="spellStart"/>
      <w:r w:rsidRPr="00D05912">
        <w:rPr>
          <w:rFonts w:ascii="Times" w:hAnsi="Times"/>
          <w:sz w:val="18"/>
          <w:szCs w:val="18"/>
          <w:lang w:val="fr-FR"/>
        </w:rPr>
        <w:t>sgRNA</w:t>
      </w:r>
      <w:proofErr w:type="spellEnd"/>
      <w:r w:rsidRPr="00D05912">
        <w:rPr>
          <w:rFonts w:ascii="Times" w:hAnsi="Times"/>
          <w:sz w:val="18"/>
          <w:szCs w:val="18"/>
          <w:lang w:val="fr-FR"/>
        </w:rPr>
        <w:t>]</w:t>
      </w:r>
    </w:p>
    <w:p w14:paraId="5369A28E" w14:textId="77777777" w:rsidR="00864299" w:rsidRPr="00D42639" w:rsidRDefault="00864299" w:rsidP="00864299">
      <w:pPr>
        <w:rPr>
          <w:rFonts w:ascii="Times" w:hAnsi="Times"/>
          <w:sz w:val="18"/>
          <w:szCs w:val="18"/>
        </w:rPr>
      </w:pPr>
      <w:r w:rsidRPr="00D42639">
        <w:rPr>
          <w:rFonts w:ascii="Times" w:hAnsi="Times"/>
          <w:sz w:val="18"/>
          <w:szCs w:val="18"/>
        </w:rPr>
        <w:t>**Adjusted p value</w:t>
      </w:r>
    </w:p>
    <w:p w14:paraId="168E13B4" w14:textId="77777777" w:rsidR="00864299" w:rsidRPr="003415ED" w:rsidRDefault="00864299" w:rsidP="00864299">
      <w:pPr>
        <w:spacing w:line="480" w:lineRule="auto"/>
      </w:pPr>
    </w:p>
    <w:p w14:paraId="3822FBF0" w14:textId="77777777" w:rsidR="00864299" w:rsidRDefault="00864299"/>
    <w:sectPr w:rsidR="0086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99"/>
    <w:rsid w:val="008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DDC16"/>
  <w15:chartTrackingRefBased/>
  <w15:docId w15:val="{51392440-543C-144A-90CD-4D2E2B79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99"/>
    <w:pPr>
      <w:jc w:val="both"/>
    </w:pPr>
    <w:rPr>
      <w:rFonts w:ascii="Times New Roman" w:eastAsia="MS Mincho" w:hAnsi="Times New Roman" w:cs="Times New Roman"/>
      <w:color w:val="000000" w:themeColor="text1"/>
      <w:u w:color="000000" w:themeColor="text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29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DUSSURGET</dc:creator>
  <cp:keywords/>
  <dc:description/>
  <cp:lastModifiedBy>Olivier  DUSSURGET</cp:lastModifiedBy>
  <cp:revision>1</cp:revision>
  <dcterms:created xsi:type="dcterms:W3CDTF">2022-05-31T13:14:00Z</dcterms:created>
  <dcterms:modified xsi:type="dcterms:W3CDTF">2022-05-31T13:15:00Z</dcterms:modified>
</cp:coreProperties>
</file>